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CC9EC9" w14:textId="77777777" w:rsidR="004418B5" w:rsidRDefault="004418B5">
      <w:pPr>
        <w:spacing w:before="0" w:after="160"/>
        <w:rPr>
          <w:rFonts w:asciiTheme="minorHAnsi" w:hAnsiTheme="minorHAnsi"/>
          <w:b/>
          <w:bCs/>
        </w:rPr>
      </w:pPr>
    </w:p>
    <w:p w14:paraId="0395E6E8" w14:textId="51EC6FA7" w:rsidR="00690519" w:rsidRPr="00B357FC" w:rsidRDefault="00000000" w:rsidP="002C26F0">
      <w:pPr>
        <w:pStyle w:val="NoSpacing"/>
        <w:rPr>
          <w:rFonts w:asciiTheme="majorHAnsi" w:hAnsiTheme="majorHAnsi" w:cstheme="majorHAnsi"/>
        </w:rPr>
      </w:pPr>
      <w:sdt>
        <w:sdtPr>
          <w:rPr>
            <w:rFonts w:eastAsiaTheme="minorHAnsi"/>
            <w:b/>
            <w:bCs/>
          </w:rPr>
          <w:id w:val="1879048947"/>
          <w:docPartObj>
            <w:docPartGallery w:val="Cover Pages"/>
            <w:docPartUnique/>
          </w:docPartObj>
        </w:sdtPr>
        <w:sdtEndPr>
          <w:rPr>
            <w:rFonts w:ascii="Georgia" w:eastAsiaTheme="minorEastAsia" w:hAnsi="Georgia"/>
          </w:rPr>
        </w:sdtEndPr>
        <w:sdtContent>
          <w:r w:rsidR="008B2D60" w:rsidRPr="00B357FC">
            <w:rPr>
              <w:rFonts w:asciiTheme="majorHAnsi" w:hAnsiTheme="majorHAnsi" w:cstheme="majorHAnsi"/>
              <w:noProof/>
            </w:rPr>
            <mc:AlternateContent>
              <mc:Choice Requires="wpg">
                <w:drawing>
                  <wp:anchor distT="0" distB="0" distL="114300" distR="114300" simplePos="0" relativeHeight="251658240" behindDoc="1" locked="0" layoutInCell="1" allowOverlap="1" wp14:anchorId="04E73DE9" wp14:editId="12D65AA4">
                    <wp:simplePos x="0" y="0"/>
                    <wp:positionH relativeFrom="page">
                      <wp:posOffset>313898</wp:posOffset>
                    </wp:positionH>
                    <wp:positionV relativeFrom="page">
                      <wp:posOffset>245660</wp:posOffset>
                    </wp:positionV>
                    <wp:extent cx="194535" cy="9125712"/>
                    <wp:effectExtent l="0" t="0" r="15240" b="7620"/>
                    <wp:wrapNone/>
                    <wp:docPr id="1" name="Group 1"/>
                    <wp:cNvGraphicFramePr/>
                    <a:graphic xmlns:a="http://schemas.openxmlformats.org/drawingml/2006/main">
                      <a:graphicData uri="http://schemas.microsoft.com/office/word/2010/wordprocessingGroup">
                        <wpg:wgp>
                          <wpg:cNvGrpSpPr/>
                          <wpg:grpSpPr>
                            <a:xfrm>
                              <a:off x="0" y="0"/>
                              <a:ext cx="194535" cy="9125712"/>
                              <a:chOff x="0" y="0"/>
                              <a:chExt cx="194535" cy="9125712"/>
                            </a:xfrm>
                          </wpg:grpSpPr>
                          <wps:wsp>
                            <wps:cNvPr id="3" name="Rectangle 3"/>
                            <wps:cNvSpPr/>
                            <wps:spPr>
                              <a:xfrm>
                                <a:off x="0" y="0"/>
                                <a:ext cx="194535" cy="9125712"/>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grpSp>
                            <wpg:cNvPr id="26" name="Group 26"/>
                            <wpg:cNvGrpSpPr>
                              <a:grpSpLocks noChangeAspect="1"/>
                            </wpg:cNvGrpSpPr>
                            <wpg:grpSpPr>
                              <a:xfrm>
                                <a:off x="76200" y="6024574"/>
                                <a:ext cx="115753" cy="622892"/>
                                <a:chOff x="80645" y="5010327"/>
                                <a:chExt cx="49213" cy="265113"/>
                              </a:xfrm>
                            </wpg:grpSpPr>
                            <wps:wsp>
                              <wps:cNvPr id="29" name="Freeform 10"/>
                              <wps:cNvSpPr>
                                <a:spLocks/>
                              </wps:cNvSpPr>
                              <wps:spPr bwMode="auto">
                                <a:xfrm>
                                  <a:off x="80645" y="5010327"/>
                                  <a:ext cx="31750" cy="192088"/>
                                </a:xfrm>
                                <a:custGeom>
                                  <a:avLst/>
                                  <a:gdLst>
                                    <a:gd name="T0" fmla="*/ 0 w 20"/>
                                    <a:gd name="T1" fmla="*/ 0 h 121"/>
                                    <a:gd name="T2" fmla="*/ 16 w 20"/>
                                    <a:gd name="T3" fmla="*/ 72 h 121"/>
                                    <a:gd name="T4" fmla="*/ 20 w 20"/>
                                    <a:gd name="T5" fmla="*/ 121 h 121"/>
                                    <a:gd name="T6" fmla="*/ 18 w 20"/>
                                    <a:gd name="T7" fmla="*/ 112 h 121"/>
                                    <a:gd name="T8" fmla="*/ 0 w 20"/>
                                    <a:gd name="T9" fmla="*/ 31 h 121"/>
                                    <a:gd name="T10" fmla="*/ 0 w 20"/>
                                    <a:gd name="T11" fmla="*/ 0 h 121"/>
                                  </a:gdLst>
                                  <a:ahLst/>
                                  <a:cxnLst>
                                    <a:cxn ang="0">
                                      <a:pos x="T0" y="T1"/>
                                    </a:cxn>
                                    <a:cxn ang="0">
                                      <a:pos x="T2" y="T3"/>
                                    </a:cxn>
                                    <a:cxn ang="0">
                                      <a:pos x="T4" y="T5"/>
                                    </a:cxn>
                                    <a:cxn ang="0">
                                      <a:pos x="T6" y="T7"/>
                                    </a:cxn>
                                    <a:cxn ang="0">
                                      <a:pos x="T8" y="T9"/>
                                    </a:cxn>
                                    <a:cxn ang="0">
                                      <a:pos x="T10" y="T11"/>
                                    </a:cxn>
                                  </a:cxnLst>
                                  <a:rect l="0" t="0" r="r" b="b"/>
                                  <a:pathLst>
                                    <a:path w="20" h="121">
                                      <a:moveTo>
                                        <a:pt x="0" y="0"/>
                                      </a:moveTo>
                                      <a:lnTo>
                                        <a:pt x="16" y="72"/>
                                      </a:lnTo>
                                      <a:lnTo>
                                        <a:pt x="20" y="121"/>
                                      </a:lnTo>
                                      <a:lnTo>
                                        <a:pt x="18" y="112"/>
                                      </a:lnTo>
                                      <a:lnTo>
                                        <a:pt x="0" y="31"/>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32" name="Freeform 14"/>
                              <wps:cNvSpPr>
                                <a:spLocks/>
                              </wps:cNvSpPr>
                              <wps:spPr bwMode="auto">
                                <a:xfrm>
                                  <a:off x="106045" y="5124627"/>
                                  <a:ext cx="23813" cy="150813"/>
                                </a:xfrm>
                                <a:custGeom>
                                  <a:avLst/>
                                  <a:gdLst>
                                    <a:gd name="T0" fmla="*/ 0 w 15"/>
                                    <a:gd name="T1" fmla="*/ 0 h 95"/>
                                    <a:gd name="T2" fmla="*/ 8 w 15"/>
                                    <a:gd name="T3" fmla="*/ 37 h 95"/>
                                    <a:gd name="T4" fmla="*/ 8 w 15"/>
                                    <a:gd name="T5" fmla="*/ 41 h 95"/>
                                    <a:gd name="T6" fmla="*/ 15 w 15"/>
                                    <a:gd name="T7" fmla="*/ 95 h 95"/>
                                    <a:gd name="T8" fmla="*/ 4 w 15"/>
                                    <a:gd name="T9" fmla="*/ 49 h 95"/>
                                    <a:gd name="T10" fmla="*/ 0 w 15"/>
                                    <a:gd name="T11" fmla="*/ 0 h 95"/>
                                  </a:gdLst>
                                  <a:ahLst/>
                                  <a:cxnLst>
                                    <a:cxn ang="0">
                                      <a:pos x="T0" y="T1"/>
                                    </a:cxn>
                                    <a:cxn ang="0">
                                      <a:pos x="T2" y="T3"/>
                                    </a:cxn>
                                    <a:cxn ang="0">
                                      <a:pos x="T4" y="T5"/>
                                    </a:cxn>
                                    <a:cxn ang="0">
                                      <a:pos x="T6" y="T7"/>
                                    </a:cxn>
                                    <a:cxn ang="0">
                                      <a:pos x="T8" y="T9"/>
                                    </a:cxn>
                                    <a:cxn ang="0">
                                      <a:pos x="T10" y="T11"/>
                                    </a:cxn>
                                  </a:cxnLst>
                                  <a:rect l="0" t="0" r="r" b="b"/>
                                  <a:pathLst>
                                    <a:path w="15" h="95">
                                      <a:moveTo>
                                        <a:pt x="0" y="0"/>
                                      </a:moveTo>
                                      <a:lnTo>
                                        <a:pt x="8" y="37"/>
                                      </a:lnTo>
                                      <a:lnTo>
                                        <a:pt x="8" y="41"/>
                                      </a:lnTo>
                                      <a:lnTo>
                                        <a:pt x="15" y="95"/>
                                      </a:lnTo>
                                      <a:lnTo>
                                        <a:pt x="4" y="49"/>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g:grpSp>
                        </wpg:wgp>
                      </a:graphicData>
                    </a:graphic>
                    <wp14:sizeRelH relativeFrom="page">
                      <wp14:pctWidth>0</wp14:pctWidth>
                    </wp14:sizeRelH>
                    <wp14:sizeRelV relativeFrom="page">
                      <wp14:pctHeight>95000</wp14:pctHeight>
                    </wp14:sizeRelV>
                  </wp:anchor>
                </w:drawing>
              </mc:Choice>
              <mc:Fallback xmlns:w16du="http://schemas.microsoft.com/office/word/2023/wordml/word16du" xmlns:arto="http://schemas.microsoft.com/office/word/2006/arto" xmlns:a="http://schemas.openxmlformats.org/drawingml/2006/main" xmlns:pic="http://schemas.openxmlformats.org/drawingml/2006/picture" xmlns:a14="http://schemas.microsoft.com/office/drawing/2010/main">
                <w:pict>
                  <v:group id="Group 1" style="position:absolute;margin-left:24.7pt;margin-top:19.35pt;width:15.3pt;height:718.55pt;z-index:-251658240;mso-height-percent:950;mso-position-horizontal-relative:page;mso-position-vertical-relative:page;mso-height-percent:950" coordsize="1945,91257" o:spid="_x0000_s1026" w14:anchorId="1A162D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">
                    <v:rect id="Rectangle 3" style="position:absolute;width:1945;height:91257;visibility:visible;mso-wrap-style:square;v-text-anchor:middle" o:spid="_x0000_s1027" fillcolor="#164483 [3215]"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"/>
                    <v:group id="Group 26" style="position:absolute;left:762;top:60245;width:1157;height:6229" coordsize="492,2651" coordorigin="806,50103" o:spid="_x0000_s10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o:lock v:ext="edit" aspectratio="t"/>
                      <v:shape id="Freeform 10" style="position:absolute;left:806;top:50103;width:317;height:1921;visibility:visible;mso-wrap-style:square;v-text-anchor:top" coordsize="20,121" o:spid="_x0000_s1029" fillcolor="#164483 [3215]" strokecolor="#164483 [3215]" strokeweight="0" path="m,l16,72r4,49l18,112,,31,,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">
                        <v:fill opacity="13107f"/>
                        <v:stroke opacity="13107f"/>
                        <v:path arrowok="t" o:connecttype="custom" o:connectlocs="0,0;25400,114300;31750,192088;28575,177800;0,49213;0,0" o:connectangles="0,0,0,0,0,0"/>
                      </v:shape>
                      <v:shape id="Freeform 14" style="position:absolute;left:1060;top:51246;width:238;height:1508;visibility:visible;mso-wrap-style:square;v-text-anchor:top" coordsize="15,95" o:spid="_x0000_s1030" fillcolor="#164483 [3215]" strokecolor="#164483 [3215]" strokeweight="0" path="m,l8,37r,4l15,95,4,49,,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">
                        <v:fill opacity="13107f"/>
                        <v:stroke opacity="13107f"/>
                        <v:path arrowok="t" o:connecttype="custom" o:connectlocs="0,0;12700,58738;12700,65088;23813,150813;6350,77788;0,0" o:connectangles="0,0,0,0,0,0"/>
                      </v:shape>
                    </v:group>
                    <w10:wrap anchorx="page" anchory="page"/>
                  </v:group>
                </w:pict>
              </mc:Fallback>
            </mc:AlternateContent>
          </w:r>
        </w:sdtContent>
      </w:sdt>
      <w:r w:rsidR="00690519" w:rsidRPr="00B357FC">
        <w:rPr>
          <w:rFonts w:asciiTheme="majorHAnsi" w:hAnsiTheme="majorHAnsi" w:cstheme="majorHAnsi"/>
          <w:noProof/>
        </w:rPr>
        <mc:AlternateContent>
          <mc:Choice Requires="wpg">
            <w:drawing>
              <wp:anchor distT="0" distB="0" distL="114300" distR="114300" simplePos="0" relativeHeight="251658241" behindDoc="1" locked="0" layoutInCell="1" allowOverlap="1" wp14:anchorId="0B61FD71" wp14:editId="445FFDD9">
                <wp:simplePos x="0" y="0"/>
                <wp:positionH relativeFrom="page">
                  <wp:posOffset>313898</wp:posOffset>
                </wp:positionH>
                <wp:positionV relativeFrom="page">
                  <wp:posOffset>245660</wp:posOffset>
                </wp:positionV>
                <wp:extent cx="194535" cy="9125712"/>
                <wp:effectExtent l="0" t="0" r="15240" b="7620"/>
                <wp:wrapNone/>
                <wp:docPr id="198" name="Group 198"/>
                <wp:cNvGraphicFramePr/>
                <a:graphic xmlns:a="http://schemas.openxmlformats.org/drawingml/2006/main">
                  <a:graphicData uri="http://schemas.microsoft.com/office/word/2010/wordprocessingGroup">
                    <wpg:wgp>
                      <wpg:cNvGrpSpPr/>
                      <wpg:grpSpPr>
                        <a:xfrm>
                          <a:off x="0" y="0"/>
                          <a:ext cx="194535" cy="9125712"/>
                          <a:chOff x="0" y="0"/>
                          <a:chExt cx="194535" cy="9125712"/>
                        </a:xfrm>
                      </wpg:grpSpPr>
                      <wps:wsp>
                        <wps:cNvPr id="199" name="Rectangle 199"/>
                        <wps:cNvSpPr/>
                        <wps:spPr>
                          <a:xfrm>
                            <a:off x="0" y="0"/>
                            <a:ext cx="194535" cy="9125712"/>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grpSp>
                        <wpg:cNvPr id="200" name="Group 200"/>
                        <wpg:cNvGrpSpPr>
                          <a:grpSpLocks noChangeAspect="1"/>
                        </wpg:cNvGrpSpPr>
                        <wpg:grpSpPr>
                          <a:xfrm>
                            <a:off x="76200" y="6024574"/>
                            <a:ext cx="115753" cy="622892"/>
                            <a:chOff x="80645" y="5010327"/>
                            <a:chExt cx="49213" cy="265113"/>
                          </a:xfrm>
                        </wpg:grpSpPr>
                        <wps:wsp>
                          <wps:cNvPr id="201" name="Freeform 10"/>
                          <wps:cNvSpPr>
                            <a:spLocks/>
                          </wps:cNvSpPr>
                          <wps:spPr bwMode="auto">
                            <a:xfrm>
                              <a:off x="80645" y="5010327"/>
                              <a:ext cx="31750" cy="192088"/>
                            </a:xfrm>
                            <a:custGeom>
                              <a:avLst/>
                              <a:gdLst>
                                <a:gd name="T0" fmla="*/ 0 w 20"/>
                                <a:gd name="T1" fmla="*/ 0 h 121"/>
                                <a:gd name="T2" fmla="*/ 16 w 20"/>
                                <a:gd name="T3" fmla="*/ 72 h 121"/>
                                <a:gd name="T4" fmla="*/ 20 w 20"/>
                                <a:gd name="T5" fmla="*/ 121 h 121"/>
                                <a:gd name="T6" fmla="*/ 18 w 20"/>
                                <a:gd name="T7" fmla="*/ 112 h 121"/>
                                <a:gd name="T8" fmla="*/ 0 w 20"/>
                                <a:gd name="T9" fmla="*/ 31 h 121"/>
                                <a:gd name="T10" fmla="*/ 0 w 20"/>
                                <a:gd name="T11" fmla="*/ 0 h 121"/>
                              </a:gdLst>
                              <a:ahLst/>
                              <a:cxnLst>
                                <a:cxn ang="0">
                                  <a:pos x="T0" y="T1"/>
                                </a:cxn>
                                <a:cxn ang="0">
                                  <a:pos x="T2" y="T3"/>
                                </a:cxn>
                                <a:cxn ang="0">
                                  <a:pos x="T4" y="T5"/>
                                </a:cxn>
                                <a:cxn ang="0">
                                  <a:pos x="T6" y="T7"/>
                                </a:cxn>
                                <a:cxn ang="0">
                                  <a:pos x="T8" y="T9"/>
                                </a:cxn>
                                <a:cxn ang="0">
                                  <a:pos x="T10" y="T11"/>
                                </a:cxn>
                              </a:cxnLst>
                              <a:rect l="0" t="0" r="r" b="b"/>
                              <a:pathLst>
                                <a:path w="20" h="121">
                                  <a:moveTo>
                                    <a:pt x="0" y="0"/>
                                  </a:moveTo>
                                  <a:lnTo>
                                    <a:pt x="16" y="72"/>
                                  </a:lnTo>
                                  <a:lnTo>
                                    <a:pt x="20" y="121"/>
                                  </a:lnTo>
                                  <a:lnTo>
                                    <a:pt x="18" y="112"/>
                                  </a:lnTo>
                                  <a:lnTo>
                                    <a:pt x="0" y="31"/>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02" name="Freeform 14"/>
                          <wps:cNvSpPr>
                            <a:spLocks/>
                          </wps:cNvSpPr>
                          <wps:spPr bwMode="auto">
                            <a:xfrm>
                              <a:off x="106045" y="5124627"/>
                              <a:ext cx="23813" cy="150813"/>
                            </a:xfrm>
                            <a:custGeom>
                              <a:avLst/>
                              <a:gdLst>
                                <a:gd name="T0" fmla="*/ 0 w 15"/>
                                <a:gd name="T1" fmla="*/ 0 h 95"/>
                                <a:gd name="T2" fmla="*/ 8 w 15"/>
                                <a:gd name="T3" fmla="*/ 37 h 95"/>
                                <a:gd name="T4" fmla="*/ 8 w 15"/>
                                <a:gd name="T5" fmla="*/ 41 h 95"/>
                                <a:gd name="T6" fmla="*/ 15 w 15"/>
                                <a:gd name="T7" fmla="*/ 95 h 95"/>
                                <a:gd name="T8" fmla="*/ 4 w 15"/>
                                <a:gd name="T9" fmla="*/ 49 h 95"/>
                                <a:gd name="T10" fmla="*/ 0 w 15"/>
                                <a:gd name="T11" fmla="*/ 0 h 95"/>
                              </a:gdLst>
                              <a:ahLst/>
                              <a:cxnLst>
                                <a:cxn ang="0">
                                  <a:pos x="T0" y="T1"/>
                                </a:cxn>
                                <a:cxn ang="0">
                                  <a:pos x="T2" y="T3"/>
                                </a:cxn>
                                <a:cxn ang="0">
                                  <a:pos x="T4" y="T5"/>
                                </a:cxn>
                                <a:cxn ang="0">
                                  <a:pos x="T6" y="T7"/>
                                </a:cxn>
                                <a:cxn ang="0">
                                  <a:pos x="T8" y="T9"/>
                                </a:cxn>
                                <a:cxn ang="0">
                                  <a:pos x="T10" y="T11"/>
                                </a:cxn>
                              </a:cxnLst>
                              <a:rect l="0" t="0" r="r" b="b"/>
                              <a:pathLst>
                                <a:path w="15" h="95">
                                  <a:moveTo>
                                    <a:pt x="0" y="0"/>
                                  </a:moveTo>
                                  <a:lnTo>
                                    <a:pt x="8" y="37"/>
                                  </a:lnTo>
                                  <a:lnTo>
                                    <a:pt x="8" y="41"/>
                                  </a:lnTo>
                                  <a:lnTo>
                                    <a:pt x="15" y="95"/>
                                  </a:lnTo>
                                  <a:lnTo>
                                    <a:pt x="4" y="49"/>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g:grpSp>
                    </wpg:wgp>
                  </a:graphicData>
                </a:graphic>
                <wp14:sizeRelH relativeFrom="page">
                  <wp14:pctWidth>0</wp14:pctWidth>
                </wp14:sizeRelH>
                <wp14:sizeRelV relativeFrom="page">
                  <wp14:pctHeight>95000</wp14:pctHeight>
                </wp14:sizeRelV>
              </wp:anchor>
            </w:drawing>
          </mc:Choice>
          <mc:Fallback xmlns:w16du="http://schemas.microsoft.com/office/word/2023/wordml/word16du" xmlns:arto="http://schemas.microsoft.com/office/word/2006/arto" xmlns:a="http://schemas.openxmlformats.org/drawingml/2006/main" xmlns:pic="http://schemas.openxmlformats.org/drawingml/2006/picture" xmlns:a14="http://schemas.microsoft.com/office/drawing/2010/main">
            <w:pict>
              <v:group id="Group 198" style="position:absolute;margin-left:24.7pt;margin-top:19.35pt;width:15.3pt;height:718.55pt;z-index:-251658239;mso-height-percent:950;mso-position-horizontal-relative:page;mso-position-vertical-relative:page;mso-height-percent:950" coordsize="1945,91257" o:spid="_x0000_s1026" w14:anchorId="741CDF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">
                <v:rect id="Rectangle 199" style="position:absolute;width:1945;height:91257;visibility:visible;mso-wrap-style:square;v-text-anchor:middle" o:spid="_x0000_s1027" fillcolor="#164483 [3215]"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"/>
                <v:group id="Group 200" style="position:absolute;left:762;top:60245;width:1157;height:6229" coordsize="492,2651" coordorigin="806,50103" o:spid="_x0000_s10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">
                  <o:lock v:ext="edit" aspectratio="t"/>
                  <v:shape id="Freeform 10" style="position:absolute;left:806;top:50103;width:317;height:1921;visibility:visible;mso-wrap-style:square;v-text-anchor:top" coordsize="20,121" o:spid="_x0000_s1029" fillcolor="#164483 [3215]" strokecolor="#164483 [3215]" strokeweight="0" path="m,l16,72r4,49l18,112,,31,,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">
                    <v:fill opacity="13107f"/>
                    <v:stroke opacity="13107f"/>
                    <v:path arrowok="t" o:connecttype="custom" o:connectlocs="0,0;25400,114300;31750,192088;28575,177800;0,49213;0,0" o:connectangles="0,0,0,0,0,0"/>
                  </v:shape>
                  <v:shape id="Freeform 14" style="position:absolute;left:1060;top:51246;width:238;height:1508;visibility:visible;mso-wrap-style:square;v-text-anchor:top" coordsize="15,95" o:spid="_x0000_s1030" fillcolor="#164483 [3215]" strokecolor="#164483 [3215]" strokeweight="0" path="m,l8,37r,4l15,95,4,49,,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">
                    <v:fill opacity="13107f"/>
                    <v:stroke opacity="13107f"/>
                    <v:path arrowok="t" o:connecttype="custom" o:connectlocs="0,0;12700,58738;12700,65088;23813,150813;6350,77788;0,0" o:connectangles="0,0,0,0,0,0"/>
                  </v:shape>
                </v:group>
                <w10:wrap anchorx="page" anchory="page"/>
              </v:group>
            </w:pict>
          </mc:Fallback>
        </mc:AlternateContent>
      </w:r>
    </w:p>
    <w:p w14:paraId="28C801B6" w14:textId="77777777" w:rsidR="00690519" w:rsidRPr="00B357FC" w:rsidRDefault="00690519" w:rsidP="00690519">
      <w:pPr>
        <w:rPr>
          <w:rFonts w:asciiTheme="majorHAnsi" w:hAnsiTheme="majorHAnsi" w:cstheme="majorHAnsi"/>
          <w:b/>
        </w:rPr>
      </w:pPr>
    </w:p>
    <w:p w14:paraId="1BF67C22" w14:textId="77777777" w:rsidR="00690519" w:rsidRPr="00B357FC" w:rsidRDefault="00690519" w:rsidP="00690519">
      <w:pPr>
        <w:rPr>
          <w:rFonts w:asciiTheme="majorHAnsi" w:hAnsiTheme="majorHAnsi" w:cstheme="majorHAnsi"/>
          <w:b/>
        </w:rPr>
      </w:pPr>
    </w:p>
    <w:p w14:paraId="5A04F619" w14:textId="77777777" w:rsidR="00690519" w:rsidRPr="00B357FC" w:rsidRDefault="00690519" w:rsidP="00690519">
      <w:pPr>
        <w:tabs>
          <w:tab w:val="left" w:pos="8149"/>
        </w:tabs>
        <w:rPr>
          <w:rFonts w:asciiTheme="majorHAnsi" w:hAnsiTheme="majorHAnsi" w:cstheme="majorHAnsi"/>
          <w:b/>
        </w:rPr>
      </w:pPr>
      <w:r w:rsidRPr="00B357FC">
        <w:rPr>
          <w:rFonts w:asciiTheme="majorHAnsi" w:hAnsiTheme="majorHAnsi" w:cstheme="majorHAnsi"/>
          <w:b/>
          <w:bCs/>
        </w:rPr>
        <w:tab/>
      </w:r>
    </w:p>
    <w:p w14:paraId="2ED8E3F8" w14:textId="77777777" w:rsidR="00953581" w:rsidRPr="00B357FC" w:rsidRDefault="00953581" w:rsidP="00953581">
      <w:pPr>
        <w:pStyle w:val="ListParagraph"/>
        <w:rPr>
          <w:rFonts w:asciiTheme="majorHAnsi" w:hAnsiTheme="majorHAnsi" w:cstheme="majorHAnsi"/>
        </w:rPr>
      </w:pPr>
    </w:p>
    <w:p w14:paraId="2B2551BA" w14:textId="77777777" w:rsidR="00953581" w:rsidRPr="00B357FC" w:rsidRDefault="00953581" w:rsidP="00953581">
      <w:pPr>
        <w:pStyle w:val="ListParagraph"/>
        <w:rPr>
          <w:rFonts w:asciiTheme="majorHAnsi" w:hAnsiTheme="majorHAnsi" w:cstheme="majorHAnsi"/>
        </w:rPr>
      </w:pPr>
    </w:p>
    <w:p w14:paraId="00AD3C1F" w14:textId="77777777" w:rsidR="00953581" w:rsidRPr="00B357FC" w:rsidRDefault="00953581" w:rsidP="00953581">
      <w:pPr>
        <w:pStyle w:val="ListParagraph"/>
        <w:rPr>
          <w:rFonts w:asciiTheme="majorHAnsi" w:hAnsiTheme="majorHAnsi" w:cstheme="majorHAnsi"/>
        </w:rPr>
      </w:pPr>
    </w:p>
    <w:p w14:paraId="5C3E8C71" w14:textId="77777777" w:rsidR="00953581" w:rsidRPr="00B357FC" w:rsidRDefault="00953581" w:rsidP="00953581">
      <w:pPr>
        <w:pStyle w:val="ListParagraph"/>
        <w:rPr>
          <w:rFonts w:asciiTheme="majorHAnsi" w:hAnsiTheme="majorHAnsi" w:cstheme="majorHAnsi"/>
        </w:rPr>
      </w:pPr>
    </w:p>
    <w:p w14:paraId="71563768" w14:textId="77777777" w:rsidR="00953581" w:rsidRPr="00B357FC" w:rsidRDefault="00953581" w:rsidP="00953581">
      <w:pPr>
        <w:pStyle w:val="ListParagraph"/>
        <w:rPr>
          <w:rFonts w:asciiTheme="majorHAnsi" w:hAnsiTheme="majorHAnsi" w:cstheme="majorHAnsi"/>
        </w:rPr>
      </w:pPr>
    </w:p>
    <w:p w14:paraId="529CD368" w14:textId="1733E4CF" w:rsidR="00F935A2" w:rsidRPr="00B357FC" w:rsidRDefault="00F935A2" w:rsidP="00F935A2">
      <w:pPr>
        <w:rPr>
          <w:rFonts w:asciiTheme="majorHAnsi" w:hAnsiTheme="majorHAnsi" w:cstheme="majorHAnsi"/>
          <w:b/>
        </w:rPr>
      </w:pPr>
    </w:p>
    <w:p w14:paraId="3F6E3CD7" w14:textId="457C5E76" w:rsidR="00F935A2" w:rsidRPr="00B357FC" w:rsidRDefault="00B17987" w:rsidP="00F935A2">
      <w:pPr>
        <w:rPr>
          <w:rFonts w:asciiTheme="majorHAnsi" w:hAnsiTheme="majorHAnsi" w:cstheme="majorHAnsi"/>
          <w:b/>
        </w:rPr>
      </w:pPr>
      <w:r w:rsidRPr="00B357FC">
        <w:rPr>
          <w:rFonts w:asciiTheme="majorHAnsi" w:hAnsiTheme="majorHAnsi" w:cstheme="majorHAnsi"/>
          <w:b/>
          <w:bCs/>
          <w:noProof/>
        </w:rPr>
        <mc:AlternateContent>
          <mc:Choice Requires="wps">
            <w:drawing>
              <wp:anchor distT="45720" distB="45720" distL="114300" distR="114300" simplePos="0" relativeHeight="251658246" behindDoc="0" locked="0" layoutInCell="1" allowOverlap="1" wp14:anchorId="0B708E11" wp14:editId="2626FB58">
                <wp:simplePos x="0" y="0"/>
                <wp:positionH relativeFrom="margin">
                  <wp:posOffset>610870</wp:posOffset>
                </wp:positionH>
                <wp:positionV relativeFrom="paragraph">
                  <wp:posOffset>36830</wp:posOffset>
                </wp:positionV>
                <wp:extent cx="4721860" cy="1404620"/>
                <wp:effectExtent l="0" t="0" r="0" b="0"/>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21860" cy="1404620"/>
                        </a:xfrm>
                        <a:prstGeom prst="rect">
                          <a:avLst/>
                        </a:prstGeom>
                        <a:noFill/>
                        <a:ln w="9525">
                          <a:noFill/>
                          <a:miter lim="800000"/>
                          <a:headEnd/>
                          <a:tailEnd/>
                        </a:ln>
                      </wps:spPr>
                      <wps:txbx>
                        <w:txbxContent>
                          <w:p w14:paraId="505E6D2F" w14:textId="77777777" w:rsidR="00B17987" w:rsidRPr="00DB0780" w:rsidRDefault="00B17987" w:rsidP="00B17987">
                            <w:pPr>
                              <w:jc w:val="center"/>
                              <w:rPr>
                                <w:rFonts w:asciiTheme="majorHAnsi" w:hAnsiTheme="majorHAnsi" w:cstheme="majorHAnsi"/>
                                <w:b/>
                                <w:bCs/>
                                <w:color w:val="164483" w:themeColor="text2"/>
                                <w:sz w:val="72"/>
                                <w:szCs w:val="72"/>
                              </w:rPr>
                            </w:pPr>
                            <w:r w:rsidRPr="00DB0780">
                              <w:rPr>
                                <w:rFonts w:asciiTheme="majorHAnsi" w:hAnsiTheme="majorHAnsi" w:cstheme="majorHAnsi"/>
                                <w:b/>
                                <w:bCs/>
                                <w:color w:val="164483" w:themeColor="text2"/>
                                <w:sz w:val="72"/>
                                <w:szCs w:val="72"/>
                              </w:rPr>
                              <w:t>INTERNET FOR ALL</w:t>
                            </w:r>
                          </w:p>
                        </w:txbxContent>
                      </wps:txbx>
                      <wps:bodyPr rot="0" vert="horz" wrap="square" lIns="91440" tIns="45720" rIns="91440" bIns="45720" anchor="ctr" anchorCtr="0">
                        <a:spAutoFit/>
                      </wps:bodyPr>
                    </wps:wsp>
                  </a:graphicData>
                </a:graphic>
                <wp14:sizeRelH relativeFrom="margin">
                  <wp14:pctWidth>0</wp14:pctWidth>
                </wp14:sizeRelH>
                <wp14:sizeRelV relativeFrom="margin">
                  <wp14:pctHeight>20000</wp14:pctHeight>
                </wp14:sizeRelV>
              </wp:anchor>
            </w:drawing>
          </mc:Choice>
          <mc:Fallback xmlns:w16du="http://schemas.microsoft.com/office/word/2023/wordml/word16du">
            <w:pict>
              <v:shapetype w14:anchorId="0B708E11" id="_x0000_t202" coordsize="21600,21600" o:spt="202" path="m,l,21600r21600,l21600,xe">
                <v:stroke joinstyle="miter"/>
                <v:path gradientshapeok="t" o:connecttype="rect"/>
              </v:shapetype>
              <v:shape id="Text Box 217" o:spid="_x0000_s1026" type="#_x0000_t202" style="position:absolute;margin-left:48.1pt;margin-top:2.9pt;width:371.8pt;height:110.6pt;z-index:25165824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" filled="f" stroked="f">
                <v:textbox style="mso-fit-shape-to-text:t">
                  <w:txbxContent>
                    <w:p w14:paraId="505E6D2F" w14:textId="77777777" w:rsidR="00B17987" w:rsidRPr="00DB0780" w:rsidRDefault="00B17987" w:rsidP="00B17987">
                      <w:pPr>
                        <w:jc w:val="center"/>
                        <w:rPr>
                          <w:rFonts w:asciiTheme="majorHAnsi" w:hAnsiTheme="majorHAnsi" w:cstheme="majorHAnsi"/>
                          <w:b/>
                          <w:bCs/>
                          <w:color w:val="164483" w:themeColor="text2"/>
                          <w:sz w:val="72"/>
                          <w:szCs w:val="72"/>
                        </w:rPr>
                      </w:pPr>
                      <w:r w:rsidRPr="00DB0780">
                        <w:rPr>
                          <w:rFonts w:asciiTheme="majorHAnsi" w:hAnsiTheme="majorHAnsi" w:cstheme="majorHAnsi"/>
                          <w:b/>
                          <w:bCs/>
                          <w:color w:val="164483" w:themeColor="text2"/>
                          <w:sz w:val="72"/>
                          <w:szCs w:val="72"/>
                        </w:rPr>
                        <w:t>INTERNET FOR ALL</w:t>
                      </w:r>
                    </w:p>
                  </w:txbxContent>
                </v:textbox>
                <w10:wrap type="square" anchorx="margin"/>
              </v:shape>
            </w:pict>
          </mc:Fallback>
        </mc:AlternateContent>
      </w:r>
      <w:r w:rsidR="00610B10" w:rsidRPr="00B357FC">
        <w:rPr>
          <w:rFonts w:asciiTheme="majorHAnsi" w:hAnsiTheme="majorHAnsi" w:cstheme="majorHAnsi"/>
          <w:b/>
          <w:noProof/>
        </w:rPr>
        <mc:AlternateContent>
          <mc:Choice Requires="wps">
            <w:drawing>
              <wp:anchor distT="0" distB="0" distL="114300" distR="114300" simplePos="0" relativeHeight="251658244" behindDoc="0" locked="0" layoutInCell="1" allowOverlap="1" wp14:anchorId="538F9029" wp14:editId="683E15D9">
                <wp:simplePos x="0" y="0"/>
                <wp:positionH relativeFrom="column">
                  <wp:posOffset>583663</wp:posOffset>
                </wp:positionH>
                <wp:positionV relativeFrom="paragraph">
                  <wp:posOffset>28820</wp:posOffset>
                </wp:positionV>
                <wp:extent cx="4743868" cy="19050"/>
                <wp:effectExtent l="0" t="19050" r="38100" b="38100"/>
                <wp:wrapNone/>
                <wp:docPr id="42" name="Straight Connector 42"/>
                <wp:cNvGraphicFramePr/>
                <a:graphic xmlns:a="http://schemas.openxmlformats.org/drawingml/2006/main">
                  <a:graphicData uri="http://schemas.microsoft.com/office/word/2010/wordprocessingShape">
                    <wps:wsp>
                      <wps:cNvCnPr/>
                      <wps:spPr>
                        <a:xfrm>
                          <a:off x="0" y="0"/>
                          <a:ext cx="4743868" cy="19050"/>
                        </a:xfrm>
                        <a:prstGeom prst="line">
                          <a:avLst/>
                        </a:prstGeom>
                        <a:ln w="5715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arto="http://schemas.microsoft.com/office/word/2006/arto" xmlns:a="http://schemas.openxmlformats.org/drawingml/2006/main" xmlns:pic="http://schemas.openxmlformats.org/drawingml/2006/picture" xmlns:a14="http://schemas.microsoft.com/office/drawing/2010/main">
            <w:pict>
              <v:line id="Straight Connector 42"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ff0030 [3204]" strokeweight="4.5pt" from="45.95pt,2.25pt" to="419.5pt,3.75pt" w14:anchorId="332FC9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">
                <v:stroke joinstyle="miter"/>
              </v:line>
            </w:pict>
          </mc:Fallback>
        </mc:AlternateContent>
      </w:r>
    </w:p>
    <w:p w14:paraId="1C1DDF0D" w14:textId="5FDD3D0F" w:rsidR="00F935A2" w:rsidRPr="00B357FC" w:rsidRDefault="00F935A2" w:rsidP="00F935A2">
      <w:pPr>
        <w:rPr>
          <w:rFonts w:asciiTheme="majorHAnsi" w:hAnsiTheme="majorHAnsi" w:cstheme="majorHAnsi"/>
          <w:b/>
        </w:rPr>
      </w:pPr>
    </w:p>
    <w:p w14:paraId="1DDA1570" w14:textId="3AFDFCFD" w:rsidR="00F935A2" w:rsidRPr="00B357FC" w:rsidRDefault="00F935A2" w:rsidP="00F935A2">
      <w:pPr>
        <w:rPr>
          <w:rFonts w:asciiTheme="majorHAnsi" w:hAnsiTheme="majorHAnsi" w:cstheme="majorHAnsi"/>
          <w:b/>
        </w:rPr>
      </w:pPr>
    </w:p>
    <w:p w14:paraId="747088F5" w14:textId="44C2FC1D" w:rsidR="00F935A2" w:rsidRPr="00B357FC" w:rsidRDefault="00610B10" w:rsidP="00F935A2">
      <w:pPr>
        <w:rPr>
          <w:rFonts w:asciiTheme="majorHAnsi" w:hAnsiTheme="majorHAnsi" w:cstheme="majorHAnsi"/>
          <w:b/>
        </w:rPr>
      </w:pPr>
      <w:r w:rsidRPr="00B357FC">
        <w:rPr>
          <w:rFonts w:asciiTheme="majorHAnsi" w:hAnsiTheme="majorHAnsi" w:cstheme="majorHAnsi"/>
          <w:b/>
          <w:noProof/>
        </w:rPr>
        <mc:AlternateContent>
          <mc:Choice Requires="wps">
            <w:drawing>
              <wp:anchor distT="0" distB="0" distL="114300" distR="114300" simplePos="0" relativeHeight="251658245" behindDoc="0" locked="0" layoutInCell="1" allowOverlap="1" wp14:anchorId="4CD987D0" wp14:editId="30D91CBF">
                <wp:simplePos x="0" y="0"/>
                <wp:positionH relativeFrom="column">
                  <wp:posOffset>576678</wp:posOffset>
                </wp:positionH>
                <wp:positionV relativeFrom="paragraph">
                  <wp:posOffset>103115</wp:posOffset>
                </wp:positionV>
                <wp:extent cx="4743450" cy="19050"/>
                <wp:effectExtent l="0" t="19050" r="38100" b="38100"/>
                <wp:wrapNone/>
                <wp:docPr id="43" name="Straight Connector 43"/>
                <wp:cNvGraphicFramePr/>
                <a:graphic xmlns:a="http://schemas.openxmlformats.org/drawingml/2006/main">
                  <a:graphicData uri="http://schemas.microsoft.com/office/word/2010/wordprocessingShape">
                    <wps:wsp>
                      <wps:cNvCnPr/>
                      <wps:spPr>
                        <a:xfrm>
                          <a:off x="0" y="0"/>
                          <a:ext cx="4743450" cy="19050"/>
                        </a:xfrm>
                        <a:prstGeom prst="line">
                          <a:avLst/>
                        </a:prstGeom>
                        <a:ln w="5715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arto="http://schemas.microsoft.com/office/word/2006/arto" xmlns:a="http://schemas.openxmlformats.org/drawingml/2006/main" xmlns:pic="http://schemas.openxmlformats.org/drawingml/2006/picture" xmlns:a14="http://schemas.microsoft.com/office/drawing/2010/main">
            <w:pict>
              <v:line id="Straight Connector 43" style="position:absolute;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ff0030 [3204]" strokeweight="4.5pt" from="45.4pt,8.1pt" to="418.9pt,9.6pt" w14:anchorId="75363C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">
                <v:stroke joinstyle="miter"/>
              </v:line>
            </w:pict>
          </mc:Fallback>
        </mc:AlternateContent>
      </w:r>
    </w:p>
    <w:p w14:paraId="55A3CAEA" w14:textId="4CC3BBBF" w:rsidR="00F935A2" w:rsidRPr="00B357FC" w:rsidRDefault="00F935A2" w:rsidP="00F935A2">
      <w:pPr>
        <w:rPr>
          <w:rFonts w:asciiTheme="majorHAnsi" w:hAnsiTheme="majorHAnsi" w:cstheme="majorHAnsi"/>
          <w:b/>
        </w:rPr>
      </w:pPr>
    </w:p>
    <w:p w14:paraId="797FC1D1" w14:textId="0C067C16" w:rsidR="00F935A2" w:rsidRPr="00B357FC" w:rsidRDefault="00867FE2" w:rsidP="00F935A2">
      <w:pPr>
        <w:rPr>
          <w:rFonts w:asciiTheme="majorHAnsi" w:hAnsiTheme="majorHAnsi" w:cstheme="majorHAnsi"/>
          <w:b/>
        </w:rPr>
      </w:pPr>
      <w:r w:rsidRPr="00B357FC">
        <w:rPr>
          <w:rFonts w:asciiTheme="majorHAnsi" w:hAnsiTheme="majorHAnsi" w:cstheme="majorHAnsi"/>
          <w:noProof/>
        </w:rPr>
        <mc:AlternateContent>
          <mc:Choice Requires="wps">
            <w:drawing>
              <wp:anchor distT="0" distB="0" distL="114300" distR="114300" simplePos="0" relativeHeight="251658242" behindDoc="0" locked="0" layoutInCell="1" allowOverlap="1" wp14:anchorId="27C6D53F" wp14:editId="319A577B">
                <wp:simplePos x="0" y="0"/>
                <wp:positionH relativeFrom="margin">
                  <wp:align>center</wp:align>
                </wp:positionH>
                <wp:positionV relativeFrom="margin">
                  <wp:posOffset>3606361</wp:posOffset>
                </wp:positionV>
                <wp:extent cx="4057650" cy="1069340"/>
                <wp:effectExtent l="0" t="0" r="0" b="7620"/>
                <wp:wrapNone/>
                <wp:docPr id="39" name="Text Box 39"/>
                <wp:cNvGraphicFramePr/>
                <a:graphic xmlns:a="http://schemas.openxmlformats.org/drawingml/2006/main">
                  <a:graphicData uri="http://schemas.microsoft.com/office/word/2010/wordprocessingShape">
                    <wps:wsp>
                      <wps:cNvSpPr txBox="1"/>
                      <wps:spPr>
                        <a:xfrm>
                          <a:off x="0" y="0"/>
                          <a:ext cx="4057650" cy="10693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ACB8E7A" w14:textId="77777777" w:rsidR="00867FE2" w:rsidRDefault="00423A35" w:rsidP="00690519">
                            <w:pPr>
                              <w:pStyle w:val="NoSpacing"/>
                              <w:jc w:val="center"/>
                              <w:rPr>
                                <w:rFonts w:ascii="Georgia" w:eastAsiaTheme="majorEastAsia" w:hAnsi="Georgia" w:cstheme="majorBidi"/>
                                <w:color w:val="103A8F" w:themeColor="text1" w:themeTint="D9"/>
                                <w:sz w:val="56"/>
                                <w:szCs w:val="56"/>
                              </w:rPr>
                            </w:pPr>
                            <w:r>
                              <w:rPr>
                                <w:rFonts w:ascii="Georgia" w:eastAsiaTheme="majorEastAsia" w:hAnsi="Georgia" w:cstheme="majorBidi"/>
                                <w:color w:val="103A8F" w:themeColor="text1" w:themeTint="D9"/>
                                <w:sz w:val="56"/>
                                <w:szCs w:val="56"/>
                              </w:rPr>
                              <w:t xml:space="preserve">BEAD </w:t>
                            </w:r>
                            <w:r w:rsidR="004C6807">
                              <w:rPr>
                                <w:rFonts w:ascii="Georgia" w:eastAsiaTheme="majorEastAsia" w:hAnsi="Georgia" w:cstheme="majorBidi"/>
                                <w:color w:val="103A8F" w:themeColor="text1" w:themeTint="D9"/>
                                <w:sz w:val="56"/>
                                <w:szCs w:val="56"/>
                              </w:rPr>
                              <w:t xml:space="preserve">Model </w:t>
                            </w:r>
                          </w:p>
                          <w:p w14:paraId="56494BF5" w14:textId="32B31223" w:rsidR="00690519" w:rsidRPr="00C0211D" w:rsidRDefault="004C6807" w:rsidP="00690519">
                            <w:pPr>
                              <w:pStyle w:val="NoSpacing"/>
                              <w:jc w:val="center"/>
                              <w:rPr>
                                <w:rFonts w:ascii="Georgia" w:eastAsiaTheme="majorEastAsia" w:hAnsi="Georgia" w:cstheme="majorBidi"/>
                                <w:color w:val="103A8F" w:themeColor="text1" w:themeTint="D9"/>
                                <w:sz w:val="72"/>
                              </w:rPr>
                            </w:pPr>
                            <w:r>
                              <w:rPr>
                                <w:rFonts w:ascii="Georgia" w:eastAsiaTheme="majorEastAsia" w:hAnsi="Georgia" w:cstheme="majorBidi"/>
                                <w:color w:val="103A8F" w:themeColor="text1" w:themeTint="D9"/>
                                <w:sz w:val="56"/>
                                <w:szCs w:val="56"/>
                              </w:rPr>
                              <w:t>Chall</w:t>
                            </w:r>
                            <w:r w:rsidR="00423A35">
                              <w:rPr>
                                <w:rFonts w:ascii="Georgia" w:eastAsiaTheme="majorEastAsia" w:hAnsi="Georgia" w:cstheme="majorBidi"/>
                                <w:color w:val="103A8F" w:themeColor="text1" w:themeTint="D9"/>
                                <w:sz w:val="56"/>
                                <w:szCs w:val="56"/>
                              </w:rPr>
                              <w:t>enge Process</w:t>
                            </w:r>
                          </w:p>
                          <w:p w14:paraId="54F3DE01" w14:textId="3568DA50" w:rsidR="00690519" w:rsidRDefault="00690519" w:rsidP="00690519">
                            <w:pPr>
                              <w:jc w:val="center"/>
                              <w:rPr>
                                <w:color w:val="144AB4" w:themeColor="text1" w:themeTint="BF"/>
                                <w:sz w:val="36"/>
                                <w:szCs w:val="3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margin">
                  <wp14:pctHeight>0</wp14:pctHeight>
                </wp14:sizeRelV>
              </wp:anchor>
            </w:drawing>
          </mc:Choice>
          <mc:Fallback xmlns:w16du="http://schemas.microsoft.com/office/word/2023/wordml/word16du">
            <w:pict>
              <v:shape w14:anchorId="27C6D53F" id="Text Box 39" o:spid="_x0000_s1027" type="#_x0000_t202" style="position:absolute;margin-left:0;margin-top:283.95pt;width:319.5pt;height:84.2pt;z-index:251658242;visibility:visible;mso-wrap-style:square;mso-width-percent:0;mso-height-percent:0;mso-wrap-distance-left:9pt;mso-wrap-distance-top:0;mso-wrap-distance-right:9pt;mso-wrap-distance-bottom:0;mso-position-horizontal:center;mso-position-horizontal-relative:margin;mso-position-vertical:absolute;mso-position-vertical-relative:margin;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" filled="f" stroked="f" strokeweight=".5pt">
                <v:textbox style="mso-fit-shape-to-text:t" inset="0,0,0,0">
                  <w:txbxContent>
                    <w:p w14:paraId="1ACB8E7A" w14:textId="77777777" w:rsidR="00867FE2" w:rsidRDefault="00423A35" w:rsidP="00690519">
                      <w:pPr>
                        <w:pStyle w:val="NoSpacing"/>
                        <w:jc w:val="center"/>
                        <w:rPr>
                          <w:rFonts w:ascii="Georgia" w:eastAsiaTheme="majorEastAsia" w:hAnsi="Georgia" w:cstheme="majorBidi"/>
                          <w:color w:val="103A8F" w:themeColor="text1" w:themeTint="D9"/>
                          <w:sz w:val="56"/>
                          <w:szCs w:val="56"/>
                        </w:rPr>
                      </w:pPr>
                      <w:r>
                        <w:rPr>
                          <w:rFonts w:ascii="Georgia" w:eastAsiaTheme="majorEastAsia" w:hAnsi="Georgia" w:cstheme="majorBidi"/>
                          <w:color w:val="103A8F" w:themeColor="text1" w:themeTint="D9"/>
                          <w:sz w:val="56"/>
                          <w:szCs w:val="56"/>
                        </w:rPr>
                        <w:t xml:space="preserve">BEAD </w:t>
                      </w:r>
                      <w:r w:rsidR="004C6807">
                        <w:rPr>
                          <w:rFonts w:ascii="Georgia" w:eastAsiaTheme="majorEastAsia" w:hAnsi="Georgia" w:cstheme="majorBidi"/>
                          <w:color w:val="103A8F" w:themeColor="text1" w:themeTint="D9"/>
                          <w:sz w:val="56"/>
                          <w:szCs w:val="56"/>
                        </w:rPr>
                        <w:t xml:space="preserve">Model </w:t>
                      </w:r>
                    </w:p>
                    <w:p w14:paraId="56494BF5" w14:textId="32B31223" w:rsidR="00690519" w:rsidRPr="00C0211D" w:rsidRDefault="004C6807" w:rsidP="00690519">
                      <w:pPr>
                        <w:pStyle w:val="NoSpacing"/>
                        <w:jc w:val="center"/>
                        <w:rPr>
                          <w:rFonts w:ascii="Georgia" w:eastAsiaTheme="majorEastAsia" w:hAnsi="Georgia" w:cstheme="majorBidi"/>
                          <w:color w:val="103A8F" w:themeColor="text1" w:themeTint="D9"/>
                          <w:sz w:val="72"/>
                        </w:rPr>
                      </w:pPr>
                      <w:r>
                        <w:rPr>
                          <w:rFonts w:ascii="Georgia" w:eastAsiaTheme="majorEastAsia" w:hAnsi="Georgia" w:cstheme="majorBidi"/>
                          <w:color w:val="103A8F" w:themeColor="text1" w:themeTint="D9"/>
                          <w:sz w:val="56"/>
                          <w:szCs w:val="56"/>
                        </w:rPr>
                        <w:t>Chall</w:t>
                      </w:r>
                      <w:r w:rsidR="00423A35">
                        <w:rPr>
                          <w:rFonts w:ascii="Georgia" w:eastAsiaTheme="majorEastAsia" w:hAnsi="Georgia" w:cstheme="majorBidi"/>
                          <w:color w:val="103A8F" w:themeColor="text1" w:themeTint="D9"/>
                          <w:sz w:val="56"/>
                          <w:szCs w:val="56"/>
                        </w:rPr>
                        <w:t>enge Process</w:t>
                      </w:r>
                    </w:p>
                    <w:p w14:paraId="54F3DE01" w14:textId="3568DA50" w:rsidR="00690519" w:rsidRDefault="00690519" w:rsidP="00690519">
                      <w:pPr>
                        <w:jc w:val="center"/>
                        <w:rPr>
                          <w:color w:val="144AB4" w:themeColor="text1" w:themeTint="BF"/>
                          <w:sz w:val="36"/>
                          <w:szCs w:val="36"/>
                        </w:rPr>
                      </w:pPr>
                    </w:p>
                  </w:txbxContent>
                </v:textbox>
                <w10:wrap anchorx="margin" anchory="margin"/>
              </v:shape>
            </w:pict>
          </mc:Fallback>
        </mc:AlternateContent>
      </w:r>
    </w:p>
    <w:p w14:paraId="44E3AE25" w14:textId="38BAB2F1" w:rsidR="00F935A2" w:rsidRPr="00B357FC" w:rsidRDefault="00F935A2" w:rsidP="00F935A2">
      <w:pPr>
        <w:rPr>
          <w:rFonts w:asciiTheme="majorHAnsi" w:hAnsiTheme="majorHAnsi" w:cstheme="majorHAnsi"/>
          <w:b/>
        </w:rPr>
      </w:pPr>
    </w:p>
    <w:p w14:paraId="2CE1009D" w14:textId="726E52E5" w:rsidR="00F935A2" w:rsidRPr="00B357FC" w:rsidRDefault="00F935A2" w:rsidP="00F935A2">
      <w:pPr>
        <w:rPr>
          <w:rFonts w:asciiTheme="majorHAnsi" w:hAnsiTheme="majorHAnsi" w:cstheme="majorHAnsi"/>
          <w:b/>
        </w:rPr>
      </w:pPr>
    </w:p>
    <w:p w14:paraId="347423E6" w14:textId="410F3269" w:rsidR="00F935A2" w:rsidRPr="00B357FC" w:rsidRDefault="00F935A2" w:rsidP="00F935A2">
      <w:pPr>
        <w:rPr>
          <w:rFonts w:asciiTheme="majorHAnsi" w:hAnsiTheme="majorHAnsi" w:cstheme="majorHAnsi"/>
          <w:b/>
        </w:rPr>
      </w:pPr>
    </w:p>
    <w:p w14:paraId="072B8C7A" w14:textId="7D0AC8DB" w:rsidR="00F935A2" w:rsidRPr="00B357FC" w:rsidRDefault="00017FD0" w:rsidP="00F935A2">
      <w:pPr>
        <w:rPr>
          <w:rFonts w:asciiTheme="majorHAnsi" w:hAnsiTheme="majorHAnsi" w:cstheme="majorHAnsi"/>
          <w:b/>
        </w:rPr>
      </w:pPr>
      <w:r w:rsidRPr="00B357FC">
        <w:rPr>
          <w:b/>
          <w:bCs/>
          <w:noProof/>
        </w:rPr>
        <mc:AlternateContent>
          <mc:Choice Requires="wpg">
            <w:drawing>
              <wp:anchor distT="0" distB="0" distL="114300" distR="114300" simplePos="0" relativeHeight="251658247" behindDoc="0" locked="0" layoutInCell="1" allowOverlap="1" wp14:anchorId="5D5530E2" wp14:editId="3498FDEB">
                <wp:simplePos x="0" y="0"/>
                <wp:positionH relativeFrom="margin">
                  <wp:align>center</wp:align>
                </wp:positionH>
                <wp:positionV relativeFrom="paragraph">
                  <wp:posOffset>152400</wp:posOffset>
                </wp:positionV>
                <wp:extent cx="973822" cy="457200"/>
                <wp:effectExtent l="0" t="0" r="0" b="0"/>
                <wp:wrapNone/>
                <wp:docPr id="7" name="Group 7"/>
                <wp:cNvGraphicFramePr/>
                <a:graphic xmlns:a="http://schemas.openxmlformats.org/drawingml/2006/main">
                  <a:graphicData uri="http://schemas.microsoft.com/office/word/2010/wordprocessingGroup">
                    <wpg:wgp>
                      <wpg:cNvGrpSpPr/>
                      <wpg:grpSpPr>
                        <a:xfrm>
                          <a:off x="0" y="0"/>
                          <a:ext cx="973822" cy="457200"/>
                          <a:chOff x="0" y="0"/>
                          <a:chExt cx="973822" cy="457200"/>
                        </a:xfrm>
                      </wpg:grpSpPr>
                      <pic:pic xmlns:pic="http://schemas.openxmlformats.org/drawingml/2006/picture">
                        <pic:nvPicPr>
                          <pic:cNvPr id="9" name="Picture 5"/>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2915" cy="457200"/>
                          </a:xfrm>
                          <a:prstGeom prst="rect">
                            <a:avLst/>
                          </a:prstGeom>
                          <a:noFill/>
                        </pic:spPr>
                      </pic:pic>
                      <wps:wsp>
                        <wps:cNvPr id="14" name="Oval 33"/>
                        <wps:cNvSpPr/>
                        <wps:spPr>
                          <a:xfrm>
                            <a:off x="516622" y="0"/>
                            <a:ext cx="457200" cy="457200"/>
                          </a:xfrm>
                          <a:prstGeom prst="ellipse">
                            <a:avLst/>
                          </a:prstGeom>
                          <a:blipFill dpi="0" rotWithShape="1">
                            <a:blip r:embed="rId12" cstate="print">
                              <a:extLst>
                                <a:ext uri="{28A0092B-C50C-407E-A947-70E740481C1C}">
                                  <a14:useLocalDpi xmlns:a14="http://schemas.microsoft.com/office/drawing/2010/main" val="0"/>
                                </a:ext>
                              </a:extLst>
                            </a:blip>
                            <a:srcRect/>
                            <a:stretch>
                              <a:fillRect/>
                            </a:stretch>
                          </a:blipFill>
                          <a:ln w="12700" cap="flat" cmpd="sng" algn="ctr">
                            <a:noFill/>
                            <a:prstDash val="solid"/>
                            <a:miter lim="800000"/>
                          </a:ln>
                          <a:effectLst/>
                        </wps:spPr>
                        <wps:bodyPr rtlCol="0" anchor="ctr"/>
                      </wps:wsp>
                    </wpg:wgp>
                  </a:graphicData>
                </a:graphic>
                <wp14:sizeRelH relativeFrom="margin">
                  <wp14:pctWidth>0</wp14:pctWidth>
                </wp14:sizeRelH>
              </wp:anchor>
            </w:drawing>
          </mc:Choice>
          <mc:Fallback xmlns:w16du="http://schemas.microsoft.com/office/word/2023/wordml/word16du" xmlns:arto="http://schemas.microsoft.com/office/word/2006/arto" xmlns:a="http://schemas.openxmlformats.org/drawingml/2006/main" xmlns:pic="http://schemas.openxmlformats.org/drawingml/2006/picture" xmlns:a14="http://schemas.microsoft.com/office/drawing/2010/main">
            <w:pict>
              <v:group id="Group 7" style="position:absolute;margin-left:0;margin-top:12pt;width:76.7pt;height:36pt;z-index:251658247;mso-position-horizontal:center;mso-position-horizontal-relative:margin;mso-width-relative:margin" coordsize="9738,4572" o:spid="_x0000_s1026" w14:anchorId="04FAA24A"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Picture 5" style="position:absolute;width:4629;height:4572;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">
                  <v:imagedata o:title="" r:id="rId13"/>
                </v:shape>
                <v:oval id="Oval 33" style="position:absolute;left:5166;width:4572;height:4572;visibility:visible;mso-wrap-style:square;v-text-anchor:middle" o:spid="_x0000_s1028"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">
                  <v:fill type="frame" o:title="" recolor="t" rotate="t" r:id="rId14"/>
                  <v:stroke joinstyle="miter"/>
                </v:oval>
                <w10:wrap anchorx="margin"/>
              </v:group>
            </w:pict>
          </mc:Fallback>
        </mc:AlternateContent>
      </w:r>
    </w:p>
    <w:p w14:paraId="49F0C225" w14:textId="0A0294A8" w:rsidR="00F935A2" w:rsidRPr="00B357FC" w:rsidRDefault="0074603F" w:rsidP="00F935A2">
      <w:pPr>
        <w:rPr>
          <w:rFonts w:asciiTheme="majorHAnsi" w:hAnsiTheme="majorHAnsi" w:cstheme="majorHAnsi"/>
          <w:b/>
        </w:rPr>
      </w:pPr>
      <w:r w:rsidRPr="00B357FC">
        <w:rPr>
          <w:rFonts w:asciiTheme="majorHAnsi" w:hAnsiTheme="majorHAnsi" w:cstheme="majorHAnsi"/>
          <w:b/>
          <w:bCs/>
          <w:noProof/>
        </w:rPr>
        <mc:AlternateContent>
          <mc:Choice Requires="wps">
            <w:drawing>
              <wp:anchor distT="45720" distB="45720" distL="114300" distR="114300" simplePos="0" relativeHeight="251658243" behindDoc="0" locked="0" layoutInCell="1" allowOverlap="1" wp14:anchorId="09D10A7A" wp14:editId="091AE7DF">
                <wp:simplePos x="0" y="0"/>
                <wp:positionH relativeFrom="margin">
                  <wp:align>center</wp:align>
                </wp:positionH>
                <wp:positionV relativeFrom="paragraph">
                  <wp:posOffset>405130</wp:posOffset>
                </wp:positionV>
                <wp:extent cx="5553710" cy="1404620"/>
                <wp:effectExtent l="0" t="0" r="8890" b="0"/>
                <wp:wrapSquare wrapText="bothSides"/>
                <wp:docPr id="203" name="Text Box 2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53710" cy="1404620"/>
                        </a:xfrm>
                        <a:prstGeom prst="rect">
                          <a:avLst/>
                        </a:prstGeom>
                        <a:solidFill>
                          <a:srgbClr val="FFFFFF"/>
                        </a:solidFill>
                        <a:ln w="9525">
                          <a:noFill/>
                          <a:miter lim="800000"/>
                          <a:headEnd/>
                          <a:tailEnd/>
                        </a:ln>
                      </wps:spPr>
                      <wps:txbx>
                        <w:txbxContent>
                          <w:p w14:paraId="583DC3CE" w14:textId="77777777" w:rsidR="00690519" w:rsidRPr="00343464" w:rsidRDefault="00690519" w:rsidP="00690519">
                            <w:pPr>
                              <w:jc w:val="center"/>
                              <w:rPr>
                                <w:color w:val="164483" w:themeColor="text2"/>
                                <w:sz w:val="28"/>
                                <w:szCs w:val="28"/>
                              </w:rPr>
                            </w:pPr>
                            <w:r w:rsidRPr="00343464">
                              <w:rPr>
                                <w:color w:val="164483" w:themeColor="text2"/>
                                <w:sz w:val="28"/>
                                <w:szCs w:val="28"/>
                              </w:rPr>
                              <w:t>U.S. Department of Commerce</w:t>
                            </w:r>
                          </w:p>
                          <w:p w14:paraId="548D92E5" w14:textId="77777777" w:rsidR="00690519" w:rsidRPr="00343464" w:rsidRDefault="00690519" w:rsidP="00690519">
                            <w:pPr>
                              <w:jc w:val="center"/>
                              <w:rPr>
                                <w:color w:val="164483" w:themeColor="text2"/>
                                <w:sz w:val="28"/>
                                <w:szCs w:val="28"/>
                              </w:rPr>
                            </w:pPr>
                            <w:r w:rsidRPr="00343464">
                              <w:rPr>
                                <w:color w:val="164483" w:themeColor="text2"/>
                                <w:sz w:val="28"/>
                                <w:szCs w:val="28"/>
                              </w:rPr>
                              <w:t>National Telecommunications and Information Administration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du="http://schemas.microsoft.com/office/word/2023/wordml/word16du">
            <w:pict>
              <v:shape w14:anchorId="09D10A7A" id="Text Box 203" o:spid="_x0000_s1028" type="#_x0000_t202" style="position:absolute;margin-left:0;margin-top:31.9pt;width:437.3pt;height:110.6pt;z-index:251658243;visibility:visible;mso-wrap-style:square;mso-width-percent:0;mso-height-percent:200;mso-wrap-distance-left:9pt;mso-wrap-distance-top:3.6pt;mso-wrap-distance-right:9pt;mso-wrap-distance-bottom:3.6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" stroked="f">
                <v:textbox style="mso-fit-shape-to-text:t">
                  <w:txbxContent>
                    <w:p w14:paraId="583DC3CE" w14:textId="77777777" w:rsidR="00690519" w:rsidRPr="00343464" w:rsidRDefault="00690519" w:rsidP="00690519">
                      <w:pPr>
                        <w:jc w:val="center"/>
                        <w:rPr>
                          <w:color w:val="164483" w:themeColor="text2"/>
                          <w:sz w:val="28"/>
                          <w:szCs w:val="28"/>
                        </w:rPr>
                      </w:pPr>
                      <w:r w:rsidRPr="00343464">
                        <w:rPr>
                          <w:color w:val="164483" w:themeColor="text2"/>
                          <w:sz w:val="28"/>
                          <w:szCs w:val="28"/>
                        </w:rPr>
                        <w:t>U.S. Department of Commerce</w:t>
                      </w:r>
                    </w:p>
                    <w:p w14:paraId="548D92E5" w14:textId="77777777" w:rsidR="00690519" w:rsidRPr="00343464" w:rsidRDefault="00690519" w:rsidP="00690519">
                      <w:pPr>
                        <w:jc w:val="center"/>
                        <w:rPr>
                          <w:color w:val="164483" w:themeColor="text2"/>
                          <w:sz w:val="28"/>
                          <w:szCs w:val="28"/>
                        </w:rPr>
                      </w:pPr>
                      <w:r w:rsidRPr="00343464">
                        <w:rPr>
                          <w:color w:val="164483" w:themeColor="text2"/>
                          <w:sz w:val="28"/>
                          <w:szCs w:val="28"/>
                        </w:rPr>
                        <w:t>National Telecommunications and Information Administration</w:t>
                      </w:r>
                    </w:p>
                  </w:txbxContent>
                </v:textbox>
                <w10:wrap type="square" anchorx="margin"/>
              </v:shape>
            </w:pict>
          </mc:Fallback>
        </mc:AlternateContent>
      </w:r>
    </w:p>
    <w:p w14:paraId="35C4AD50" w14:textId="6FD8F6BB" w:rsidR="00F935A2" w:rsidRPr="00B357FC" w:rsidRDefault="00F935A2" w:rsidP="00F935A2">
      <w:pPr>
        <w:rPr>
          <w:rFonts w:asciiTheme="majorHAnsi" w:hAnsiTheme="majorHAnsi" w:cstheme="majorHAnsi"/>
          <w:b/>
        </w:rPr>
      </w:pPr>
    </w:p>
    <w:p w14:paraId="213AC14C" w14:textId="7B5361B2" w:rsidR="00F935A2" w:rsidRPr="00B357FC" w:rsidRDefault="00F935A2" w:rsidP="00F935A2">
      <w:pPr>
        <w:rPr>
          <w:rFonts w:asciiTheme="majorHAnsi" w:hAnsiTheme="majorHAnsi" w:cstheme="majorHAnsi"/>
          <w:b/>
        </w:rPr>
      </w:pPr>
    </w:p>
    <w:p w14:paraId="021A4525" w14:textId="371AF82F" w:rsidR="00F935A2" w:rsidRPr="00B357FC" w:rsidRDefault="00F935A2" w:rsidP="00F935A2">
      <w:pPr>
        <w:rPr>
          <w:rFonts w:asciiTheme="majorHAnsi" w:hAnsiTheme="majorHAnsi" w:cstheme="majorHAnsi"/>
          <w:b/>
        </w:rPr>
      </w:pPr>
    </w:p>
    <w:p w14:paraId="2AF20EEE" w14:textId="77777777" w:rsidR="00F935A2" w:rsidRPr="00B357FC" w:rsidRDefault="00F935A2" w:rsidP="00F935A2">
      <w:pPr>
        <w:rPr>
          <w:rFonts w:asciiTheme="majorHAnsi" w:hAnsiTheme="majorHAnsi" w:cstheme="majorHAnsi"/>
          <w:b/>
        </w:rPr>
      </w:pPr>
    </w:p>
    <w:p w14:paraId="09831DE3" w14:textId="77777777" w:rsidR="00F935A2" w:rsidRPr="00B357FC" w:rsidRDefault="00F935A2" w:rsidP="00F935A2">
      <w:pPr>
        <w:rPr>
          <w:rFonts w:asciiTheme="majorHAnsi" w:hAnsiTheme="majorHAnsi" w:cstheme="majorHAnsi"/>
          <w:b/>
        </w:rPr>
      </w:pPr>
    </w:p>
    <w:p w14:paraId="52018B79" w14:textId="77777777" w:rsidR="00F935A2" w:rsidRPr="00B357FC" w:rsidRDefault="00F935A2" w:rsidP="00F935A2">
      <w:pPr>
        <w:rPr>
          <w:rFonts w:asciiTheme="majorHAnsi" w:hAnsiTheme="majorHAnsi" w:cstheme="majorHAnsi"/>
          <w:b/>
        </w:rPr>
      </w:pPr>
    </w:p>
    <w:p w14:paraId="3A00B027" w14:textId="77777777" w:rsidR="00F935A2" w:rsidRPr="00B357FC" w:rsidRDefault="00F935A2" w:rsidP="00F935A2">
      <w:pPr>
        <w:rPr>
          <w:rFonts w:asciiTheme="majorHAnsi" w:hAnsiTheme="majorHAnsi" w:cstheme="majorHAnsi"/>
          <w:b/>
        </w:rPr>
      </w:pPr>
    </w:p>
    <w:p w14:paraId="76E103B4" w14:textId="782C36DC" w:rsidR="008E5D4A" w:rsidRPr="00B357FC" w:rsidRDefault="008E5D4A">
      <w:pPr>
        <w:spacing w:before="0" w:after="160"/>
        <w:rPr>
          <w:rFonts w:asciiTheme="majorHAnsi" w:eastAsiaTheme="majorEastAsia" w:hAnsiTheme="majorHAnsi" w:cstheme="majorHAnsi"/>
          <w:b/>
          <w:color w:val="0064BC" w:themeColor="accent3"/>
          <w:sz w:val="32"/>
          <w:szCs w:val="32"/>
        </w:rPr>
      </w:pPr>
    </w:p>
    <w:sdt>
      <w:sdtPr>
        <w:rPr>
          <w:rFonts w:eastAsiaTheme="minorHAnsi" w:cstheme="minorBidi"/>
          <w:color w:val="auto"/>
          <w:sz w:val="22"/>
          <w:szCs w:val="22"/>
        </w:rPr>
        <w:id w:val="1229200132"/>
        <w:docPartObj>
          <w:docPartGallery w:val="Table of Contents"/>
          <w:docPartUnique/>
        </w:docPartObj>
      </w:sdtPr>
      <w:sdtEndPr>
        <w:rPr>
          <w:rFonts w:asciiTheme="majorHAnsi" w:hAnsiTheme="majorHAnsi" w:cstheme="majorHAnsi"/>
          <w:b/>
          <w:bCs/>
          <w:noProof/>
        </w:rPr>
      </w:sdtEndPr>
      <w:sdtContent>
        <w:p w14:paraId="7E3BD700" w14:textId="77777777" w:rsidR="00F43D03" w:rsidRPr="00B357FC" w:rsidRDefault="00F43D03" w:rsidP="00F43D03">
          <w:pPr>
            <w:pStyle w:val="TOCHeading"/>
            <w:numPr>
              <w:ilvl w:val="0"/>
              <w:numId w:val="0"/>
            </w:numPr>
            <w:rPr>
              <w:rFonts w:asciiTheme="minorHAnsi" w:hAnsiTheme="minorHAnsi" w:cstheme="minorHAnsi"/>
              <w:b/>
              <w:color w:val="0064BC" w:themeColor="accent3"/>
              <w:sz w:val="22"/>
              <w:szCs w:val="22"/>
            </w:rPr>
          </w:pPr>
          <w:r w:rsidRPr="00B357FC">
            <w:rPr>
              <w:rFonts w:asciiTheme="minorHAnsi" w:hAnsiTheme="minorHAnsi" w:cstheme="minorHAnsi"/>
              <w:b/>
              <w:color w:val="0064BC" w:themeColor="accent3"/>
              <w:sz w:val="22"/>
              <w:szCs w:val="22"/>
            </w:rPr>
            <w:t>Table of Contents</w:t>
          </w:r>
        </w:p>
        <w:p w14:paraId="675BD004" w14:textId="7E063EEF" w:rsidR="004C2028" w:rsidRDefault="00F43D03">
          <w:pPr>
            <w:pStyle w:val="TOC1"/>
            <w:rPr>
              <w:rFonts w:asciiTheme="minorHAnsi" w:eastAsiaTheme="minorEastAsia" w:hAnsiTheme="minorHAnsi" w:cstheme="minorBidi"/>
            </w:rPr>
          </w:pPr>
          <w:r w:rsidRPr="00B357FC">
            <w:fldChar w:fldCharType="begin"/>
          </w:r>
          <w:r w:rsidRPr="00B357FC">
            <w:instrText xml:space="preserve"> TOC \o "1-2" \h \z \u </w:instrText>
          </w:r>
          <w:r w:rsidRPr="00B357FC">
            <w:fldChar w:fldCharType="separate"/>
          </w:r>
          <w:hyperlink w:anchor="_Toc138330077" w:history="1">
            <w:r w:rsidR="004C2028" w:rsidRPr="00B51819">
              <w:rPr>
                <w:rStyle w:val="Hyperlink"/>
              </w:rPr>
              <w:t>Introduction</w:t>
            </w:r>
            <w:r w:rsidR="004C2028">
              <w:rPr>
                <w:webHidden/>
              </w:rPr>
              <w:tab/>
            </w:r>
            <w:r w:rsidR="004C2028">
              <w:rPr>
                <w:webHidden/>
              </w:rPr>
              <w:fldChar w:fldCharType="begin"/>
            </w:r>
            <w:r w:rsidR="004C2028">
              <w:rPr>
                <w:webHidden/>
              </w:rPr>
              <w:instrText xml:space="preserve"> PAGEREF _Toc138330077 \h </w:instrText>
            </w:r>
            <w:r w:rsidR="004C2028">
              <w:rPr>
                <w:webHidden/>
              </w:rPr>
            </w:r>
            <w:r w:rsidR="004C2028">
              <w:rPr>
                <w:webHidden/>
              </w:rPr>
              <w:fldChar w:fldCharType="separate"/>
            </w:r>
            <w:r w:rsidR="004C2028">
              <w:rPr>
                <w:webHidden/>
              </w:rPr>
              <w:t>1</w:t>
            </w:r>
            <w:r w:rsidR="004C2028">
              <w:rPr>
                <w:webHidden/>
              </w:rPr>
              <w:fldChar w:fldCharType="end"/>
            </w:r>
          </w:hyperlink>
        </w:p>
        <w:p w14:paraId="484826A8" w14:textId="457577E3" w:rsidR="004C2028" w:rsidRDefault="00000000">
          <w:pPr>
            <w:pStyle w:val="TOC1"/>
            <w:rPr>
              <w:rFonts w:asciiTheme="minorHAnsi" w:eastAsiaTheme="minorEastAsia" w:hAnsiTheme="minorHAnsi" w:cstheme="minorBidi"/>
            </w:rPr>
          </w:pPr>
          <w:hyperlink w:anchor="_Toc138330078" w:history="1">
            <w:r w:rsidR="004C2028" w:rsidRPr="00B51819">
              <w:rPr>
                <w:rStyle w:val="Hyperlink"/>
              </w:rPr>
              <w:t>1</w:t>
            </w:r>
            <w:r w:rsidR="004C2028">
              <w:rPr>
                <w:rFonts w:asciiTheme="minorHAnsi" w:eastAsiaTheme="minorEastAsia" w:hAnsiTheme="minorHAnsi" w:cstheme="minorBidi"/>
              </w:rPr>
              <w:tab/>
            </w:r>
            <w:r w:rsidR="004C2028" w:rsidRPr="00B51819">
              <w:rPr>
                <w:rStyle w:val="Hyperlink"/>
              </w:rPr>
              <w:t>Volume I (Requirements 3, 5 – 7)</w:t>
            </w:r>
            <w:r w:rsidR="004C2028">
              <w:rPr>
                <w:webHidden/>
              </w:rPr>
              <w:tab/>
            </w:r>
            <w:r w:rsidR="004C2028">
              <w:rPr>
                <w:webHidden/>
              </w:rPr>
              <w:fldChar w:fldCharType="begin"/>
            </w:r>
            <w:r w:rsidR="004C2028">
              <w:rPr>
                <w:webHidden/>
              </w:rPr>
              <w:instrText xml:space="preserve"> PAGEREF _Toc138330078 \h </w:instrText>
            </w:r>
            <w:r w:rsidR="004C2028">
              <w:rPr>
                <w:webHidden/>
              </w:rPr>
            </w:r>
            <w:r w:rsidR="004C2028">
              <w:rPr>
                <w:webHidden/>
              </w:rPr>
              <w:fldChar w:fldCharType="separate"/>
            </w:r>
            <w:r w:rsidR="004C2028">
              <w:rPr>
                <w:webHidden/>
              </w:rPr>
              <w:t>3</w:t>
            </w:r>
            <w:r w:rsidR="004C2028">
              <w:rPr>
                <w:webHidden/>
              </w:rPr>
              <w:fldChar w:fldCharType="end"/>
            </w:r>
          </w:hyperlink>
        </w:p>
        <w:p w14:paraId="12FFE8E1" w14:textId="6AF80610" w:rsidR="004C2028" w:rsidRPr="004C2028" w:rsidRDefault="00000000">
          <w:pPr>
            <w:pStyle w:val="TOC2"/>
            <w:rPr>
              <w:rFonts w:asciiTheme="majorHAnsi" w:eastAsiaTheme="minorEastAsia" w:hAnsiTheme="majorHAnsi" w:cstheme="majorHAnsi"/>
              <w:i w:val="0"/>
              <w:iCs w:val="0"/>
            </w:rPr>
          </w:pPr>
          <w:hyperlink w:anchor="_Toc138330079" w:history="1">
            <w:r w:rsidR="004C2028" w:rsidRPr="004C2028">
              <w:rPr>
                <w:rStyle w:val="Hyperlink"/>
                <w:rFonts w:asciiTheme="majorHAnsi" w:hAnsiTheme="majorHAnsi" w:cstheme="majorHAnsi"/>
                <w:i w:val="0"/>
                <w:iCs w:val="0"/>
              </w:rPr>
              <w:t>1.1</w:t>
            </w:r>
            <w:r w:rsidR="004C2028" w:rsidRPr="004C2028">
              <w:rPr>
                <w:rFonts w:asciiTheme="majorHAnsi" w:eastAsiaTheme="minorEastAsia" w:hAnsiTheme="majorHAnsi" w:cstheme="majorHAnsi"/>
                <w:i w:val="0"/>
                <w:iCs w:val="0"/>
              </w:rPr>
              <w:tab/>
            </w:r>
            <w:r w:rsidR="004C2028" w:rsidRPr="004C2028">
              <w:rPr>
                <w:rStyle w:val="Hyperlink"/>
                <w:rFonts w:asciiTheme="majorHAnsi" w:hAnsiTheme="majorHAnsi" w:cstheme="majorHAnsi"/>
                <w:i w:val="0"/>
                <w:iCs w:val="0"/>
              </w:rPr>
              <w:t>Existing Broadband Funding (Requirement 3)</w:t>
            </w:r>
            <w:r w:rsidR="004C2028" w:rsidRPr="004C2028">
              <w:rPr>
                <w:rFonts w:asciiTheme="majorHAnsi" w:hAnsiTheme="majorHAnsi" w:cstheme="majorHAnsi"/>
                <w:i w:val="0"/>
                <w:iCs w:val="0"/>
                <w:webHidden/>
              </w:rPr>
              <w:tab/>
            </w:r>
            <w:r w:rsidR="004C2028" w:rsidRPr="004C2028">
              <w:rPr>
                <w:rFonts w:asciiTheme="majorHAnsi" w:hAnsiTheme="majorHAnsi" w:cstheme="majorHAnsi"/>
                <w:i w:val="0"/>
                <w:iCs w:val="0"/>
                <w:webHidden/>
              </w:rPr>
              <w:fldChar w:fldCharType="begin"/>
            </w:r>
            <w:r w:rsidR="004C2028" w:rsidRPr="004C2028">
              <w:rPr>
                <w:rFonts w:asciiTheme="majorHAnsi" w:hAnsiTheme="majorHAnsi" w:cstheme="majorHAnsi"/>
                <w:i w:val="0"/>
                <w:iCs w:val="0"/>
                <w:webHidden/>
              </w:rPr>
              <w:instrText xml:space="preserve"> PAGEREF _Toc138330079 \h </w:instrText>
            </w:r>
            <w:r w:rsidR="004C2028" w:rsidRPr="004C2028">
              <w:rPr>
                <w:rFonts w:asciiTheme="majorHAnsi" w:hAnsiTheme="majorHAnsi" w:cstheme="majorHAnsi"/>
                <w:i w:val="0"/>
                <w:iCs w:val="0"/>
                <w:webHidden/>
              </w:rPr>
            </w:r>
            <w:r w:rsidR="004C2028" w:rsidRPr="004C2028">
              <w:rPr>
                <w:rFonts w:asciiTheme="majorHAnsi" w:hAnsiTheme="majorHAnsi" w:cstheme="majorHAnsi"/>
                <w:i w:val="0"/>
                <w:iCs w:val="0"/>
                <w:webHidden/>
              </w:rPr>
              <w:fldChar w:fldCharType="separate"/>
            </w:r>
            <w:r w:rsidR="004C2028" w:rsidRPr="004C2028">
              <w:rPr>
                <w:rFonts w:asciiTheme="majorHAnsi" w:hAnsiTheme="majorHAnsi" w:cstheme="majorHAnsi"/>
                <w:i w:val="0"/>
                <w:iCs w:val="0"/>
                <w:webHidden/>
              </w:rPr>
              <w:t>3</w:t>
            </w:r>
            <w:r w:rsidR="004C2028" w:rsidRPr="004C2028">
              <w:rPr>
                <w:rFonts w:asciiTheme="majorHAnsi" w:hAnsiTheme="majorHAnsi" w:cstheme="majorHAnsi"/>
                <w:i w:val="0"/>
                <w:iCs w:val="0"/>
                <w:webHidden/>
              </w:rPr>
              <w:fldChar w:fldCharType="end"/>
            </w:r>
          </w:hyperlink>
        </w:p>
        <w:p w14:paraId="7E95BE26" w14:textId="74E22B7D" w:rsidR="004C2028" w:rsidRPr="004C2028" w:rsidRDefault="00000000">
          <w:pPr>
            <w:pStyle w:val="TOC2"/>
            <w:rPr>
              <w:rFonts w:asciiTheme="majorHAnsi" w:eastAsiaTheme="minorEastAsia" w:hAnsiTheme="majorHAnsi" w:cstheme="majorHAnsi"/>
              <w:i w:val="0"/>
              <w:iCs w:val="0"/>
            </w:rPr>
          </w:pPr>
          <w:hyperlink w:anchor="_Toc138330080" w:history="1">
            <w:r w:rsidR="004C2028" w:rsidRPr="004C2028">
              <w:rPr>
                <w:rStyle w:val="Hyperlink"/>
                <w:rFonts w:asciiTheme="majorHAnsi" w:hAnsiTheme="majorHAnsi" w:cstheme="majorHAnsi"/>
                <w:i w:val="0"/>
                <w:iCs w:val="0"/>
              </w:rPr>
              <w:t>1.2</w:t>
            </w:r>
            <w:r w:rsidR="004C2028" w:rsidRPr="004C2028">
              <w:rPr>
                <w:rFonts w:asciiTheme="majorHAnsi" w:eastAsiaTheme="minorEastAsia" w:hAnsiTheme="majorHAnsi" w:cstheme="majorHAnsi"/>
                <w:i w:val="0"/>
                <w:iCs w:val="0"/>
              </w:rPr>
              <w:tab/>
            </w:r>
            <w:r w:rsidR="004C2028" w:rsidRPr="004C2028">
              <w:rPr>
                <w:rStyle w:val="Hyperlink"/>
                <w:rFonts w:asciiTheme="majorHAnsi" w:hAnsiTheme="majorHAnsi" w:cstheme="majorHAnsi"/>
                <w:i w:val="0"/>
                <w:iCs w:val="0"/>
              </w:rPr>
              <w:t>Unserved and Underserved Locations (Requirement 5)</w:t>
            </w:r>
            <w:r w:rsidR="004C2028" w:rsidRPr="004C2028">
              <w:rPr>
                <w:rFonts w:asciiTheme="majorHAnsi" w:hAnsiTheme="majorHAnsi" w:cstheme="majorHAnsi"/>
                <w:i w:val="0"/>
                <w:iCs w:val="0"/>
                <w:webHidden/>
              </w:rPr>
              <w:tab/>
            </w:r>
            <w:r w:rsidR="004C2028" w:rsidRPr="004C2028">
              <w:rPr>
                <w:rFonts w:asciiTheme="majorHAnsi" w:hAnsiTheme="majorHAnsi" w:cstheme="majorHAnsi"/>
                <w:i w:val="0"/>
                <w:iCs w:val="0"/>
                <w:webHidden/>
              </w:rPr>
              <w:fldChar w:fldCharType="begin"/>
            </w:r>
            <w:r w:rsidR="004C2028" w:rsidRPr="004C2028">
              <w:rPr>
                <w:rFonts w:asciiTheme="majorHAnsi" w:hAnsiTheme="majorHAnsi" w:cstheme="majorHAnsi"/>
                <w:i w:val="0"/>
                <w:iCs w:val="0"/>
                <w:webHidden/>
              </w:rPr>
              <w:instrText xml:space="preserve"> PAGEREF _Toc138330080 \h </w:instrText>
            </w:r>
            <w:r w:rsidR="004C2028" w:rsidRPr="004C2028">
              <w:rPr>
                <w:rFonts w:asciiTheme="majorHAnsi" w:hAnsiTheme="majorHAnsi" w:cstheme="majorHAnsi"/>
                <w:i w:val="0"/>
                <w:iCs w:val="0"/>
                <w:webHidden/>
              </w:rPr>
            </w:r>
            <w:r w:rsidR="004C2028" w:rsidRPr="004C2028">
              <w:rPr>
                <w:rFonts w:asciiTheme="majorHAnsi" w:hAnsiTheme="majorHAnsi" w:cstheme="majorHAnsi"/>
                <w:i w:val="0"/>
                <w:iCs w:val="0"/>
                <w:webHidden/>
              </w:rPr>
              <w:fldChar w:fldCharType="separate"/>
            </w:r>
            <w:r w:rsidR="004C2028" w:rsidRPr="004C2028">
              <w:rPr>
                <w:rFonts w:asciiTheme="majorHAnsi" w:hAnsiTheme="majorHAnsi" w:cstheme="majorHAnsi"/>
                <w:i w:val="0"/>
                <w:iCs w:val="0"/>
                <w:webHidden/>
              </w:rPr>
              <w:t>4</w:t>
            </w:r>
            <w:r w:rsidR="004C2028" w:rsidRPr="004C2028">
              <w:rPr>
                <w:rFonts w:asciiTheme="majorHAnsi" w:hAnsiTheme="majorHAnsi" w:cstheme="majorHAnsi"/>
                <w:i w:val="0"/>
                <w:iCs w:val="0"/>
                <w:webHidden/>
              </w:rPr>
              <w:fldChar w:fldCharType="end"/>
            </w:r>
          </w:hyperlink>
        </w:p>
        <w:p w14:paraId="51ACC3C5" w14:textId="5CC90571" w:rsidR="004C2028" w:rsidRPr="004C2028" w:rsidRDefault="00000000">
          <w:pPr>
            <w:pStyle w:val="TOC2"/>
            <w:rPr>
              <w:rFonts w:asciiTheme="majorHAnsi" w:eastAsiaTheme="minorEastAsia" w:hAnsiTheme="majorHAnsi" w:cstheme="majorHAnsi"/>
              <w:i w:val="0"/>
              <w:iCs w:val="0"/>
            </w:rPr>
          </w:pPr>
          <w:hyperlink w:anchor="_Toc138330081" w:history="1">
            <w:r w:rsidR="004C2028" w:rsidRPr="004C2028">
              <w:rPr>
                <w:rStyle w:val="Hyperlink"/>
                <w:rFonts w:asciiTheme="majorHAnsi" w:hAnsiTheme="majorHAnsi" w:cstheme="majorHAnsi"/>
                <w:i w:val="0"/>
                <w:iCs w:val="0"/>
              </w:rPr>
              <w:t>1.3</w:t>
            </w:r>
            <w:r w:rsidR="004C2028" w:rsidRPr="004C2028">
              <w:rPr>
                <w:rFonts w:asciiTheme="majorHAnsi" w:eastAsiaTheme="minorEastAsia" w:hAnsiTheme="majorHAnsi" w:cstheme="majorHAnsi"/>
                <w:i w:val="0"/>
                <w:iCs w:val="0"/>
              </w:rPr>
              <w:tab/>
            </w:r>
            <w:r w:rsidR="004C2028" w:rsidRPr="004C2028">
              <w:rPr>
                <w:rStyle w:val="Hyperlink"/>
                <w:rFonts w:asciiTheme="majorHAnsi" w:hAnsiTheme="majorHAnsi" w:cstheme="majorHAnsi"/>
                <w:i w:val="0"/>
                <w:iCs w:val="0"/>
              </w:rPr>
              <w:t>Community Anchor Institutions (Requirement 6)</w:t>
            </w:r>
            <w:r w:rsidR="004C2028" w:rsidRPr="004C2028">
              <w:rPr>
                <w:rFonts w:asciiTheme="majorHAnsi" w:hAnsiTheme="majorHAnsi" w:cstheme="majorHAnsi"/>
                <w:i w:val="0"/>
                <w:iCs w:val="0"/>
                <w:webHidden/>
              </w:rPr>
              <w:tab/>
            </w:r>
            <w:r w:rsidR="004C2028" w:rsidRPr="004C2028">
              <w:rPr>
                <w:rFonts w:asciiTheme="majorHAnsi" w:hAnsiTheme="majorHAnsi" w:cstheme="majorHAnsi"/>
                <w:i w:val="0"/>
                <w:iCs w:val="0"/>
                <w:webHidden/>
              </w:rPr>
              <w:fldChar w:fldCharType="begin"/>
            </w:r>
            <w:r w:rsidR="004C2028" w:rsidRPr="004C2028">
              <w:rPr>
                <w:rFonts w:asciiTheme="majorHAnsi" w:hAnsiTheme="majorHAnsi" w:cstheme="majorHAnsi"/>
                <w:i w:val="0"/>
                <w:iCs w:val="0"/>
                <w:webHidden/>
              </w:rPr>
              <w:instrText xml:space="preserve"> PAGEREF _Toc138330081 \h </w:instrText>
            </w:r>
            <w:r w:rsidR="004C2028" w:rsidRPr="004C2028">
              <w:rPr>
                <w:rFonts w:asciiTheme="majorHAnsi" w:hAnsiTheme="majorHAnsi" w:cstheme="majorHAnsi"/>
                <w:i w:val="0"/>
                <w:iCs w:val="0"/>
                <w:webHidden/>
              </w:rPr>
            </w:r>
            <w:r w:rsidR="004C2028" w:rsidRPr="004C2028">
              <w:rPr>
                <w:rFonts w:asciiTheme="majorHAnsi" w:hAnsiTheme="majorHAnsi" w:cstheme="majorHAnsi"/>
                <w:i w:val="0"/>
                <w:iCs w:val="0"/>
                <w:webHidden/>
              </w:rPr>
              <w:fldChar w:fldCharType="separate"/>
            </w:r>
            <w:r w:rsidR="004C2028" w:rsidRPr="004C2028">
              <w:rPr>
                <w:rFonts w:asciiTheme="majorHAnsi" w:hAnsiTheme="majorHAnsi" w:cstheme="majorHAnsi"/>
                <w:i w:val="0"/>
                <w:iCs w:val="0"/>
                <w:webHidden/>
              </w:rPr>
              <w:t>5</w:t>
            </w:r>
            <w:r w:rsidR="004C2028" w:rsidRPr="004C2028">
              <w:rPr>
                <w:rFonts w:asciiTheme="majorHAnsi" w:hAnsiTheme="majorHAnsi" w:cstheme="majorHAnsi"/>
                <w:i w:val="0"/>
                <w:iCs w:val="0"/>
                <w:webHidden/>
              </w:rPr>
              <w:fldChar w:fldCharType="end"/>
            </w:r>
          </w:hyperlink>
        </w:p>
        <w:p w14:paraId="6BDF4218" w14:textId="23512001" w:rsidR="004C2028" w:rsidRPr="004C2028" w:rsidRDefault="00000000">
          <w:pPr>
            <w:pStyle w:val="TOC2"/>
            <w:rPr>
              <w:rFonts w:asciiTheme="majorHAnsi" w:eastAsiaTheme="minorEastAsia" w:hAnsiTheme="majorHAnsi" w:cstheme="majorHAnsi"/>
              <w:i w:val="0"/>
              <w:iCs w:val="0"/>
            </w:rPr>
          </w:pPr>
          <w:hyperlink w:anchor="_Toc138330082" w:history="1">
            <w:r w:rsidR="004C2028" w:rsidRPr="004C2028">
              <w:rPr>
                <w:rStyle w:val="Hyperlink"/>
                <w:rFonts w:asciiTheme="majorHAnsi" w:hAnsiTheme="majorHAnsi" w:cstheme="majorHAnsi"/>
                <w:i w:val="0"/>
                <w:iCs w:val="0"/>
              </w:rPr>
              <w:t>1.4</w:t>
            </w:r>
            <w:r w:rsidR="004C2028" w:rsidRPr="004C2028">
              <w:rPr>
                <w:rFonts w:asciiTheme="majorHAnsi" w:eastAsiaTheme="minorEastAsia" w:hAnsiTheme="majorHAnsi" w:cstheme="majorHAnsi"/>
                <w:i w:val="0"/>
                <w:iCs w:val="0"/>
              </w:rPr>
              <w:tab/>
            </w:r>
            <w:r w:rsidR="004C2028" w:rsidRPr="004C2028">
              <w:rPr>
                <w:rStyle w:val="Hyperlink"/>
                <w:rFonts w:asciiTheme="majorHAnsi" w:hAnsiTheme="majorHAnsi" w:cstheme="majorHAnsi"/>
                <w:i w:val="0"/>
                <w:iCs w:val="0"/>
              </w:rPr>
              <w:t>Challenge Process (Requirement 7)</w:t>
            </w:r>
            <w:r w:rsidR="004C2028" w:rsidRPr="004C2028">
              <w:rPr>
                <w:rFonts w:asciiTheme="majorHAnsi" w:hAnsiTheme="majorHAnsi" w:cstheme="majorHAnsi"/>
                <w:i w:val="0"/>
                <w:iCs w:val="0"/>
                <w:webHidden/>
              </w:rPr>
              <w:tab/>
            </w:r>
            <w:r w:rsidR="004C2028" w:rsidRPr="004C2028">
              <w:rPr>
                <w:rFonts w:asciiTheme="majorHAnsi" w:hAnsiTheme="majorHAnsi" w:cstheme="majorHAnsi"/>
                <w:i w:val="0"/>
                <w:iCs w:val="0"/>
                <w:webHidden/>
              </w:rPr>
              <w:fldChar w:fldCharType="begin"/>
            </w:r>
            <w:r w:rsidR="004C2028" w:rsidRPr="004C2028">
              <w:rPr>
                <w:rFonts w:asciiTheme="majorHAnsi" w:hAnsiTheme="majorHAnsi" w:cstheme="majorHAnsi"/>
                <w:i w:val="0"/>
                <w:iCs w:val="0"/>
                <w:webHidden/>
              </w:rPr>
              <w:instrText xml:space="preserve"> PAGEREF _Toc138330082 \h </w:instrText>
            </w:r>
            <w:r w:rsidR="004C2028" w:rsidRPr="004C2028">
              <w:rPr>
                <w:rFonts w:asciiTheme="majorHAnsi" w:hAnsiTheme="majorHAnsi" w:cstheme="majorHAnsi"/>
                <w:i w:val="0"/>
                <w:iCs w:val="0"/>
                <w:webHidden/>
              </w:rPr>
            </w:r>
            <w:r w:rsidR="004C2028" w:rsidRPr="004C2028">
              <w:rPr>
                <w:rFonts w:asciiTheme="majorHAnsi" w:hAnsiTheme="majorHAnsi" w:cstheme="majorHAnsi"/>
                <w:i w:val="0"/>
                <w:iCs w:val="0"/>
                <w:webHidden/>
              </w:rPr>
              <w:fldChar w:fldCharType="separate"/>
            </w:r>
            <w:r w:rsidR="004C2028" w:rsidRPr="004C2028">
              <w:rPr>
                <w:rFonts w:asciiTheme="majorHAnsi" w:hAnsiTheme="majorHAnsi" w:cstheme="majorHAnsi"/>
                <w:i w:val="0"/>
                <w:iCs w:val="0"/>
                <w:webHidden/>
              </w:rPr>
              <w:t>8</w:t>
            </w:r>
            <w:r w:rsidR="004C2028" w:rsidRPr="004C2028">
              <w:rPr>
                <w:rFonts w:asciiTheme="majorHAnsi" w:hAnsiTheme="majorHAnsi" w:cstheme="majorHAnsi"/>
                <w:i w:val="0"/>
                <w:iCs w:val="0"/>
                <w:webHidden/>
              </w:rPr>
              <w:fldChar w:fldCharType="end"/>
            </w:r>
          </w:hyperlink>
        </w:p>
        <w:p w14:paraId="502A3642" w14:textId="6EF77147" w:rsidR="00F43D03" w:rsidRPr="00B357FC" w:rsidRDefault="00F43D03" w:rsidP="00F43D03">
          <w:pPr>
            <w:rPr>
              <w:rFonts w:asciiTheme="majorHAnsi" w:hAnsiTheme="majorHAnsi" w:cstheme="majorHAnsi"/>
              <w:b/>
              <w:bCs/>
              <w:noProof/>
            </w:rPr>
          </w:pPr>
          <w:r w:rsidRPr="00B357FC">
            <w:rPr>
              <w:rFonts w:asciiTheme="majorHAnsi" w:hAnsiTheme="majorHAnsi" w:cstheme="majorHAnsi"/>
            </w:rPr>
            <w:fldChar w:fldCharType="end"/>
          </w:r>
        </w:p>
      </w:sdtContent>
    </w:sdt>
    <w:p w14:paraId="7E705A04" w14:textId="77777777" w:rsidR="00F43D03" w:rsidRPr="00B357FC" w:rsidRDefault="00F43D03" w:rsidP="00F43D03">
      <w:pPr>
        <w:sectPr w:rsidR="00F43D03" w:rsidRPr="00B357FC" w:rsidSect="00DB2561">
          <w:headerReference w:type="even" r:id="rId15"/>
          <w:headerReference w:type="default" r:id="rId16"/>
          <w:footerReference w:type="even" r:id="rId17"/>
          <w:footerReference w:type="default" r:id="rId18"/>
          <w:headerReference w:type="first" r:id="rId19"/>
          <w:footerReference w:type="first" r:id="rId20"/>
          <w:type w:val="continuous"/>
          <w:pgSz w:w="12240" w:h="15840"/>
          <w:pgMar w:top="1440" w:right="1440" w:bottom="1440" w:left="1440" w:header="576" w:footer="720" w:gutter="0"/>
          <w:pgNumType w:start="4"/>
          <w:cols w:space="720"/>
          <w:titlePg/>
          <w:docGrid w:linePitch="360"/>
        </w:sectPr>
      </w:pPr>
    </w:p>
    <w:p w14:paraId="47EA2FE2" w14:textId="368E8F14" w:rsidR="00F43D03" w:rsidRPr="00B357FC" w:rsidRDefault="00F43D03" w:rsidP="00F43D03">
      <w:pPr>
        <w:spacing w:after="0" w:line="252" w:lineRule="auto"/>
        <w:rPr>
          <w:rFonts w:asciiTheme="minorHAnsi" w:eastAsiaTheme="majorEastAsia" w:hAnsiTheme="minorHAnsi" w:cstheme="minorHAnsi"/>
          <w:b/>
          <w:bCs/>
          <w:color w:val="0064BC" w:themeColor="accent3"/>
          <w:sz w:val="32"/>
          <w:szCs w:val="32"/>
        </w:rPr>
      </w:pPr>
    </w:p>
    <w:p w14:paraId="11CBEB00" w14:textId="4AD1A646" w:rsidR="00F43D03" w:rsidRPr="00B357FC" w:rsidRDefault="00F43D03">
      <w:pPr>
        <w:spacing w:before="0" w:after="160"/>
        <w:rPr>
          <w:rFonts w:asciiTheme="majorHAnsi" w:eastAsiaTheme="majorEastAsia" w:hAnsiTheme="majorHAnsi" w:cstheme="majorHAnsi"/>
          <w:b/>
          <w:bCs/>
          <w:color w:val="0064BC" w:themeColor="accent3"/>
          <w:sz w:val="32"/>
          <w:szCs w:val="32"/>
        </w:rPr>
      </w:pPr>
      <w:r w:rsidRPr="00B357FC">
        <w:rPr>
          <w:rFonts w:asciiTheme="majorHAnsi" w:hAnsiTheme="majorHAnsi" w:cstheme="majorHAnsi"/>
        </w:rPr>
        <w:br w:type="page"/>
      </w:r>
    </w:p>
    <w:p w14:paraId="1F827A0C" w14:textId="539096BF" w:rsidR="00ED77C5" w:rsidRPr="00B357FC" w:rsidRDefault="00504531" w:rsidP="00F972A1">
      <w:pPr>
        <w:pStyle w:val="Heading1"/>
        <w:numPr>
          <w:ilvl w:val="0"/>
          <w:numId w:val="0"/>
        </w:numPr>
        <w:ind w:left="432" w:hanging="432"/>
        <w:rPr>
          <w:rFonts w:asciiTheme="majorHAnsi" w:hAnsiTheme="majorHAnsi" w:cstheme="majorHAnsi"/>
        </w:rPr>
      </w:pPr>
      <w:bookmarkStart w:id="0" w:name="_Toc132277707"/>
      <w:bookmarkStart w:id="1" w:name="_Toc138330077"/>
      <w:r w:rsidRPr="00B357FC">
        <w:rPr>
          <w:rFonts w:asciiTheme="majorHAnsi" w:hAnsiTheme="majorHAnsi" w:cstheme="majorHAnsi"/>
        </w:rPr>
        <w:lastRenderedPageBreak/>
        <w:t>Introduction</w:t>
      </w:r>
      <w:bookmarkEnd w:id="0"/>
      <w:bookmarkEnd w:id="1"/>
    </w:p>
    <w:p w14:paraId="288FB687" w14:textId="77777777" w:rsidR="00247C9D" w:rsidRPr="00B357FC" w:rsidRDefault="00247C9D" w:rsidP="00ED77C5">
      <w:pPr>
        <w:spacing w:line="240" w:lineRule="auto"/>
        <w:rPr>
          <w:rFonts w:asciiTheme="majorHAnsi" w:hAnsiTheme="majorHAnsi" w:cstheme="majorHAnsi"/>
          <w:b/>
          <w:sz w:val="24"/>
          <w:szCs w:val="24"/>
        </w:rPr>
      </w:pPr>
      <w:r w:rsidRPr="00B357FC">
        <w:rPr>
          <w:rFonts w:asciiTheme="majorHAnsi" w:hAnsiTheme="majorHAnsi" w:cstheme="majorHAnsi"/>
          <w:b/>
          <w:sz w:val="24"/>
          <w:szCs w:val="24"/>
        </w:rPr>
        <w:t>Purpose</w:t>
      </w:r>
    </w:p>
    <w:p w14:paraId="731FE4B6" w14:textId="50EDEAC2" w:rsidR="00722F91" w:rsidRPr="00B357FC" w:rsidRDefault="004933A4" w:rsidP="00ED77C5">
      <w:pPr>
        <w:spacing w:line="240" w:lineRule="auto"/>
        <w:rPr>
          <w:rFonts w:asciiTheme="majorHAnsi" w:hAnsiTheme="majorHAnsi" w:cstheme="majorHAnsi"/>
        </w:rPr>
      </w:pPr>
      <w:r w:rsidRPr="51577AD8">
        <w:rPr>
          <w:rFonts w:asciiTheme="majorHAnsi" w:hAnsiTheme="majorHAnsi" w:cstheme="majorBidi"/>
        </w:rPr>
        <w:t xml:space="preserve">The NTIA BEAD Model Challenge Process </w:t>
      </w:r>
      <w:r w:rsidR="00D26513" w:rsidRPr="51577AD8">
        <w:rPr>
          <w:rFonts w:asciiTheme="majorHAnsi" w:hAnsiTheme="majorHAnsi" w:cstheme="majorBidi"/>
        </w:rPr>
        <w:t>is intended to serve as a</w:t>
      </w:r>
      <w:r w:rsidR="008E2730" w:rsidRPr="51577AD8">
        <w:rPr>
          <w:rFonts w:asciiTheme="majorHAnsi" w:hAnsiTheme="majorHAnsi" w:cstheme="majorBidi"/>
        </w:rPr>
        <w:t>n</w:t>
      </w:r>
      <w:r w:rsidR="00D26513" w:rsidRPr="51577AD8">
        <w:rPr>
          <w:rFonts w:asciiTheme="majorHAnsi" w:hAnsiTheme="majorHAnsi" w:cstheme="majorBidi"/>
        </w:rPr>
        <w:t xml:space="preserve"> </w:t>
      </w:r>
      <w:r w:rsidR="00165D4C" w:rsidRPr="51577AD8">
        <w:rPr>
          <w:rFonts w:asciiTheme="majorHAnsi" w:hAnsiTheme="majorHAnsi" w:cstheme="majorBidi"/>
        </w:rPr>
        <w:t xml:space="preserve">example </w:t>
      </w:r>
      <w:r w:rsidR="0025320E" w:rsidRPr="51577AD8">
        <w:rPr>
          <w:rFonts w:asciiTheme="majorHAnsi" w:hAnsiTheme="majorHAnsi" w:cstheme="majorBidi"/>
        </w:rPr>
        <w:t xml:space="preserve">of how an Eligible Entity may choose to </w:t>
      </w:r>
      <w:r w:rsidR="00A57DAB" w:rsidRPr="51577AD8">
        <w:rPr>
          <w:rFonts w:asciiTheme="majorHAnsi" w:hAnsiTheme="majorHAnsi" w:cstheme="majorBidi"/>
        </w:rPr>
        <w:t xml:space="preserve">meet all </w:t>
      </w:r>
      <w:r w:rsidR="00DB05AF" w:rsidRPr="51577AD8" w:rsidDel="00EE6FD9">
        <w:rPr>
          <w:rFonts w:asciiTheme="majorHAnsi" w:hAnsiTheme="majorHAnsi" w:cstheme="majorBidi"/>
        </w:rPr>
        <w:t>requirements</w:t>
      </w:r>
      <w:r w:rsidR="00A57DAB" w:rsidRPr="51577AD8" w:rsidDel="00EE6FD9">
        <w:rPr>
          <w:rFonts w:asciiTheme="majorHAnsi" w:hAnsiTheme="majorHAnsi" w:cstheme="majorBidi"/>
        </w:rPr>
        <w:t xml:space="preserve"> </w:t>
      </w:r>
      <w:r w:rsidR="00A57DAB" w:rsidRPr="51577AD8">
        <w:rPr>
          <w:rFonts w:asciiTheme="majorHAnsi" w:hAnsiTheme="majorHAnsi" w:cstheme="majorBidi"/>
        </w:rPr>
        <w:t xml:space="preserve">from </w:t>
      </w:r>
      <w:r w:rsidR="00546294" w:rsidRPr="51577AD8">
        <w:rPr>
          <w:rFonts w:asciiTheme="majorHAnsi" w:hAnsiTheme="majorHAnsi" w:cstheme="majorBidi"/>
        </w:rPr>
        <w:t>Volume 1 of the Initial Proposal.</w:t>
      </w:r>
      <w:r w:rsidR="00361DB1">
        <w:rPr>
          <w:rStyle w:val="FootnoteReference"/>
          <w:rFonts w:asciiTheme="majorHAnsi" w:hAnsiTheme="majorHAnsi" w:cstheme="majorHAnsi"/>
        </w:rPr>
        <w:footnoteReference w:id="2"/>
      </w:r>
      <w:r w:rsidR="00623089" w:rsidRPr="51577AD8">
        <w:rPr>
          <w:rFonts w:asciiTheme="majorHAnsi" w:hAnsiTheme="majorHAnsi" w:cstheme="majorBidi"/>
        </w:rPr>
        <w:t xml:space="preserve"> </w:t>
      </w:r>
      <w:r w:rsidRPr="51577AD8">
        <w:rPr>
          <w:rFonts w:asciiTheme="majorHAnsi" w:hAnsiTheme="majorHAnsi" w:cstheme="majorBidi"/>
        </w:rPr>
        <w:t>This</w:t>
      </w:r>
      <w:r w:rsidR="00796825" w:rsidRPr="51577AD8">
        <w:rPr>
          <w:rFonts w:asciiTheme="majorHAnsi" w:hAnsiTheme="majorHAnsi" w:cstheme="majorBidi"/>
        </w:rPr>
        <w:t xml:space="preserve"> document </w:t>
      </w:r>
      <w:r w:rsidR="00722F91" w:rsidRPr="51577AD8">
        <w:rPr>
          <w:rFonts w:asciiTheme="majorHAnsi" w:hAnsiTheme="majorHAnsi" w:cstheme="majorBidi"/>
        </w:rPr>
        <w:t xml:space="preserve">includes the following </w:t>
      </w:r>
      <w:r w:rsidR="00BE4E6F" w:rsidRPr="51577AD8">
        <w:rPr>
          <w:rFonts w:asciiTheme="majorHAnsi" w:hAnsiTheme="majorHAnsi" w:cstheme="majorBidi"/>
        </w:rPr>
        <w:t xml:space="preserve">requirements </w:t>
      </w:r>
      <w:r w:rsidR="00722F91" w:rsidRPr="51577AD8">
        <w:rPr>
          <w:rFonts w:asciiTheme="majorHAnsi" w:hAnsiTheme="majorHAnsi" w:cstheme="majorBidi"/>
        </w:rPr>
        <w:t>outlined in the BEAD NOFO:</w:t>
      </w:r>
      <w:r w:rsidR="00592DCD" w:rsidRPr="51577AD8">
        <w:rPr>
          <w:rStyle w:val="FootnoteReference"/>
          <w:rFonts w:asciiTheme="majorHAnsi" w:hAnsiTheme="majorHAnsi" w:cstheme="majorBidi"/>
        </w:rPr>
        <w:footnoteReference w:id="3"/>
      </w:r>
    </w:p>
    <w:p w14:paraId="2F2B0EC8" w14:textId="6940F20D" w:rsidR="002550AF" w:rsidRPr="00B357FC" w:rsidRDefault="00F43D03" w:rsidP="00963B8F">
      <w:pPr>
        <w:pStyle w:val="ListParagraph"/>
        <w:numPr>
          <w:ilvl w:val="0"/>
          <w:numId w:val="4"/>
        </w:numPr>
        <w:spacing w:line="240" w:lineRule="auto"/>
        <w:contextualSpacing w:val="0"/>
        <w:rPr>
          <w:rFonts w:asciiTheme="majorHAnsi" w:hAnsiTheme="majorHAnsi" w:cstheme="majorHAnsi"/>
        </w:rPr>
      </w:pPr>
      <w:r w:rsidRPr="00B357FC">
        <w:t xml:space="preserve">Identify existing efforts funded by the federal government or an Eligible Entity within the jurisdiction of the Eligible Entity to deploy broadband and close the digital divide, including in Tribal Lands (Initial Proposal </w:t>
      </w:r>
      <w:r w:rsidR="00BE4E6F">
        <w:t>Requirement</w:t>
      </w:r>
      <w:r w:rsidR="00BE4E6F" w:rsidRPr="00B357FC">
        <w:t xml:space="preserve"> </w:t>
      </w:r>
      <w:r w:rsidRPr="00B357FC">
        <w:t>3).</w:t>
      </w:r>
    </w:p>
    <w:p w14:paraId="7F4D6BF4" w14:textId="3E7CCD81" w:rsidR="00377FB0" w:rsidRPr="00B357FC" w:rsidRDefault="00377FB0" w:rsidP="00963B8F">
      <w:pPr>
        <w:pStyle w:val="ListParagraph"/>
        <w:numPr>
          <w:ilvl w:val="0"/>
          <w:numId w:val="4"/>
        </w:numPr>
        <w:spacing w:line="240" w:lineRule="auto"/>
        <w:contextualSpacing w:val="0"/>
        <w:rPr>
          <w:rFonts w:asciiTheme="majorHAnsi" w:hAnsiTheme="majorHAnsi" w:cstheme="majorHAnsi"/>
        </w:rPr>
      </w:pPr>
      <w:r w:rsidRPr="00B357FC">
        <w:rPr>
          <w:rFonts w:asciiTheme="majorHAnsi" w:hAnsiTheme="majorHAnsi" w:cstheme="majorHAnsi"/>
        </w:rPr>
        <w:t>Identify each unserved location and underserved location within the Eligible Entity (i.e., under the jurisdiction of the Eligible Entity, including unserved and underserved locations in applicable Tribal Lands), using the most recently published National Broadband Map</w:t>
      </w:r>
      <w:r w:rsidR="00E8247F" w:rsidRPr="00B357FC">
        <w:rPr>
          <w:rStyle w:val="FootnoteReference"/>
          <w:rFonts w:asciiTheme="majorHAnsi" w:hAnsiTheme="majorHAnsi"/>
        </w:rPr>
        <w:footnoteReference w:id="4"/>
      </w:r>
      <w:r w:rsidR="00E8247F" w:rsidRPr="00B357FC">
        <w:rPr>
          <w:rFonts w:asciiTheme="majorHAnsi" w:hAnsiTheme="majorHAnsi"/>
        </w:rPr>
        <w:t xml:space="preserve"> </w:t>
      </w:r>
      <w:r w:rsidRPr="00B357FC">
        <w:rPr>
          <w:rFonts w:asciiTheme="majorHAnsi" w:hAnsiTheme="majorHAnsi" w:cstheme="majorHAnsi"/>
        </w:rPr>
        <w:t xml:space="preserve"> as of the date of submission of the Initial Proposal, and identify the date of publication of the National Broadband Map used for such identification (</w:t>
      </w:r>
      <w:r w:rsidR="002A3732" w:rsidRPr="00B357FC">
        <w:rPr>
          <w:rFonts w:asciiTheme="majorHAnsi" w:hAnsiTheme="majorHAnsi" w:cstheme="majorHAnsi"/>
        </w:rPr>
        <w:t xml:space="preserve">Initial Proposal </w:t>
      </w:r>
      <w:r w:rsidR="00BE4E6F">
        <w:rPr>
          <w:rFonts w:asciiTheme="majorHAnsi" w:hAnsiTheme="majorHAnsi" w:cstheme="majorHAnsi"/>
        </w:rPr>
        <w:t>Requirement</w:t>
      </w:r>
      <w:r w:rsidR="00BE4E6F" w:rsidRPr="00B357FC">
        <w:rPr>
          <w:rFonts w:asciiTheme="majorHAnsi" w:hAnsiTheme="majorHAnsi" w:cstheme="majorHAnsi"/>
        </w:rPr>
        <w:t xml:space="preserve"> </w:t>
      </w:r>
      <w:r w:rsidRPr="00B357FC">
        <w:rPr>
          <w:rFonts w:asciiTheme="majorHAnsi" w:hAnsiTheme="majorHAnsi" w:cstheme="majorHAnsi"/>
        </w:rPr>
        <w:t>5).</w:t>
      </w:r>
    </w:p>
    <w:p w14:paraId="3FCFDD1D" w14:textId="481BAA16" w:rsidR="00620103" w:rsidRPr="00B357FC" w:rsidRDefault="01B001EE" w:rsidP="01B001EE">
      <w:pPr>
        <w:pStyle w:val="ListParagraph"/>
        <w:numPr>
          <w:ilvl w:val="0"/>
          <w:numId w:val="4"/>
        </w:numPr>
        <w:spacing w:line="240" w:lineRule="auto"/>
        <w:rPr>
          <w:rFonts w:asciiTheme="majorHAnsi" w:hAnsiTheme="majorHAnsi" w:cstheme="majorBidi"/>
        </w:rPr>
      </w:pPr>
      <w:r w:rsidRPr="01B001EE">
        <w:rPr>
          <w:rFonts w:asciiTheme="majorHAnsi" w:hAnsiTheme="majorHAnsi" w:cstheme="majorBidi"/>
        </w:rPr>
        <w:t>Describe how the Eligible Entity applied the statutory definition of the term “community anchor institution,” identified all eligible CAIs in its jurisdiction, identified all eligible CAIs in applicable Tribal Lands, and assessed the needs of eligible CAIs, including what types of CAIs it intends to serve; which institutions, if any, it considered but declined to classify as CAIs; and, if the Eligible Entity proposes service to one or more CAIs in a category  not explicitly cited as a type of CAI in Section 60102(a)(2)(E) of the Infrastructure Act, the basis on which the Eligible Entity determined that such category of CAI facilitates greater use of broadband service by vulnerable populations (Initial Proposal Requirement 6).</w:t>
      </w:r>
    </w:p>
    <w:p w14:paraId="7E24E31E" w14:textId="4DC09F87" w:rsidR="00620103" w:rsidRPr="00B357FC" w:rsidRDefault="00377FB0" w:rsidP="00963B8F">
      <w:pPr>
        <w:pStyle w:val="ListParagraph"/>
        <w:numPr>
          <w:ilvl w:val="0"/>
          <w:numId w:val="4"/>
        </w:numPr>
        <w:spacing w:line="240" w:lineRule="auto"/>
        <w:contextualSpacing w:val="0"/>
        <w:rPr>
          <w:rFonts w:asciiTheme="majorHAnsi" w:eastAsiaTheme="minorEastAsia" w:hAnsiTheme="majorHAnsi"/>
        </w:rPr>
      </w:pPr>
      <w:r w:rsidRPr="00B357FC">
        <w:rPr>
          <w:rFonts w:asciiTheme="majorHAnsi" w:hAnsiTheme="majorHAnsi" w:cstheme="majorHAnsi"/>
        </w:rPr>
        <w:t>Include a detailed plan as to how the Eligible Entity will conduct a challenge process as described in Section IV.B.6 (</w:t>
      </w:r>
      <w:r w:rsidR="002A3732" w:rsidRPr="00B357FC">
        <w:rPr>
          <w:rFonts w:asciiTheme="majorHAnsi" w:hAnsiTheme="majorHAnsi" w:cstheme="majorHAnsi"/>
        </w:rPr>
        <w:t xml:space="preserve">Initial Proposal </w:t>
      </w:r>
      <w:r w:rsidR="00BE4E6F">
        <w:rPr>
          <w:rFonts w:asciiTheme="majorHAnsi" w:hAnsiTheme="majorHAnsi" w:cstheme="majorHAnsi"/>
        </w:rPr>
        <w:t>Requirement</w:t>
      </w:r>
      <w:r w:rsidR="00BE4E6F" w:rsidRPr="00B357FC">
        <w:rPr>
          <w:rFonts w:asciiTheme="majorHAnsi" w:hAnsiTheme="majorHAnsi" w:cstheme="majorHAnsi"/>
        </w:rPr>
        <w:t xml:space="preserve"> </w:t>
      </w:r>
      <w:r w:rsidRPr="00B357FC">
        <w:rPr>
          <w:rFonts w:asciiTheme="majorHAnsi" w:hAnsiTheme="majorHAnsi" w:cstheme="majorHAnsi"/>
        </w:rPr>
        <w:t>7).</w:t>
      </w:r>
    </w:p>
    <w:p w14:paraId="6F5DB7FA" w14:textId="77777777" w:rsidR="00620103" w:rsidRPr="00B357FC" w:rsidRDefault="00620103" w:rsidP="00C55ED8">
      <w:pPr>
        <w:pStyle w:val="ListParagraph"/>
        <w:spacing w:line="240" w:lineRule="auto"/>
        <w:ind w:left="0"/>
        <w:rPr>
          <w:rFonts w:asciiTheme="majorHAnsi" w:eastAsiaTheme="minorEastAsia" w:hAnsiTheme="majorHAnsi"/>
        </w:rPr>
      </w:pPr>
    </w:p>
    <w:p w14:paraId="377F3582" w14:textId="428A6FCF" w:rsidR="00B624F5" w:rsidRPr="00B357FC" w:rsidRDefault="00F17122" w:rsidP="00137D0D">
      <w:pPr>
        <w:pStyle w:val="ListParagraph"/>
        <w:spacing w:line="240" w:lineRule="auto"/>
        <w:ind w:left="0"/>
        <w:contextualSpacing w:val="0"/>
        <w:rPr>
          <w:rFonts w:asciiTheme="majorHAnsi" w:eastAsiaTheme="minorEastAsia" w:hAnsiTheme="majorHAnsi"/>
        </w:rPr>
      </w:pPr>
      <w:r w:rsidRPr="00B357FC">
        <w:rPr>
          <w:rFonts w:asciiTheme="majorHAnsi" w:eastAsiaTheme="minorEastAsia" w:hAnsiTheme="majorHAnsi"/>
          <w:b/>
          <w:sz w:val="24"/>
          <w:szCs w:val="24"/>
        </w:rPr>
        <w:t xml:space="preserve">How to Use </w:t>
      </w:r>
      <w:r w:rsidR="00A4609C" w:rsidRPr="00B357FC">
        <w:rPr>
          <w:rFonts w:asciiTheme="majorHAnsi" w:eastAsiaTheme="minorEastAsia" w:hAnsiTheme="majorHAnsi"/>
          <w:b/>
          <w:sz w:val="24"/>
          <w:szCs w:val="24"/>
        </w:rPr>
        <w:t xml:space="preserve">the NTIA BEAD Model Challenge Process </w:t>
      </w:r>
    </w:p>
    <w:p w14:paraId="4E3EC68F" w14:textId="1C7268A1" w:rsidR="00137D0D" w:rsidRPr="00B357FC" w:rsidRDefault="00783D9A" w:rsidP="00137D0D">
      <w:pPr>
        <w:pStyle w:val="ListParagraph"/>
        <w:spacing w:line="240" w:lineRule="auto"/>
        <w:ind w:left="0"/>
        <w:rPr>
          <w:rFonts w:asciiTheme="majorHAnsi" w:eastAsiaTheme="minorEastAsia" w:hAnsiTheme="majorHAnsi"/>
        </w:rPr>
      </w:pPr>
      <w:r w:rsidRPr="00B357FC">
        <w:rPr>
          <w:rFonts w:asciiTheme="majorHAnsi" w:eastAsiaTheme="minorEastAsia" w:hAnsiTheme="majorHAnsi"/>
        </w:rPr>
        <w:t xml:space="preserve">This </w:t>
      </w:r>
      <w:r w:rsidR="00DC0799" w:rsidRPr="00B357FC">
        <w:rPr>
          <w:rFonts w:asciiTheme="majorHAnsi" w:eastAsiaTheme="minorEastAsia" w:hAnsiTheme="majorHAnsi"/>
        </w:rPr>
        <w:t xml:space="preserve">document </w:t>
      </w:r>
      <w:r w:rsidR="0039106D" w:rsidRPr="00B357FC">
        <w:rPr>
          <w:rFonts w:asciiTheme="majorHAnsi" w:eastAsiaTheme="minorEastAsia" w:hAnsiTheme="majorHAnsi"/>
        </w:rPr>
        <w:t>outlines</w:t>
      </w:r>
      <w:r w:rsidR="00985EED" w:rsidRPr="00B357FC">
        <w:rPr>
          <w:rFonts w:asciiTheme="majorHAnsi" w:eastAsiaTheme="minorEastAsia" w:hAnsiTheme="majorHAnsi"/>
        </w:rPr>
        <w:t xml:space="preserve"> the BEAD Model Challenge Process, which </w:t>
      </w:r>
      <w:r w:rsidR="00404554" w:rsidRPr="00B357FC">
        <w:rPr>
          <w:rFonts w:asciiTheme="majorHAnsi" w:eastAsiaTheme="minorEastAsia" w:hAnsiTheme="majorHAnsi"/>
        </w:rPr>
        <w:t xml:space="preserve">Eligible Entities </w:t>
      </w:r>
      <w:r w:rsidR="000F467A" w:rsidRPr="00B357FC">
        <w:rPr>
          <w:rFonts w:asciiTheme="majorHAnsi" w:eastAsiaTheme="minorEastAsia" w:hAnsiTheme="majorHAnsi"/>
        </w:rPr>
        <w:t xml:space="preserve">can choose to adopt </w:t>
      </w:r>
      <w:r w:rsidR="0039106D" w:rsidRPr="00B357FC">
        <w:rPr>
          <w:rFonts w:asciiTheme="majorHAnsi" w:eastAsiaTheme="minorEastAsia" w:hAnsiTheme="majorHAnsi"/>
        </w:rPr>
        <w:t xml:space="preserve">in </w:t>
      </w:r>
      <w:r w:rsidR="00AB539A" w:rsidRPr="00B357FC">
        <w:rPr>
          <w:rFonts w:asciiTheme="majorHAnsi" w:eastAsiaTheme="minorEastAsia" w:hAnsiTheme="majorHAnsi"/>
        </w:rPr>
        <w:t>its entirety</w:t>
      </w:r>
      <w:r w:rsidR="0039106D" w:rsidRPr="00B357FC">
        <w:rPr>
          <w:rFonts w:asciiTheme="majorHAnsi" w:eastAsiaTheme="minorEastAsia" w:hAnsiTheme="majorHAnsi"/>
        </w:rPr>
        <w:t xml:space="preserve"> </w:t>
      </w:r>
      <w:r w:rsidR="00F573FB" w:rsidRPr="00B357FC">
        <w:rPr>
          <w:rFonts w:asciiTheme="majorHAnsi" w:eastAsiaTheme="minorEastAsia" w:hAnsiTheme="majorHAnsi"/>
        </w:rPr>
        <w:t xml:space="preserve">for </w:t>
      </w:r>
      <w:r w:rsidR="00BE4E6F">
        <w:rPr>
          <w:rFonts w:asciiTheme="majorHAnsi" w:eastAsiaTheme="minorEastAsia" w:hAnsiTheme="majorHAnsi"/>
        </w:rPr>
        <w:t>Requirement</w:t>
      </w:r>
      <w:r w:rsidR="00BE4E6F" w:rsidRPr="00B357FC">
        <w:rPr>
          <w:rFonts w:asciiTheme="majorHAnsi" w:eastAsiaTheme="minorEastAsia" w:hAnsiTheme="majorHAnsi"/>
        </w:rPr>
        <w:t xml:space="preserve"> </w:t>
      </w:r>
      <w:r w:rsidR="00F573FB" w:rsidRPr="00B357FC">
        <w:rPr>
          <w:rFonts w:asciiTheme="majorHAnsi" w:eastAsiaTheme="minorEastAsia" w:hAnsiTheme="majorHAnsi"/>
        </w:rPr>
        <w:t xml:space="preserve">7 of the Initial Proposal. </w:t>
      </w:r>
      <w:r w:rsidR="002D332A" w:rsidRPr="00B357FC">
        <w:rPr>
          <w:rFonts w:asciiTheme="majorHAnsi" w:eastAsiaTheme="minorEastAsia" w:hAnsiTheme="majorHAnsi"/>
        </w:rPr>
        <w:t>In submitting Volume 1</w:t>
      </w:r>
      <w:r w:rsidR="009A779F" w:rsidRPr="00B357FC">
        <w:rPr>
          <w:rFonts w:asciiTheme="majorHAnsi" w:eastAsiaTheme="minorEastAsia" w:hAnsiTheme="majorHAnsi"/>
        </w:rPr>
        <w:t xml:space="preserve"> of the Initial Proposal, Eligible Entities must indicate whether or not they plan to adhere to the BEAD Model Challenge Process. </w:t>
      </w:r>
      <w:r w:rsidR="006A2848" w:rsidRPr="00B357FC">
        <w:rPr>
          <w:rFonts w:asciiTheme="majorHAnsi" w:eastAsiaTheme="minorEastAsia" w:hAnsiTheme="majorHAnsi"/>
        </w:rPr>
        <w:t xml:space="preserve">To do so, </w:t>
      </w:r>
      <w:r w:rsidR="00B468C6" w:rsidRPr="00B357FC">
        <w:rPr>
          <w:rFonts w:asciiTheme="majorHAnsi" w:eastAsiaTheme="minorEastAsia" w:hAnsiTheme="majorHAnsi"/>
        </w:rPr>
        <w:t>the Eligible Entity must</w:t>
      </w:r>
      <w:r w:rsidR="009A779F" w:rsidRPr="00B357FC">
        <w:rPr>
          <w:rFonts w:asciiTheme="majorHAnsi" w:eastAsiaTheme="minorEastAsia" w:hAnsiTheme="majorHAnsi"/>
        </w:rPr>
        <w:t xml:space="preserve"> </w:t>
      </w:r>
      <w:r w:rsidR="00B468C6" w:rsidRPr="00B357FC">
        <w:rPr>
          <w:rFonts w:asciiTheme="majorHAnsi" w:eastAsiaTheme="minorEastAsia" w:hAnsiTheme="majorHAnsi"/>
        </w:rPr>
        <w:t xml:space="preserve">copy and paste the Model text into the appropriate response textbox. Some questions will require additional information (indicated in </w:t>
      </w:r>
      <w:r w:rsidR="00B468C6" w:rsidRPr="00B357FC">
        <w:rPr>
          <w:rFonts w:asciiTheme="majorHAnsi" w:eastAsiaTheme="minorEastAsia" w:hAnsiTheme="majorHAnsi"/>
          <w:color w:val="0064BC" w:themeColor="accent3"/>
        </w:rPr>
        <w:t xml:space="preserve">blue </w:t>
      </w:r>
      <w:r w:rsidR="00B468C6" w:rsidRPr="00B357FC">
        <w:rPr>
          <w:rFonts w:asciiTheme="majorHAnsi" w:eastAsiaTheme="minorEastAsia" w:hAnsiTheme="majorHAnsi"/>
        </w:rPr>
        <w:t>text throughout the document) from Eligible Entities, even if adopting the NTIA BEAD Model Challenge Process.</w:t>
      </w:r>
      <w:r w:rsidR="00CA7B46" w:rsidRPr="00B357FC">
        <w:rPr>
          <w:rFonts w:asciiTheme="majorHAnsi" w:eastAsiaTheme="minorEastAsia" w:hAnsiTheme="majorHAnsi"/>
        </w:rPr>
        <w:t xml:space="preserve"> Eligible Entities may</w:t>
      </w:r>
      <w:r w:rsidR="00447826" w:rsidRPr="00B357FC">
        <w:rPr>
          <w:rFonts w:asciiTheme="majorHAnsi" w:eastAsiaTheme="minorEastAsia" w:hAnsiTheme="majorHAnsi"/>
        </w:rPr>
        <w:t xml:space="preserve"> also</w:t>
      </w:r>
      <w:r w:rsidR="00CA7B46" w:rsidRPr="00B357FC">
        <w:rPr>
          <w:rFonts w:asciiTheme="majorHAnsi" w:eastAsiaTheme="minorEastAsia" w:hAnsiTheme="majorHAnsi"/>
        </w:rPr>
        <w:t xml:space="preserve"> choose to adopt the optional modules outlined in the document</w:t>
      </w:r>
      <w:r w:rsidR="00E72D13" w:rsidRPr="00B357FC">
        <w:rPr>
          <w:rFonts w:asciiTheme="majorHAnsi" w:eastAsiaTheme="minorEastAsia" w:hAnsiTheme="majorHAnsi"/>
        </w:rPr>
        <w:t xml:space="preserve"> if they choose to accept speed tests</w:t>
      </w:r>
      <w:r w:rsidR="009014A5" w:rsidRPr="00B357FC">
        <w:rPr>
          <w:rFonts w:asciiTheme="majorHAnsi" w:eastAsiaTheme="minorEastAsia" w:hAnsiTheme="majorHAnsi"/>
        </w:rPr>
        <w:t xml:space="preserve"> (question 1.4.6)</w:t>
      </w:r>
      <w:r w:rsidR="00E72D13" w:rsidRPr="00B357FC">
        <w:rPr>
          <w:rFonts w:asciiTheme="majorHAnsi" w:eastAsiaTheme="minorEastAsia" w:hAnsiTheme="majorHAnsi"/>
        </w:rPr>
        <w:t xml:space="preserve">, conduct an area </w:t>
      </w:r>
      <w:r w:rsidR="00E72D13" w:rsidRPr="00B357FC">
        <w:rPr>
          <w:rFonts w:asciiTheme="majorHAnsi" w:eastAsiaTheme="minorEastAsia" w:hAnsiTheme="majorHAnsi"/>
        </w:rPr>
        <w:lastRenderedPageBreak/>
        <w:t>challenge</w:t>
      </w:r>
      <w:r w:rsidR="009014A5" w:rsidRPr="00B357FC">
        <w:rPr>
          <w:rFonts w:asciiTheme="majorHAnsi" w:eastAsiaTheme="minorEastAsia" w:hAnsiTheme="majorHAnsi"/>
        </w:rPr>
        <w:t xml:space="preserve"> (question 1.4.6)</w:t>
      </w:r>
      <w:r w:rsidR="00E72D13" w:rsidRPr="00B357FC">
        <w:rPr>
          <w:rFonts w:asciiTheme="majorHAnsi" w:eastAsiaTheme="minorEastAsia" w:hAnsiTheme="majorHAnsi"/>
        </w:rPr>
        <w:t xml:space="preserve">, or make </w:t>
      </w:r>
      <w:r w:rsidR="009014A5" w:rsidRPr="00B357FC">
        <w:rPr>
          <w:rFonts w:asciiTheme="majorHAnsi" w:eastAsiaTheme="minorEastAsia" w:hAnsiTheme="majorHAnsi"/>
        </w:rPr>
        <w:t xml:space="preserve">modifications </w:t>
      </w:r>
      <w:r w:rsidR="002C3EC4" w:rsidRPr="00B357FC">
        <w:rPr>
          <w:rFonts w:asciiTheme="majorHAnsi" w:eastAsiaTheme="minorEastAsia" w:hAnsiTheme="majorHAnsi"/>
        </w:rPr>
        <w:t xml:space="preserve">to reflect data not present in the National Broadband Map (question 1.4.2). </w:t>
      </w:r>
    </w:p>
    <w:p w14:paraId="123B0E8B" w14:textId="77777777" w:rsidR="00137D0D" w:rsidRPr="00B357FC" w:rsidRDefault="00137D0D" w:rsidP="00137D0D">
      <w:pPr>
        <w:pStyle w:val="ListParagraph"/>
        <w:spacing w:line="240" w:lineRule="auto"/>
        <w:ind w:left="0"/>
        <w:rPr>
          <w:rFonts w:asciiTheme="majorHAnsi" w:eastAsiaTheme="minorEastAsia" w:hAnsiTheme="majorHAnsi"/>
        </w:rPr>
      </w:pPr>
    </w:p>
    <w:p w14:paraId="268236DE" w14:textId="64D24474" w:rsidR="0079465D" w:rsidRPr="00B357FC" w:rsidRDefault="00B468C6" w:rsidP="00170AFC">
      <w:pPr>
        <w:pStyle w:val="ListParagraph"/>
        <w:spacing w:line="240" w:lineRule="auto"/>
        <w:ind w:left="0"/>
        <w:rPr>
          <w:rFonts w:asciiTheme="majorHAnsi" w:eastAsiaTheme="minorEastAsia" w:hAnsiTheme="majorHAnsi"/>
        </w:rPr>
      </w:pPr>
      <w:r w:rsidRPr="00B357FC">
        <w:rPr>
          <w:rFonts w:asciiTheme="majorHAnsi" w:eastAsiaTheme="minorEastAsia" w:hAnsiTheme="majorHAnsi"/>
        </w:rPr>
        <w:t>Additionally, t</w:t>
      </w:r>
      <w:r w:rsidR="00CF783C" w:rsidRPr="00B357FC">
        <w:rPr>
          <w:rFonts w:asciiTheme="majorHAnsi" w:eastAsiaTheme="minorEastAsia" w:hAnsiTheme="majorHAnsi"/>
        </w:rPr>
        <w:t xml:space="preserve">his document includes </w:t>
      </w:r>
      <w:r w:rsidR="00980C06" w:rsidRPr="00B357FC">
        <w:rPr>
          <w:rFonts w:asciiTheme="majorHAnsi" w:eastAsiaTheme="minorEastAsia" w:hAnsiTheme="majorHAnsi"/>
        </w:rPr>
        <w:t>example responses</w:t>
      </w:r>
      <w:r w:rsidR="00783D9A" w:rsidRPr="00B357FC">
        <w:rPr>
          <w:rFonts w:asciiTheme="majorHAnsi" w:eastAsiaTheme="minorEastAsia" w:hAnsiTheme="majorHAnsi"/>
        </w:rPr>
        <w:t xml:space="preserve"> </w:t>
      </w:r>
      <w:r w:rsidR="0039106D" w:rsidRPr="00B357FC">
        <w:rPr>
          <w:rFonts w:asciiTheme="majorHAnsi" w:eastAsiaTheme="minorEastAsia" w:hAnsiTheme="majorHAnsi"/>
        </w:rPr>
        <w:t xml:space="preserve">for Initial Proposal </w:t>
      </w:r>
      <w:r w:rsidR="00BE4E6F">
        <w:rPr>
          <w:rFonts w:asciiTheme="majorHAnsi" w:eastAsiaTheme="minorEastAsia" w:hAnsiTheme="majorHAnsi"/>
        </w:rPr>
        <w:t>Requirement</w:t>
      </w:r>
      <w:r w:rsidR="00BE4E6F" w:rsidRPr="00B357FC">
        <w:rPr>
          <w:rFonts w:asciiTheme="majorHAnsi" w:eastAsiaTheme="minorEastAsia" w:hAnsiTheme="majorHAnsi"/>
        </w:rPr>
        <w:t xml:space="preserve"> </w:t>
      </w:r>
      <w:r w:rsidR="0039106D" w:rsidRPr="00B357FC">
        <w:rPr>
          <w:rFonts w:asciiTheme="majorHAnsi" w:eastAsiaTheme="minorEastAsia" w:hAnsiTheme="majorHAnsi"/>
        </w:rPr>
        <w:t xml:space="preserve">6 </w:t>
      </w:r>
      <w:r w:rsidR="00783D9A" w:rsidRPr="00B357FC">
        <w:rPr>
          <w:rFonts w:asciiTheme="majorHAnsi" w:eastAsiaTheme="minorEastAsia" w:hAnsiTheme="majorHAnsi"/>
        </w:rPr>
        <w:t xml:space="preserve">and </w:t>
      </w:r>
      <w:r w:rsidRPr="00B357FC">
        <w:rPr>
          <w:rFonts w:asciiTheme="majorHAnsi" w:eastAsiaTheme="minorEastAsia" w:hAnsiTheme="majorHAnsi"/>
        </w:rPr>
        <w:t xml:space="preserve">attachment </w:t>
      </w:r>
      <w:r w:rsidR="00783D9A" w:rsidRPr="00B357FC">
        <w:rPr>
          <w:rFonts w:asciiTheme="majorHAnsi" w:eastAsiaTheme="minorEastAsia" w:hAnsiTheme="majorHAnsi"/>
        </w:rPr>
        <w:t>templates</w:t>
      </w:r>
      <w:r w:rsidR="00980C06" w:rsidRPr="00B357FC">
        <w:rPr>
          <w:rFonts w:asciiTheme="majorHAnsi" w:eastAsiaTheme="minorEastAsia" w:hAnsiTheme="majorHAnsi"/>
        </w:rPr>
        <w:t xml:space="preserve"> for Initial Proposal </w:t>
      </w:r>
      <w:r w:rsidR="00BE4E6F">
        <w:rPr>
          <w:rFonts w:asciiTheme="majorHAnsi" w:eastAsiaTheme="minorEastAsia" w:hAnsiTheme="majorHAnsi"/>
        </w:rPr>
        <w:t>Requirements</w:t>
      </w:r>
      <w:r w:rsidR="00BE4E6F" w:rsidRPr="00B357FC">
        <w:rPr>
          <w:rFonts w:asciiTheme="majorHAnsi" w:eastAsiaTheme="minorEastAsia" w:hAnsiTheme="majorHAnsi"/>
        </w:rPr>
        <w:t xml:space="preserve"> </w:t>
      </w:r>
      <w:r w:rsidR="00980C06" w:rsidRPr="00B357FC">
        <w:rPr>
          <w:rFonts w:asciiTheme="majorHAnsi" w:eastAsiaTheme="minorEastAsia" w:hAnsiTheme="majorHAnsi"/>
        </w:rPr>
        <w:t>3</w:t>
      </w:r>
      <w:r w:rsidR="0039106D" w:rsidRPr="00B357FC">
        <w:rPr>
          <w:rFonts w:asciiTheme="majorHAnsi" w:eastAsiaTheme="minorEastAsia" w:hAnsiTheme="majorHAnsi"/>
        </w:rPr>
        <w:t xml:space="preserve"> and</w:t>
      </w:r>
      <w:r w:rsidR="00980C06" w:rsidRPr="00B357FC">
        <w:rPr>
          <w:rFonts w:asciiTheme="majorHAnsi" w:eastAsiaTheme="minorEastAsia" w:hAnsiTheme="majorHAnsi"/>
        </w:rPr>
        <w:t xml:space="preserve"> 5</w:t>
      </w:r>
      <w:r w:rsidR="0039106D" w:rsidRPr="00B357FC">
        <w:rPr>
          <w:rFonts w:asciiTheme="majorHAnsi" w:eastAsiaTheme="minorEastAsia" w:hAnsiTheme="majorHAnsi"/>
        </w:rPr>
        <w:t xml:space="preserve">. </w:t>
      </w:r>
      <w:r w:rsidR="00AB539A" w:rsidRPr="00B357FC">
        <w:rPr>
          <w:rFonts w:asciiTheme="majorHAnsi" w:eastAsiaTheme="minorEastAsia" w:hAnsiTheme="majorHAnsi"/>
        </w:rPr>
        <w:t xml:space="preserve">Eligible Entities may choose to adopt the example responses for </w:t>
      </w:r>
      <w:r w:rsidR="00BE4E6F">
        <w:rPr>
          <w:rFonts w:asciiTheme="majorHAnsi" w:eastAsiaTheme="minorEastAsia" w:hAnsiTheme="majorHAnsi"/>
        </w:rPr>
        <w:t>Requirement</w:t>
      </w:r>
      <w:r w:rsidR="00BE4E6F" w:rsidRPr="00B357FC">
        <w:rPr>
          <w:rFonts w:asciiTheme="majorHAnsi" w:eastAsiaTheme="minorEastAsia" w:hAnsiTheme="majorHAnsi"/>
        </w:rPr>
        <w:t xml:space="preserve"> </w:t>
      </w:r>
      <w:r w:rsidR="00AB539A" w:rsidRPr="00B357FC">
        <w:rPr>
          <w:rFonts w:asciiTheme="majorHAnsi" w:eastAsiaTheme="minorEastAsia" w:hAnsiTheme="majorHAnsi"/>
        </w:rPr>
        <w:t xml:space="preserve">6 in full or in part </w:t>
      </w:r>
      <w:r w:rsidR="00142401" w:rsidRPr="00B357FC">
        <w:rPr>
          <w:rFonts w:asciiTheme="majorHAnsi" w:eastAsiaTheme="minorEastAsia" w:hAnsiTheme="majorHAnsi"/>
        </w:rPr>
        <w:t xml:space="preserve">and will be required to provide additional information unique to each state or territory </w:t>
      </w:r>
      <w:r w:rsidR="00DC0799" w:rsidRPr="00B357FC">
        <w:rPr>
          <w:rFonts w:asciiTheme="majorHAnsi" w:eastAsiaTheme="minorEastAsia" w:hAnsiTheme="majorHAnsi"/>
        </w:rPr>
        <w:t xml:space="preserve">(indicated in </w:t>
      </w:r>
      <w:r w:rsidR="00DC0799" w:rsidRPr="00B357FC">
        <w:rPr>
          <w:rFonts w:asciiTheme="majorHAnsi" w:eastAsiaTheme="minorEastAsia" w:hAnsiTheme="majorHAnsi"/>
          <w:color w:val="0064BC" w:themeColor="accent3"/>
        </w:rPr>
        <w:t xml:space="preserve">blue </w:t>
      </w:r>
      <w:r w:rsidR="00DC0799" w:rsidRPr="00B357FC">
        <w:rPr>
          <w:rFonts w:asciiTheme="majorHAnsi" w:eastAsiaTheme="minorEastAsia" w:hAnsiTheme="majorHAnsi"/>
        </w:rPr>
        <w:t xml:space="preserve">text throughout the document). </w:t>
      </w:r>
      <w:r w:rsidR="00A323FD" w:rsidRPr="00B357FC">
        <w:rPr>
          <w:rFonts w:asciiTheme="majorHAnsi" w:eastAsiaTheme="minorEastAsia" w:hAnsiTheme="majorHAnsi"/>
        </w:rPr>
        <w:t>All attachment templates</w:t>
      </w:r>
      <w:r w:rsidR="00DC0799" w:rsidRPr="00B357FC">
        <w:rPr>
          <w:rFonts w:asciiTheme="majorHAnsi" w:eastAsiaTheme="minorEastAsia" w:hAnsiTheme="majorHAnsi"/>
        </w:rPr>
        <w:t xml:space="preserve"> for </w:t>
      </w:r>
      <w:r w:rsidR="00BE4E6F">
        <w:rPr>
          <w:rFonts w:asciiTheme="majorHAnsi" w:eastAsiaTheme="minorEastAsia" w:hAnsiTheme="majorHAnsi"/>
        </w:rPr>
        <w:t>Requirements</w:t>
      </w:r>
      <w:r w:rsidR="00BE4E6F" w:rsidRPr="00B357FC">
        <w:rPr>
          <w:rFonts w:asciiTheme="majorHAnsi" w:eastAsiaTheme="minorEastAsia" w:hAnsiTheme="majorHAnsi"/>
        </w:rPr>
        <w:t xml:space="preserve"> </w:t>
      </w:r>
      <w:r w:rsidR="00DC0799" w:rsidRPr="00B357FC">
        <w:rPr>
          <w:rFonts w:asciiTheme="majorHAnsi" w:eastAsiaTheme="minorEastAsia" w:hAnsiTheme="majorHAnsi"/>
        </w:rPr>
        <w:t>3 and 5</w:t>
      </w:r>
      <w:r w:rsidR="00A323FD" w:rsidRPr="00B357FC">
        <w:rPr>
          <w:rFonts w:asciiTheme="majorHAnsi" w:eastAsiaTheme="minorEastAsia" w:hAnsiTheme="majorHAnsi"/>
        </w:rPr>
        <w:t xml:space="preserve"> indicate </w:t>
      </w:r>
      <w:r w:rsidR="00DC0799" w:rsidRPr="00B357FC">
        <w:rPr>
          <w:rFonts w:asciiTheme="majorHAnsi" w:eastAsiaTheme="minorEastAsia" w:hAnsiTheme="majorHAnsi"/>
        </w:rPr>
        <w:t>the</w:t>
      </w:r>
      <w:r w:rsidR="00A323FD" w:rsidRPr="00B357FC">
        <w:rPr>
          <w:rFonts w:asciiTheme="majorHAnsi" w:eastAsiaTheme="minorEastAsia" w:hAnsiTheme="majorHAnsi"/>
        </w:rPr>
        <w:t xml:space="preserve"> required format for data submitted as part of Volume 1 of the Initial Proposal. </w:t>
      </w:r>
    </w:p>
    <w:p w14:paraId="223E0E79" w14:textId="77777777" w:rsidR="007903AD" w:rsidRPr="00B357FC" w:rsidRDefault="007903AD" w:rsidP="00170AFC">
      <w:pPr>
        <w:pStyle w:val="ListParagraph"/>
        <w:spacing w:line="240" w:lineRule="auto"/>
        <w:ind w:left="0"/>
        <w:rPr>
          <w:rFonts w:asciiTheme="majorHAnsi" w:eastAsiaTheme="minorEastAsia" w:hAnsiTheme="majorHAnsi"/>
        </w:rPr>
      </w:pPr>
    </w:p>
    <w:p w14:paraId="7A5DB4C7" w14:textId="78F93A81" w:rsidR="007903AD" w:rsidRPr="00B357FC" w:rsidRDefault="007903AD" w:rsidP="00170AFC">
      <w:pPr>
        <w:pStyle w:val="ListParagraph"/>
        <w:spacing w:line="240" w:lineRule="auto"/>
        <w:ind w:left="0"/>
        <w:rPr>
          <w:rFonts w:asciiTheme="majorHAnsi" w:eastAsiaTheme="minorEastAsia" w:hAnsiTheme="majorHAnsi"/>
        </w:rPr>
      </w:pPr>
      <w:r w:rsidRPr="00B357FC">
        <w:rPr>
          <w:rFonts w:asciiTheme="majorHAnsi" w:eastAsiaTheme="minorEastAsia" w:hAnsiTheme="majorHAnsi"/>
        </w:rPr>
        <w:t xml:space="preserve">Eligible Entities should refer to </w:t>
      </w:r>
      <w:r w:rsidR="00256A25" w:rsidRPr="00B357FC">
        <w:rPr>
          <w:rFonts w:asciiTheme="majorHAnsi" w:eastAsiaTheme="minorEastAsia" w:hAnsiTheme="majorHAnsi"/>
        </w:rPr>
        <w:t>NTIA’s</w:t>
      </w:r>
      <w:r w:rsidRPr="00B357FC">
        <w:rPr>
          <w:rFonts w:asciiTheme="majorHAnsi" w:eastAsiaTheme="minorEastAsia" w:hAnsiTheme="majorHAnsi"/>
        </w:rPr>
        <w:t xml:space="preserve"> </w:t>
      </w:r>
      <w:r w:rsidR="00DB1747" w:rsidRPr="00B357FC">
        <w:rPr>
          <w:rFonts w:asciiTheme="majorHAnsi" w:eastAsiaTheme="minorEastAsia" w:hAnsiTheme="majorHAnsi"/>
        </w:rPr>
        <w:t xml:space="preserve">forthcoming guidance </w:t>
      </w:r>
      <w:r w:rsidR="00EC472F" w:rsidRPr="00B357FC">
        <w:rPr>
          <w:rFonts w:asciiTheme="majorHAnsi" w:eastAsiaTheme="minorEastAsia" w:hAnsiTheme="majorHAnsi"/>
        </w:rPr>
        <w:t xml:space="preserve">on the Initial Proposal </w:t>
      </w:r>
      <w:r w:rsidR="00633714" w:rsidRPr="00B357FC">
        <w:rPr>
          <w:rFonts w:asciiTheme="majorHAnsi" w:eastAsiaTheme="minorEastAsia" w:hAnsiTheme="majorHAnsi"/>
        </w:rPr>
        <w:t xml:space="preserve">for additional guidance on </w:t>
      </w:r>
      <w:r w:rsidR="00D116F5" w:rsidRPr="00B357FC">
        <w:rPr>
          <w:rFonts w:asciiTheme="majorHAnsi" w:eastAsiaTheme="minorEastAsia" w:hAnsiTheme="majorHAnsi"/>
        </w:rPr>
        <w:t xml:space="preserve">the requirements </w:t>
      </w:r>
      <w:r w:rsidR="00256A25" w:rsidRPr="00B357FC">
        <w:rPr>
          <w:rFonts w:asciiTheme="majorHAnsi" w:eastAsiaTheme="minorEastAsia" w:hAnsiTheme="majorHAnsi"/>
        </w:rPr>
        <w:t>associated with Volume 2 of the Initial Proposal</w:t>
      </w:r>
      <w:r w:rsidR="007F460C">
        <w:rPr>
          <w:rFonts w:asciiTheme="majorHAnsi" w:eastAsiaTheme="minorEastAsia" w:hAnsiTheme="majorHAnsi"/>
        </w:rPr>
        <w:t xml:space="preserve"> as well as the Initial Proposal Funding Package</w:t>
      </w:r>
      <w:r w:rsidR="00256A25" w:rsidRPr="00B357FC">
        <w:rPr>
          <w:rFonts w:asciiTheme="majorHAnsi" w:eastAsiaTheme="minorEastAsia" w:hAnsiTheme="majorHAnsi"/>
        </w:rPr>
        <w:t xml:space="preserve">. </w:t>
      </w:r>
    </w:p>
    <w:p w14:paraId="31E00E73" w14:textId="01E90786" w:rsidR="00FF6400" w:rsidRPr="00B357FC" w:rsidRDefault="003F5DA1" w:rsidP="633F0AFF">
      <w:pPr>
        <w:pStyle w:val="TOCHeading"/>
        <w:numPr>
          <w:ilvl w:val="0"/>
          <w:numId w:val="0"/>
        </w:numPr>
        <w:rPr>
          <w:rFonts w:asciiTheme="majorHAnsi" w:eastAsiaTheme="minorHAnsi" w:hAnsiTheme="majorHAnsi" w:cstheme="majorHAnsi"/>
          <w:color w:val="auto"/>
          <w:sz w:val="22"/>
          <w:szCs w:val="22"/>
        </w:rPr>
      </w:pPr>
      <w:r w:rsidRPr="00B357FC">
        <w:rPr>
          <w:rFonts w:asciiTheme="majorHAnsi" w:eastAsiaTheme="minorHAnsi" w:hAnsiTheme="majorHAnsi" w:cstheme="majorHAnsi"/>
          <w:color w:val="auto"/>
          <w:sz w:val="22"/>
          <w:szCs w:val="22"/>
        </w:rPr>
        <w:t xml:space="preserve">Note: The section on identifying community anchor institutions (CAIs) is written in the past tense since the </w:t>
      </w:r>
      <w:r w:rsidR="008A4C81" w:rsidRPr="00B357FC">
        <w:rPr>
          <w:rFonts w:asciiTheme="majorHAnsi" w:eastAsiaTheme="minorHAnsi" w:hAnsiTheme="majorHAnsi" w:cstheme="majorHAnsi"/>
          <w:color w:val="auto"/>
          <w:sz w:val="22"/>
          <w:szCs w:val="22"/>
        </w:rPr>
        <w:t xml:space="preserve">Eligible Entity </w:t>
      </w:r>
      <w:r w:rsidR="00C757AA" w:rsidRPr="00B357FC">
        <w:rPr>
          <w:rFonts w:asciiTheme="majorHAnsi" w:eastAsiaTheme="minorHAnsi" w:hAnsiTheme="majorHAnsi" w:cstheme="majorHAnsi"/>
          <w:color w:val="auto"/>
          <w:sz w:val="22"/>
          <w:szCs w:val="22"/>
        </w:rPr>
        <w:t>will</w:t>
      </w:r>
      <w:r w:rsidR="009156D0" w:rsidRPr="00B357FC">
        <w:rPr>
          <w:rFonts w:asciiTheme="majorHAnsi" w:eastAsiaTheme="minorHAnsi" w:hAnsiTheme="majorHAnsi" w:cstheme="majorHAnsi"/>
          <w:color w:val="auto"/>
          <w:sz w:val="22"/>
          <w:szCs w:val="22"/>
        </w:rPr>
        <w:t xml:space="preserve">, to </w:t>
      </w:r>
      <w:r w:rsidR="00C50B6B" w:rsidRPr="00B357FC">
        <w:rPr>
          <w:rFonts w:asciiTheme="majorHAnsi" w:eastAsiaTheme="minorHAnsi" w:hAnsiTheme="majorHAnsi" w:cstheme="majorHAnsi"/>
          <w:color w:val="auto"/>
          <w:sz w:val="22"/>
          <w:szCs w:val="22"/>
        </w:rPr>
        <w:t>their best ability</w:t>
      </w:r>
      <w:r w:rsidR="009156D0" w:rsidRPr="00B357FC">
        <w:rPr>
          <w:rFonts w:asciiTheme="majorHAnsi" w:eastAsiaTheme="minorHAnsi" w:hAnsiTheme="majorHAnsi" w:cstheme="majorHAnsi"/>
          <w:color w:val="auto"/>
          <w:sz w:val="22"/>
          <w:szCs w:val="22"/>
        </w:rPr>
        <w:t>, identify</w:t>
      </w:r>
      <w:r w:rsidR="00C757AA" w:rsidRPr="00B357FC">
        <w:rPr>
          <w:rFonts w:asciiTheme="majorHAnsi" w:eastAsiaTheme="minorHAnsi" w:hAnsiTheme="majorHAnsi" w:cstheme="majorHAnsi"/>
          <w:color w:val="auto"/>
          <w:sz w:val="22"/>
          <w:szCs w:val="22"/>
        </w:rPr>
        <w:t xml:space="preserve"> </w:t>
      </w:r>
      <w:r w:rsidRPr="00B357FC">
        <w:rPr>
          <w:rFonts w:asciiTheme="majorHAnsi" w:eastAsiaTheme="minorHAnsi" w:hAnsiTheme="majorHAnsi" w:cstheme="majorHAnsi"/>
          <w:color w:val="auto"/>
          <w:sz w:val="22"/>
          <w:szCs w:val="22"/>
        </w:rPr>
        <w:t xml:space="preserve">CAIs </w:t>
      </w:r>
      <w:r w:rsidR="008A4C81" w:rsidRPr="00B357FC">
        <w:rPr>
          <w:rFonts w:asciiTheme="majorHAnsi" w:eastAsiaTheme="minorHAnsi" w:hAnsiTheme="majorHAnsi" w:cstheme="majorHAnsi"/>
          <w:color w:val="auto"/>
          <w:sz w:val="22"/>
          <w:szCs w:val="22"/>
        </w:rPr>
        <w:t xml:space="preserve">before </w:t>
      </w:r>
      <w:r w:rsidR="004D707C" w:rsidRPr="00B357FC">
        <w:rPr>
          <w:rFonts w:asciiTheme="majorHAnsi" w:eastAsiaTheme="minorHAnsi" w:hAnsiTheme="majorHAnsi" w:cstheme="majorHAnsi"/>
          <w:color w:val="auto"/>
          <w:sz w:val="22"/>
          <w:szCs w:val="22"/>
        </w:rPr>
        <w:t>the challenge process and the submission of Volume 1.</w:t>
      </w:r>
    </w:p>
    <w:p w14:paraId="7C86478E" w14:textId="5922E262" w:rsidR="009003E2" w:rsidRPr="00B357FC" w:rsidRDefault="00FF6400" w:rsidP="633F0AFF">
      <w:pPr>
        <w:pStyle w:val="TOCHeading"/>
        <w:numPr>
          <w:ilvl w:val="0"/>
          <w:numId w:val="0"/>
        </w:numPr>
        <w:rPr>
          <w:rFonts w:asciiTheme="minorHAnsi" w:hAnsiTheme="minorHAnsi" w:cstheme="minorHAnsi"/>
        </w:rPr>
      </w:pPr>
      <w:r w:rsidRPr="00B357FC">
        <w:rPr>
          <w:rFonts w:asciiTheme="majorHAnsi" w:eastAsiaTheme="minorHAnsi" w:hAnsiTheme="majorHAnsi" w:cstheme="majorHAnsi"/>
          <w:color w:val="auto"/>
          <w:sz w:val="22"/>
          <w:szCs w:val="22"/>
        </w:rPr>
        <w:t>Note: The term “broadband office” refers to the state or territory broadband office.</w:t>
      </w:r>
      <w:r w:rsidR="003F5DA1" w:rsidRPr="00B357FC">
        <w:rPr>
          <w:rFonts w:asciiTheme="minorHAnsi" w:hAnsiTheme="minorHAnsi" w:cstheme="minorHAnsi"/>
        </w:rPr>
        <w:br w:type="page"/>
      </w:r>
    </w:p>
    <w:p w14:paraId="5D4428C4" w14:textId="0FCD2C22" w:rsidR="00017027" w:rsidRPr="00B357FC" w:rsidRDefault="007D5D51" w:rsidP="00F972A1">
      <w:pPr>
        <w:pStyle w:val="Heading1"/>
        <w:rPr>
          <w:rFonts w:asciiTheme="majorHAnsi" w:hAnsiTheme="majorHAnsi" w:cstheme="majorHAnsi"/>
        </w:rPr>
      </w:pPr>
      <w:bookmarkStart w:id="2" w:name="_Toc124858638"/>
      <w:bookmarkStart w:id="3" w:name="_Toc132277708"/>
      <w:bookmarkStart w:id="4" w:name="_Toc138330078"/>
      <w:r w:rsidRPr="00B357FC">
        <w:rPr>
          <w:rFonts w:asciiTheme="majorHAnsi" w:hAnsiTheme="majorHAnsi" w:cstheme="majorHAnsi"/>
        </w:rPr>
        <w:lastRenderedPageBreak/>
        <w:t>Volume I</w:t>
      </w:r>
      <w:r w:rsidR="00017027" w:rsidRPr="00B357FC">
        <w:rPr>
          <w:rFonts w:asciiTheme="majorHAnsi" w:hAnsiTheme="majorHAnsi" w:cstheme="majorHAnsi"/>
        </w:rPr>
        <w:t xml:space="preserve"> (</w:t>
      </w:r>
      <w:r w:rsidR="00462499">
        <w:rPr>
          <w:rFonts w:asciiTheme="majorHAnsi" w:hAnsiTheme="majorHAnsi" w:cstheme="majorHAnsi"/>
        </w:rPr>
        <w:t>Requirements</w:t>
      </w:r>
      <w:r w:rsidR="00462499" w:rsidRPr="00B357FC">
        <w:rPr>
          <w:rFonts w:asciiTheme="majorHAnsi" w:hAnsiTheme="majorHAnsi" w:cstheme="majorHAnsi"/>
        </w:rPr>
        <w:t xml:space="preserve"> </w:t>
      </w:r>
      <w:r w:rsidR="00E91DD9" w:rsidRPr="00B357FC">
        <w:rPr>
          <w:rFonts w:asciiTheme="majorHAnsi" w:hAnsiTheme="majorHAnsi" w:cstheme="majorHAnsi"/>
        </w:rPr>
        <w:t xml:space="preserve">3, </w:t>
      </w:r>
      <w:r w:rsidRPr="00B357FC">
        <w:rPr>
          <w:rFonts w:asciiTheme="majorHAnsi" w:hAnsiTheme="majorHAnsi" w:cstheme="majorHAnsi"/>
        </w:rPr>
        <w:t>5</w:t>
      </w:r>
      <w:r w:rsidR="00017027" w:rsidRPr="00B357FC">
        <w:rPr>
          <w:rFonts w:asciiTheme="majorHAnsi" w:hAnsiTheme="majorHAnsi" w:cstheme="majorHAnsi"/>
        </w:rPr>
        <w:t xml:space="preserve"> – </w:t>
      </w:r>
      <w:r w:rsidRPr="00B357FC">
        <w:rPr>
          <w:rFonts w:asciiTheme="majorHAnsi" w:hAnsiTheme="majorHAnsi" w:cstheme="majorHAnsi"/>
        </w:rPr>
        <w:t>7</w:t>
      </w:r>
      <w:r w:rsidR="00017027" w:rsidRPr="00B357FC">
        <w:rPr>
          <w:rFonts w:asciiTheme="majorHAnsi" w:hAnsiTheme="majorHAnsi" w:cstheme="majorHAnsi"/>
        </w:rPr>
        <w:t>)</w:t>
      </w:r>
      <w:bookmarkEnd w:id="2"/>
      <w:bookmarkEnd w:id="3"/>
      <w:bookmarkEnd w:id="4"/>
    </w:p>
    <w:p w14:paraId="63004BCC" w14:textId="73B66769" w:rsidR="00404ABD" w:rsidRPr="00B357FC" w:rsidRDefault="00404ABD" w:rsidP="00AF069D">
      <w:pPr>
        <w:spacing w:line="240" w:lineRule="auto"/>
        <w:rPr>
          <w:rFonts w:asciiTheme="minorHAnsi" w:hAnsiTheme="minorHAnsi" w:cstheme="minorHAnsi"/>
          <w:sz w:val="24"/>
          <w:szCs w:val="24"/>
        </w:rPr>
        <w:sectPr w:rsidR="00404ABD" w:rsidRPr="00B357FC" w:rsidSect="002677B8">
          <w:footerReference w:type="default" r:id="rId21"/>
          <w:type w:val="continuous"/>
          <w:pgSz w:w="12240" w:h="15840"/>
          <w:pgMar w:top="1440" w:right="1440" w:bottom="1440" w:left="1440" w:header="576" w:footer="720" w:gutter="0"/>
          <w:pgNumType w:start="0"/>
          <w:cols w:space="720"/>
          <w:docGrid w:linePitch="360"/>
        </w:sectPr>
      </w:pPr>
    </w:p>
    <w:p w14:paraId="7342F4C8" w14:textId="77777777" w:rsidR="00587964" w:rsidRPr="00B357FC" w:rsidRDefault="00587964" w:rsidP="00587964">
      <w:pPr>
        <w:spacing w:line="240" w:lineRule="auto"/>
      </w:pPr>
      <w:bookmarkStart w:id="5" w:name="_Toc124858644"/>
      <w:bookmarkStart w:id="6" w:name="_Toc126141155"/>
      <w:bookmarkStart w:id="7" w:name="_Toc126573311"/>
    </w:p>
    <w:p w14:paraId="29162742" w14:textId="66090C71" w:rsidR="00914786" w:rsidRPr="00B357FC" w:rsidRDefault="00DD3870" w:rsidP="00914786">
      <w:pPr>
        <w:pStyle w:val="Heading2"/>
        <w:spacing w:before="120"/>
        <w:contextualSpacing/>
        <w:rPr>
          <w:rFonts w:asciiTheme="majorHAnsi" w:hAnsiTheme="majorHAnsi" w:cstheme="majorHAnsi"/>
          <w:i w:val="0"/>
          <w:iCs w:val="0"/>
        </w:rPr>
      </w:pPr>
      <w:bookmarkStart w:id="8" w:name="_Toc132277709"/>
      <w:bookmarkStart w:id="9" w:name="_Toc138330079"/>
      <w:r w:rsidRPr="00B357FC">
        <w:rPr>
          <w:rFonts w:asciiTheme="majorHAnsi" w:hAnsiTheme="majorHAnsi" w:cstheme="majorHAnsi"/>
          <w:i w:val="0"/>
          <w:iCs w:val="0"/>
        </w:rPr>
        <w:t>Existing Broadband Funding</w:t>
      </w:r>
      <w:r w:rsidR="00914786" w:rsidRPr="00B357FC">
        <w:rPr>
          <w:rFonts w:asciiTheme="majorHAnsi" w:hAnsiTheme="majorHAnsi" w:cstheme="majorHAnsi"/>
          <w:i w:val="0"/>
          <w:iCs w:val="0"/>
        </w:rPr>
        <w:t xml:space="preserve"> (</w:t>
      </w:r>
      <w:r w:rsidR="00462499">
        <w:rPr>
          <w:rFonts w:asciiTheme="majorHAnsi" w:hAnsiTheme="majorHAnsi" w:cstheme="majorHAnsi"/>
          <w:i w:val="0"/>
          <w:iCs w:val="0"/>
        </w:rPr>
        <w:t>Requirement</w:t>
      </w:r>
      <w:r w:rsidR="00462499" w:rsidRPr="00B357FC">
        <w:rPr>
          <w:rFonts w:asciiTheme="majorHAnsi" w:hAnsiTheme="majorHAnsi" w:cstheme="majorHAnsi"/>
          <w:i w:val="0"/>
          <w:iCs w:val="0"/>
        </w:rPr>
        <w:t xml:space="preserve"> </w:t>
      </w:r>
      <w:r w:rsidR="00914786" w:rsidRPr="00B357FC">
        <w:rPr>
          <w:rFonts w:asciiTheme="majorHAnsi" w:hAnsiTheme="majorHAnsi" w:cstheme="majorHAnsi"/>
          <w:i w:val="0"/>
          <w:iCs w:val="0"/>
        </w:rPr>
        <w:t>3)</w:t>
      </w:r>
      <w:bookmarkEnd w:id="8"/>
      <w:bookmarkEnd w:id="9"/>
    </w:p>
    <w:p w14:paraId="13246B27" w14:textId="77777777" w:rsidR="00914786" w:rsidRPr="00B357FC" w:rsidRDefault="00914786" w:rsidP="00587964">
      <w:pPr>
        <w:spacing w:line="240" w:lineRule="auto"/>
      </w:pPr>
    </w:p>
    <w:p w14:paraId="01DB2FBD" w14:textId="15ECB3F8" w:rsidR="00914786" w:rsidRPr="00B357FC" w:rsidRDefault="00DD627D" w:rsidP="3DB1685B">
      <w:pPr>
        <w:pStyle w:val="Heading3"/>
        <w:spacing w:before="120" w:after="120" w:line="240" w:lineRule="auto"/>
        <w:ind w:left="720"/>
        <w:contextualSpacing/>
        <w:rPr>
          <w:rFonts w:asciiTheme="majorHAnsi" w:hAnsiTheme="majorHAnsi"/>
          <w:b w:val="0"/>
          <w:bCs w:val="0"/>
          <w:color w:val="auto"/>
          <w:sz w:val="22"/>
          <w:szCs w:val="22"/>
        </w:rPr>
      </w:pPr>
      <w:r w:rsidRPr="00B357FC">
        <w:rPr>
          <w:rFonts w:asciiTheme="majorHAnsi" w:hAnsiTheme="majorHAnsi"/>
          <w:b w:val="0"/>
          <w:bCs w:val="0"/>
          <w:color w:val="auto"/>
          <w:sz w:val="22"/>
          <w:szCs w:val="22"/>
        </w:rPr>
        <w:t xml:space="preserve">Submit </w:t>
      </w:r>
      <w:r w:rsidR="006C7348">
        <w:rPr>
          <w:rFonts w:asciiTheme="majorHAnsi" w:hAnsiTheme="majorHAnsi"/>
          <w:b w:val="0"/>
          <w:bCs w:val="0"/>
          <w:color w:val="auto"/>
          <w:sz w:val="22"/>
          <w:szCs w:val="22"/>
        </w:rPr>
        <w:t>the file</w:t>
      </w:r>
      <w:r w:rsidR="00896002" w:rsidRPr="00B357FC">
        <w:rPr>
          <w:rFonts w:asciiTheme="majorHAnsi" w:hAnsiTheme="majorHAnsi"/>
          <w:b w:val="0"/>
          <w:bCs w:val="0"/>
          <w:color w:val="auto"/>
          <w:sz w:val="22"/>
          <w:szCs w:val="22"/>
        </w:rPr>
        <w:t xml:space="preserve"> </w:t>
      </w:r>
      <w:r w:rsidRPr="00B357FC">
        <w:rPr>
          <w:rFonts w:asciiTheme="majorHAnsi" w:hAnsiTheme="majorHAnsi"/>
          <w:b w:val="0"/>
          <w:bCs w:val="0"/>
          <w:color w:val="auto"/>
          <w:sz w:val="22"/>
          <w:szCs w:val="22"/>
        </w:rPr>
        <w:t>identify</w:t>
      </w:r>
      <w:r w:rsidR="00896002" w:rsidRPr="00B357FC">
        <w:rPr>
          <w:rFonts w:asciiTheme="majorHAnsi" w:hAnsiTheme="majorHAnsi"/>
          <w:b w:val="0"/>
          <w:bCs w:val="0"/>
          <w:color w:val="auto"/>
          <w:sz w:val="22"/>
          <w:szCs w:val="22"/>
        </w:rPr>
        <w:t>ing</w:t>
      </w:r>
      <w:r w:rsidRPr="00B357FC">
        <w:rPr>
          <w:rFonts w:asciiTheme="majorHAnsi" w:hAnsiTheme="majorHAnsi"/>
          <w:b w:val="0"/>
          <w:bCs w:val="0"/>
          <w:color w:val="auto"/>
          <w:sz w:val="22"/>
          <w:szCs w:val="22"/>
        </w:rPr>
        <w:t xml:space="preserve"> source</w:t>
      </w:r>
      <w:r w:rsidR="00896002" w:rsidRPr="00B357FC">
        <w:rPr>
          <w:rFonts w:asciiTheme="majorHAnsi" w:hAnsiTheme="majorHAnsi"/>
          <w:b w:val="0"/>
          <w:bCs w:val="0"/>
          <w:color w:val="auto"/>
          <w:sz w:val="22"/>
          <w:szCs w:val="22"/>
        </w:rPr>
        <w:t>s</w:t>
      </w:r>
      <w:r w:rsidRPr="00B357FC">
        <w:rPr>
          <w:rFonts w:asciiTheme="majorHAnsi" w:hAnsiTheme="majorHAnsi"/>
          <w:b w:val="0"/>
          <w:bCs w:val="0"/>
          <w:color w:val="auto"/>
          <w:sz w:val="22"/>
          <w:szCs w:val="22"/>
        </w:rPr>
        <w:t xml:space="preserve"> of funding, a brief description of the broadband deployment and other broadband-related activities, the total funding, the funding amount expended, and the remaining funding amount available. Eligible Entities may copy directly from their Five-Year Action Plans.</w:t>
      </w:r>
      <w:r w:rsidR="00A1391C" w:rsidRPr="00B357FC">
        <w:rPr>
          <w:rFonts w:asciiTheme="majorHAnsi" w:hAnsiTheme="majorHAnsi"/>
          <w:b w:val="0"/>
          <w:bCs w:val="0"/>
          <w:color w:val="auto"/>
          <w:sz w:val="22"/>
          <w:szCs w:val="22"/>
        </w:rPr>
        <w:t xml:space="preserve"> </w:t>
      </w:r>
    </w:p>
    <w:p w14:paraId="467EAEDB" w14:textId="01EF4C50" w:rsidR="008E183A" w:rsidRPr="00B357FC" w:rsidRDefault="008E183A" w:rsidP="00587964">
      <w:pPr>
        <w:spacing w:line="240" w:lineRule="auto"/>
        <w:ind w:left="720"/>
        <w:contextualSpacing/>
        <w:rPr>
          <w:rFonts w:asciiTheme="majorHAnsi" w:hAnsiTheme="majorHAnsi" w:cstheme="majorHAnsi"/>
          <w:color w:val="808080" w:themeColor="background1" w:themeShade="80"/>
        </w:rPr>
      </w:pPr>
      <w:r w:rsidRPr="00B357FC">
        <w:rPr>
          <w:rFonts w:asciiTheme="majorHAnsi" w:hAnsiTheme="majorHAnsi" w:cstheme="majorHAnsi"/>
          <w:color w:val="808080" w:themeColor="background1" w:themeShade="80"/>
        </w:rPr>
        <w:t>Eligible Entities should use the example attachment</w:t>
      </w:r>
      <w:r w:rsidR="00C375C1" w:rsidRPr="00B357FC">
        <w:rPr>
          <w:rFonts w:asciiTheme="majorHAnsi" w:hAnsiTheme="majorHAnsi" w:cstheme="majorHAnsi"/>
          <w:color w:val="808080" w:themeColor="background1" w:themeShade="80"/>
        </w:rPr>
        <w:t xml:space="preserve"> </w:t>
      </w:r>
      <w:r w:rsidRPr="00B357FC">
        <w:rPr>
          <w:rFonts w:asciiTheme="majorHAnsi" w:hAnsiTheme="majorHAnsi" w:cstheme="majorHAnsi"/>
          <w:color w:val="808080" w:themeColor="background1" w:themeShade="80"/>
        </w:rPr>
        <w:t xml:space="preserve">to guide the format of the file submitted for </w:t>
      </w:r>
      <w:r w:rsidR="003622D8" w:rsidRPr="00B357FC">
        <w:rPr>
          <w:rFonts w:asciiTheme="majorHAnsi" w:hAnsiTheme="majorHAnsi" w:cstheme="majorHAnsi"/>
          <w:color w:val="808080" w:themeColor="background1" w:themeShade="80"/>
        </w:rPr>
        <w:t>1</w:t>
      </w:r>
      <w:r w:rsidRPr="00B357FC">
        <w:rPr>
          <w:rFonts w:asciiTheme="majorHAnsi" w:hAnsiTheme="majorHAnsi" w:cstheme="majorHAnsi"/>
          <w:color w:val="808080" w:themeColor="background1" w:themeShade="80"/>
        </w:rPr>
        <w:t>.</w:t>
      </w:r>
      <w:r w:rsidR="003F2413" w:rsidRPr="00B357FC">
        <w:rPr>
          <w:rFonts w:asciiTheme="majorHAnsi" w:hAnsiTheme="majorHAnsi" w:cstheme="majorHAnsi"/>
          <w:color w:val="808080" w:themeColor="background1" w:themeShade="80"/>
        </w:rPr>
        <w:t>1</w:t>
      </w:r>
      <w:r w:rsidRPr="00B357FC">
        <w:rPr>
          <w:rFonts w:asciiTheme="majorHAnsi" w:hAnsiTheme="majorHAnsi" w:cstheme="majorHAnsi"/>
          <w:color w:val="808080" w:themeColor="background1" w:themeShade="80"/>
        </w:rPr>
        <w:t xml:space="preserve">.1. </w:t>
      </w:r>
    </w:p>
    <w:p w14:paraId="75802686" w14:textId="77777777" w:rsidR="008E183A" w:rsidRPr="00B357FC" w:rsidRDefault="008E183A" w:rsidP="00587964">
      <w:pPr>
        <w:spacing w:line="240" w:lineRule="auto"/>
        <w:ind w:left="720"/>
        <w:contextualSpacing/>
        <w:rPr>
          <w:rFonts w:asciiTheme="majorHAnsi" w:hAnsiTheme="majorHAnsi" w:cstheme="majorHAnsi"/>
        </w:rPr>
      </w:pPr>
    </w:p>
    <w:p w14:paraId="72CC06AF" w14:textId="53AD577B" w:rsidR="00633620" w:rsidRPr="0077101A" w:rsidRDefault="00633620" w:rsidP="00587964">
      <w:pPr>
        <w:spacing w:line="240" w:lineRule="auto"/>
        <w:ind w:left="720"/>
        <w:contextualSpacing/>
        <w:rPr>
          <w:rFonts w:asciiTheme="majorHAnsi" w:hAnsiTheme="majorHAnsi" w:cstheme="majorHAnsi"/>
        </w:rPr>
      </w:pPr>
      <w:r w:rsidRPr="0077101A">
        <w:rPr>
          <w:rFonts w:asciiTheme="majorHAnsi" w:hAnsiTheme="majorHAnsi" w:cstheme="majorHAnsi"/>
        </w:rPr>
        <w:t>[</w:t>
      </w:r>
      <w:r w:rsidR="002136B4" w:rsidRPr="00A868F5">
        <w:rPr>
          <w:rFonts w:asciiTheme="majorHAnsi" w:hAnsiTheme="majorHAnsi" w:cstheme="majorHAnsi"/>
        </w:rPr>
        <w:t>Example Attachment</w:t>
      </w:r>
      <w:r w:rsidR="00430C78" w:rsidRPr="0077101A">
        <w:rPr>
          <w:rFonts w:asciiTheme="majorHAnsi" w:hAnsiTheme="majorHAnsi" w:cstheme="majorHAnsi"/>
        </w:rPr>
        <w:t xml:space="preserve">: </w:t>
      </w:r>
      <w:bookmarkStart w:id="10" w:name="_Hlk138330450"/>
      <w:r w:rsidR="004C2028">
        <w:rPr>
          <w:rFonts w:asciiTheme="majorHAnsi" w:hAnsiTheme="majorHAnsi" w:cstheme="majorHAnsi"/>
        </w:rPr>
        <w:t xml:space="preserve">BEAD Initial Proposal_Volume I_Existing </w:t>
      </w:r>
      <w:r w:rsidR="00241FD0" w:rsidRPr="0077101A">
        <w:rPr>
          <w:rFonts w:asciiTheme="majorHAnsi" w:hAnsiTheme="majorHAnsi" w:cstheme="majorHAnsi"/>
        </w:rPr>
        <w:t>Broadband Funding Sources Template</w:t>
      </w:r>
      <w:r w:rsidR="00430C78" w:rsidRPr="0077101A">
        <w:rPr>
          <w:rFonts w:asciiTheme="majorHAnsi" w:hAnsiTheme="majorHAnsi" w:cstheme="majorHAnsi"/>
        </w:rPr>
        <w:t>.xlsx</w:t>
      </w:r>
      <w:bookmarkEnd w:id="10"/>
      <w:r w:rsidRPr="0077101A">
        <w:rPr>
          <w:rFonts w:asciiTheme="majorHAnsi" w:hAnsiTheme="majorHAnsi" w:cstheme="majorHAnsi"/>
        </w:rPr>
        <w:t xml:space="preserve">] </w:t>
      </w:r>
    </w:p>
    <w:p w14:paraId="72599C3F" w14:textId="77777777" w:rsidR="00633620" w:rsidRPr="00B357FC" w:rsidRDefault="00633620" w:rsidP="00633620"/>
    <w:p w14:paraId="675D68C0" w14:textId="77777777" w:rsidR="00914786" w:rsidRPr="00B357FC" w:rsidRDefault="00914786" w:rsidP="00914786"/>
    <w:p w14:paraId="4876BB89" w14:textId="77777777" w:rsidR="00DD3870" w:rsidRPr="00B357FC" w:rsidRDefault="00DD3870">
      <w:pPr>
        <w:spacing w:before="0" w:after="160"/>
        <w:rPr>
          <w:rFonts w:asciiTheme="majorHAnsi" w:eastAsiaTheme="minorEastAsia" w:hAnsiTheme="majorHAnsi" w:cstheme="majorHAnsi"/>
          <w:b/>
          <w:bCs/>
          <w:sz w:val="24"/>
          <w:szCs w:val="24"/>
        </w:rPr>
      </w:pPr>
      <w:r w:rsidRPr="00B357FC">
        <w:rPr>
          <w:rFonts w:asciiTheme="majorHAnsi" w:hAnsiTheme="majorHAnsi" w:cstheme="majorHAnsi"/>
        </w:rPr>
        <w:br w:type="page"/>
      </w:r>
    </w:p>
    <w:p w14:paraId="771EBC11" w14:textId="799EE397" w:rsidR="00527B14" w:rsidRPr="00B357FC" w:rsidRDefault="00282F5D" w:rsidP="00AF069D">
      <w:pPr>
        <w:pStyle w:val="Heading2"/>
        <w:spacing w:before="120"/>
        <w:contextualSpacing/>
        <w:rPr>
          <w:rFonts w:asciiTheme="majorHAnsi" w:hAnsiTheme="majorHAnsi" w:cstheme="majorHAnsi"/>
          <w:i w:val="0"/>
          <w:iCs w:val="0"/>
        </w:rPr>
      </w:pPr>
      <w:bookmarkStart w:id="11" w:name="_Toc132277710"/>
      <w:bookmarkStart w:id="12" w:name="_Toc138330080"/>
      <w:r w:rsidRPr="00B357FC">
        <w:rPr>
          <w:rFonts w:asciiTheme="majorHAnsi" w:hAnsiTheme="majorHAnsi" w:cstheme="majorHAnsi"/>
          <w:i w:val="0"/>
          <w:iCs w:val="0"/>
        </w:rPr>
        <w:lastRenderedPageBreak/>
        <w:t>Unserved and Underserved Locations (</w:t>
      </w:r>
      <w:bookmarkEnd w:id="5"/>
      <w:bookmarkEnd w:id="6"/>
      <w:bookmarkEnd w:id="7"/>
      <w:r w:rsidR="00462499">
        <w:rPr>
          <w:rFonts w:asciiTheme="majorHAnsi" w:hAnsiTheme="majorHAnsi" w:cstheme="majorHAnsi"/>
          <w:i w:val="0"/>
          <w:iCs w:val="0"/>
        </w:rPr>
        <w:t>Requirement</w:t>
      </w:r>
      <w:r w:rsidR="00462499" w:rsidRPr="00B357FC">
        <w:rPr>
          <w:rFonts w:asciiTheme="majorHAnsi" w:hAnsiTheme="majorHAnsi" w:cstheme="majorHAnsi"/>
          <w:i w:val="0"/>
          <w:iCs w:val="0"/>
        </w:rPr>
        <w:t xml:space="preserve"> </w:t>
      </w:r>
      <w:r w:rsidRPr="00B357FC">
        <w:rPr>
          <w:rFonts w:asciiTheme="majorHAnsi" w:hAnsiTheme="majorHAnsi" w:cstheme="majorHAnsi"/>
          <w:i w:val="0"/>
          <w:iCs w:val="0"/>
        </w:rPr>
        <w:t>5)</w:t>
      </w:r>
      <w:bookmarkEnd w:id="11"/>
      <w:bookmarkEnd w:id="12"/>
    </w:p>
    <w:p w14:paraId="3EDD1309" w14:textId="77777777" w:rsidR="00B92D19" w:rsidRPr="00B357FC" w:rsidRDefault="00B92D19" w:rsidP="00AF069D">
      <w:pPr>
        <w:spacing w:line="240" w:lineRule="auto"/>
      </w:pPr>
    </w:p>
    <w:p w14:paraId="215B8C8E" w14:textId="1E43C1DD" w:rsidR="00B92D19" w:rsidRPr="00B357FC" w:rsidRDefault="00113DAB" w:rsidP="3DB1685B">
      <w:pPr>
        <w:pStyle w:val="Heading3"/>
        <w:spacing w:before="120" w:after="120" w:line="240" w:lineRule="auto"/>
        <w:ind w:left="720"/>
        <w:contextualSpacing/>
        <w:rPr>
          <w:rFonts w:asciiTheme="majorHAnsi" w:hAnsiTheme="majorHAnsi"/>
          <w:b w:val="0"/>
          <w:bCs w:val="0"/>
          <w:color w:val="auto"/>
          <w:sz w:val="22"/>
          <w:szCs w:val="22"/>
        </w:rPr>
      </w:pPr>
      <w:bookmarkStart w:id="13" w:name="_Hlk128054508"/>
      <w:r w:rsidRPr="00B357FC">
        <w:rPr>
          <w:rFonts w:asciiTheme="majorHAnsi" w:hAnsiTheme="majorHAnsi"/>
          <w:b w:val="0"/>
          <w:bCs w:val="0"/>
          <w:color w:val="auto"/>
          <w:sz w:val="22"/>
          <w:szCs w:val="22"/>
        </w:rPr>
        <w:t xml:space="preserve">Attach two CSV files with the location IDs of </w:t>
      </w:r>
      <w:r w:rsidR="00980B66" w:rsidRPr="00B357FC">
        <w:rPr>
          <w:rFonts w:asciiTheme="majorHAnsi" w:hAnsiTheme="majorHAnsi"/>
          <w:b w:val="0"/>
          <w:bCs w:val="0"/>
          <w:color w:val="auto"/>
          <w:sz w:val="22"/>
          <w:szCs w:val="22"/>
        </w:rPr>
        <w:t xml:space="preserve">all </w:t>
      </w:r>
      <w:r w:rsidRPr="00B357FC">
        <w:rPr>
          <w:rFonts w:asciiTheme="majorHAnsi" w:hAnsiTheme="majorHAnsi"/>
          <w:b w:val="0"/>
          <w:bCs w:val="0"/>
          <w:color w:val="auto"/>
          <w:sz w:val="22"/>
          <w:szCs w:val="22"/>
        </w:rPr>
        <w:t>unserved and underserved location</w:t>
      </w:r>
      <w:r w:rsidR="001A1776" w:rsidRPr="00B357FC">
        <w:rPr>
          <w:rFonts w:asciiTheme="majorHAnsi" w:hAnsiTheme="majorHAnsi"/>
          <w:b w:val="0"/>
          <w:bCs w:val="0"/>
          <w:color w:val="auto"/>
          <w:sz w:val="22"/>
          <w:szCs w:val="22"/>
        </w:rPr>
        <w:t>s</w:t>
      </w:r>
      <w:r w:rsidRPr="00B357FC">
        <w:rPr>
          <w:rFonts w:asciiTheme="majorHAnsi" w:hAnsiTheme="majorHAnsi"/>
          <w:b w:val="0"/>
          <w:bCs w:val="0"/>
          <w:color w:val="auto"/>
          <w:sz w:val="22"/>
          <w:szCs w:val="22"/>
        </w:rPr>
        <w:t>, respectively, including unserved and underserved locations in applicable Tribal Lands.</w:t>
      </w:r>
      <w:bookmarkEnd w:id="13"/>
      <w:r w:rsidR="00F30217" w:rsidRPr="00B357FC">
        <w:rPr>
          <w:rFonts w:asciiTheme="majorHAnsi" w:hAnsiTheme="majorHAnsi"/>
          <w:b w:val="0"/>
          <w:bCs w:val="0"/>
          <w:color w:val="auto"/>
          <w:sz w:val="22"/>
          <w:szCs w:val="22"/>
        </w:rPr>
        <w:t xml:space="preserve"> </w:t>
      </w:r>
    </w:p>
    <w:p w14:paraId="413105C3" w14:textId="77777777" w:rsidR="00D761B2" w:rsidRPr="00B357FC" w:rsidRDefault="00D761B2" w:rsidP="009003E2">
      <w:pPr>
        <w:spacing w:line="240" w:lineRule="auto"/>
        <w:contextualSpacing/>
        <w:rPr>
          <w:rFonts w:asciiTheme="majorHAnsi" w:hAnsiTheme="majorHAnsi" w:cstheme="majorHAnsi"/>
          <w:b/>
          <w:bCs/>
        </w:rPr>
      </w:pPr>
    </w:p>
    <w:p w14:paraId="37A989DE" w14:textId="780DB6F6" w:rsidR="00D761B2" w:rsidRPr="00B357FC" w:rsidRDefault="00D761B2" w:rsidP="002B51C4">
      <w:pPr>
        <w:spacing w:line="240" w:lineRule="auto"/>
        <w:ind w:left="720"/>
        <w:rPr>
          <w:rFonts w:asciiTheme="majorHAnsi" w:hAnsiTheme="majorHAnsi" w:cstheme="majorHAnsi"/>
          <w:b/>
          <w:bCs/>
        </w:rPr>
      </w:pPr>
      <w:r w:rsidRPr="00B357FC">
        <w:rPr>
          <w:rFonts w:asciiTheme="majorHAnsi" w:hAnsiTheme="majorHAnsi" w:cstheme="majorHAnsi"/>
          <w:b/>
          <w:bCs/>
        </w:rPr>
        <w:t xml:space="preserve">Example Response: </w:t>
      </w:r>
    </w:p>
    <w:p w14:paraId="040E9F45" w14:textId="32F3DE81" w:rsidR="00D761B2" w:rsidRPr="00B357FC" w:rsidRDefault="00D761B2" w:rsidP="00AF069D">
      <w:pPr>
        <w:spacing w:line="240" w:lineRule="auto"/>
        <w:ind w:left="720"/>
        <w:contextualSpacing/>
        <w:rPr>
          <w:rFonts w:asciiTheme="majorHAnsi" w:hAnsiTheme="majorHAnsi" w:cstheme="majorHAnsi"/>
          <w:color w:val="808080" w:themeColor="background1" w:themeShade="80"/>
        </w:rPr>
      </w:pPr>
      <w:r w:rsidRPr="00B357FC">
        <w:rPr>
          <w:rFonts w:asciiTheme="majorHAnsi" w:hAnsiTheme="majorHAnsi" w:cstheme="majorHAnsi"/>
          <w:color w:val="808080" w:themeColor="background1" w:themeShade="80"/>
        </w:rPr>
        <w:t>Eligible Entities should use the example attachment to guide the format of the CSV file submitted for 1.</w:t>
      </w:r>
      <w:r w:rsidR="00633620" w:rsidRPr="00B357FC">
        <w:rPr>
          <w:rFonts w:asciiTheme="majorHAnsi" w:hAnsiTheme="majorHAnsi" w:cstheme="majorHAnsi"/>
          <w:color w:val="808080" w:themeColor="background1" w:themeShade="80"/>
        </w:rPr>
        <w:t>2</w:t>
      </w:r>
      <w:r w:rsidRPr="00B357FC">
        <w:rPr>
          <w:rFonts w:asciiTheme="majorHAnsi" w:hAnsiTheme="majorHAnsi" w:cstheme="majorHAnsi"/>
          <w:color w:val="808080" w:themeColor="background1" w:themeShade="80"/>
        </w:rPr>
        <w:t xml:space="preserve">.1. </w:t>
      </w:r>
    </w:p>
    <w:p w14:paraId="4BB2373B" w14:textId="77777777" w:rsidR="00D761B2" w:rsidRPr="00B357FC" w:rsidRDefault="00D761B2" w:rsidP="00AF069D">
      <w:pPr>
        <w:spacing w:line="240" w:lineRule="auto"/>
        <w:ind w:left="720"/>
        <w:contextualSpacing/>
        <w:rPr>
          <w:rFonts w:asciiTheme="majorHAnsi" w:hAnsiTheme="majorHAnsi" w:cstheme="majorHAnsi"/>
          <w:color w:val="808080" w:themeColor="background1" w:themeShade="80"/>
        </w:rPr>
      </w:pPr>
    </w:p>
    <w:p w14:paraId="4000C035" w14:textId="070D2F62" w:rsidR="00D761B2" w:rsidRPr="002D6681" w:rsidRDefault="00D761B2" w:rsidP="00AF069D">
      <w:pPr>
        <w:spacing w:line="240" w:lineRule="auto"/>
        <w:ind w:left="720"/>
        <w:contextualSpacing/>
        <w:rPr>
          <w:rFonts w:asciiTheme="majorHAnsi" w:hAnsiTheme="majorHAnsi" w:cstheme="majorHAnsi"/>
        </w:rPr>
      </w:pPr>
      <w:bookmarkStart w:id="14" w:name="_Hlk138330409"/>
      <w:r w:rsidRPr="002D6681">
        <w:rPr>
          <w:rFonts w:asciiTheme="majorHAnsi" w:hAnsiTheme="majorHAnsi" w:cstheme="majorHAnsi"/>
        </w:rPr>
        <w:t>[</w:t>
      </w:r>
      <w:r w:rsidR="002136B4" w:rsidRPr="00A868F5">
        <w:rPr>
          <w:rFonts w:asciiTheme="majorHAnsi" w:hAnsiTheme="majorHAnsi" w:cstheme="majorHAnsi"/>
        </w:rPr>
        <w:t>Example Attachment 1</w:t>
      </w:r>
      <w:r w:rsidR="00430C78" w:rsidRPr="002D6681">
        <w:rPr>
          <w:rFonts w:asciiTheme="majorHAnsi" w:hAnsiTheme="majorHAnsi" w:cstheme="majorHAnsi"/>
        </w:rPr>
        <w:t xml:space="preserve">: </w:t>
      </w:r>
      <w:r w:rsidR="00CE321A">
        <w:rPr>
          <w:rFonts w:asciiTheme="majorHAnsi" w:hAnsiTheme="majorHAnsi" w:cstheme="majorHAnsi"/>
        </w:rPr>
        <w:t>unserved</w:t>
      </w:r>
      <w:r w:rsidR="00430C78" w:rsidRPr="002D6681">
        <w:rPr>
          <w:rFonts w:asciiTheme="majorHAnsi" w:hAnsiTheme="majorHAnsi" w:cstheme="majorHAnsi"/>
        </w:rPr>
        <w:t>.csv</w:t>
      </w:r>
      <w:r w:rsidRPr="002D6681">
        <w:rPr>
          <w:rFonts w:asciiTheme="majorHAnsi" w:hAnsiTheme="majorHAnsi" w:cstheme="majorHAnsi"/>
        </w:rPr>
        <w:t xml:space="preserve">] </w:t>
      </w:r>
    </w:p>
    <w:p w14:paraId="1AEFE69E" w14:textId="77777777" w:rsidR="00F76138" w:rsidRPr="002D6681" w:rsidRDefault="00F76138" w:rsidP="00AF069D">
      <w:pPr>
        <w:spacing w:line="240" w:lineRule="auto"/>
        <w:ind w:left="720"/>
        <w:contextualSpacing/>
        <w:rPr>
          <w:rFonts w:asciiTheme="majorHAnsi" w:hAnsiTheme="majorHAnsi" w:cstheme="majorHAnsi"/>
        </w:rPr>
      </w:pPr>
    </w:p>
    <w:p w14:paraId="731B1A87" w14:textId="6811CBE6" w:rsidR="00F76138" w:rsidRPr="002D6681" w:rsidRDefault="00F76138" w:rsidP="00AF069D">
      <w:pPr>
        <w:spacing w:line="240" w:lineRule="auto"/>
        <w:ind w:left="720"/>
        <w:contextualSpacing/>
        <w:rPr>
          <w:rFonts w:asciiTheme="majorHAnsi" w:hAnsiTheme="majorHAnsi" w:cstheme="majorHAnsi"/>
        </w:rPr>
      </w:pPr>
      <w:r w:rsidRPr="002D6681">
        <w:rPr>
          <w:rFonts w:asciiTheme="majorHAnsi" w:hAnsiTheme="majorHAnsi" w:cstheme="majorHAnsi"/>
        </w:rPr>
        <w:t>[</w:t>
      </w:r>
      <w:r w:rsidR="002136B4" w:rsidRPr="00A868F5">
        <w:rPr>
          <w:rFonts w:asciiTheme="majorHAnsi" w:hAnsiTheme="majorHAnsi" w:cstheme="majorHAnsi"/>
        </w:rPr>
        <w:t>Example Attachment 2</w:t>
      </w:r>
      <w:r w:rsidR="00430C78" w:rsidRPr="002D6681">
        <w:rPr>
          <w:rFonts w:asciiTheme="majorHAnsi" w:hAnsiTheme="majorHAnsi" w:cstheme="majorHAnsi"/>
        </w:rPr>
        <w:t xml:space="preserve">: </w:t>
      </w:r>
      <w:r w:rsidR="00CE321A">
        <w:rPr>
          <w:rFonts w:asciiTheme="majorHAnsi" w:hAnsiTheme="majorHAnsi" w:cstheme="majorHAnsi"/>
        </w:rPr>
        <w:t>underserved</w:t>
      </w:r>
      <w:r w:rsidR="004B0F89" w:rsidRPr="002D6681">
        <w:rPr>
          <w:rFonts w:asciiTheme="majorHAnsi" w:hAnsiTheme="majorHAnsi" w:cstheme="majorHAnsi"/>
        </w:rPr>
        <w:t>.csv</w:t>
      </w:r>
      <w:r w:rsidRPr="002D6681">
        <w:rPr>
          <w:rFonts w:asciiTheme="majorHAnsi" w:hAnsiTheme="majorHAnsi" w:cstheme="majorHAnsi"/>
        </w:rPr>
        <w:t xml:space="preserve">] </w:t>
      </w:r>
    </w:p>
    <w:p w14:paraId="396E5EE2" w14:textId="77777777" w:rsidR="00527B14" w:rsidRPr="00B357FC" w:rsidRDefault="00527B14" w:rsidP="00AF069D">
      <w:pPr>
        <w:spacing w:line="240" w:lineRule="auto"/>
        <w:contextualSpacing/>
      </w:pPr>
    </w:p>
    <w:bookmarkEnd w:id="14"/>
    <w:p w14:paraId="37AFAF5C" w14:textId="77777777" w:rsidR="00B342A1" w:rsidRPr="00B357FC" w:rsidRDefault="00B342A1" w:rsidP="00AF069D">
      <w:pPr>
        <w:spacing w:line="240" w:lineRule="auto"/>
      </w:pPr>
    </w:p>
    <w:p w14:paraId="26D036C1" w14:textId="3793F09C" w:rsidR="002F0FA3" w:rsidRPr="00B357FC" w:rsidRDefault="000F684F" w:rsidP="00AF069D">
      <w:pPr>
        <w:pStyle w:val="Heading3"/>
        <w:spacing w:before="120" w:after="120" w:line="240" w:lineRule="auto"/>
        <w:ind w:left="720"/>
        <w:contextualSpacing/>
        <w:rPr>
          <w:rFonts w:asciiTheme="majorHAnsi" w:hAnsiTheme="majorHAnsi"/>
          <w:b w:val="0"/>
          <w:color w:val="auto"/>
          <w:sz w:val="22"/>
          <w:szCs w:val="22"/>
        </w:rPr>
      </w:pPr>
      <w:r w:rsidRPr="00B357FC">
        <w:rPr>
          <w:rFonts w:asciiTheme="majorHAnsi" w:hAnsiTheme="majorHAnsi"/>
          <w:b w:val="0"/>
          <w:color w:val="auto"/>
          <w:sz w:val="22"/>
          <w:szCs w:val="22"/>
        </w:rPr>
        <w:t xml:space="preserve">Identify </w:t>
      </w:r>
      <w:r w:rsidRPr="00B357FC">
        <w:rPr>
          <w:rFonts w:asciiTheme="majorHAnsi" w:hAnsiTheme="majorHAnsi"/>
          <w:b w:val="0"/>
          <w:bCs w:val="0"/>
          <w:color w:val="auto"/>
          <w:sz w:val="22"/>
          <w:szCs w:val="22"/>
        </w:rPr>
        <w:t>the publication date of the National Broadband Map that was used to identify the unserved and underserved locations.</w:t>
      </w:r>
      <w:r w:rsidR="00195CD3" w:rsidRPr="00B357FC">
        <w:rPr>
          <w:rFonts w:asciiTheme="majorHAnsi" w:hAnsiTheme="majorHAnsi"/>
          <w:b w:val="0"/>
          <w:bCs w:val="0"/>
          <w:color w:val="auto"/>
          <w:sz w:val="22"/>
          <w:szCs w:val="22"/>
        </w:rPr>
        <w:t xml:space="preserve"> </w:t>
      </w:r>
      <w:r w:rsidRPr="00B357FC">
        <w:br/>
      </w:r>
    </w:p>
    <w:p w14:paraId="1CD14469" w14:textId="03119CFA" w:rsidR="002F0FA3" w:rsidRPr="00B357FC" w:rsidRDefault="002F0FA3" w:rsidP="002B51C4">
      <w:pPr>
        <w:spacing w:line="240" w:lineRule="auto"/>
        <w:ind w:left="720"/>
        <w:rPr>
          <w:rFonts w:asciiTheme="majorHAnsi" w:hAnsiTheme="majorHAnsi" w:cstheme="majorHAnsi"/>
          <w:b/>
          <w:bCs/>
        </w:rPr>
      </w:pPr>
      <w:r w:rsidRPr="00B357FC">
        <w:rPr>
          <w:rFonts w:asciiTheme="majorHAnsi" w:hAnsiTheme="majorHAnsi" w:cstheme="majorHAnsi"/>
          <w:b/>
          <w:bCs/>
        </w:rPr>
        <w:t xml:space="preserve">Example Response: </w:t>
      </w:r>
    </w:p>
    <w:p w14:paraId="47ED856D" w14:textId="3E75909B" w:rsidR="00E96B4F" w:rsidRPr="00B357FC" w:rsidRDefault="14F813A8" w:rsidP="301E3AEA">
      <w:pPr>
        <w:spacing w:line="240" w:lineRule="auto"/>
        <w:ind w:left="720"/>
        <w:contextualSpacing/>
        <w:rPr>
          <w:rFonts w:asciiTheme="majorHAnsi" w:hAnsiTheme="majorHAnsi" w:cstheme="majorBidi"/>
          <w:color w:val="808080" w:themeColor="background1" w:themeShade="80"/>
        </w:rPr>
      </w:pPr>
      <w:r w:rsidRPr="301E3AEA">
        <w:rPr>
          <w:rFonts w:asciiTheme="majorHAnsi" w:hAnsiTheme="majorHAnsi" w:cstheme="majorBidi"/>
          <w:color w:val="808080" w:themeColor="background1" w:themeShade="80"/>
        </w:rPr>
        <w:t xml:space="preserve">Eligible Entities must </w:t>
      </w:r>
      <w:r w:rsidR="1BE26478" w:rsidRPr="301E3AEA">
        <w:rPr>
          <w:rFonts w:asciiTheme="majorHAnsi" w:hAnsiTheme="majorHAnsi" w:cstheme="majorBidi"/>
          <w:color w:val="808080" w:themeColor="background1" w:themeShade="80"/>
        </w:rPr>
        <w:t>select</w:t>
      </w:r>
      <w:r w:rsidRPr="301E3AEA">
        <w:rPr>
          <w:rFonts w:asciiTheme="majorHAnsi" w:hAnsiTheme="majorHAnsi" w:cstheme="majorBidi"/>
          <w:color w:val="808080" w:themeColor="background1" w:themeShade="80"/>
        </w:rPr>
        <w:t xml:space="preserve"> the publication date of the National Broadband Map</w:t>
      </w:r>
      <w:r w:rsidR="74212EE7" w:rsidRPr="301E3AEA">
        <w:rPr>
          <w:rFonts w:asciiTheme="majorHAnsi" w:hAnsiTheme="majorHAnsi" w:cstheme="majorBidi"/>
          <w:color w:val="808080" w:themeColor="background1" w:themeShade="80"/>
        </w:rPr>
        <w:t xml:space="preserve"> version used </w:t>
      </w:r>
      <w:r w:rsidR="60F33CEE" w:rsidRPr="301E3AEA">
        <w:rPr>
          <w:rFonts w:asciiTheme="majorHAnsi" w:hAnsiTheme="majorHAnsi" w:cstheme="majorBidi"/>
          <w:color w:val="808080" w:themeColor="background1" w:themeShade="80"/>
        </w:rPr>
        <w:t xml:space="preserve">to identify the unserved and underserved locations. </w:t>
      </w:r>
      <w:r w:rsidR="44E59CFC" w:rsidRPr="301E3AEA">
        <w:rPr>
          <w:rFonts w:asciiTheme="majorHAnsi" w:hAnsiTheme="majorHAnsi" w:cstheme="majorBidi"/>
          <w:color w:val="808080" w:themeColor="background1" w:themeShade="80"/>
        </w:rPr>
        <w:t xml:space="preserve">Note that only the first edition of each month can be </w:t>
      </w:r>
      <w:r w:rsidR="769814E5" w:rsidRPr="301E3AEA">
        <w:rPr>
          <w:rFonts w:asciiTheme="majorHAnsi" w:hAnsiTheme="majorHAnsi" w:cstheme="majorBidi"/>
          <w:color w:val="808080" w:themeColor="background1" w:themeShade="80"/>
        </w:rPr>
        <w:t>selected,</w:t>
      </w:r>
      <w:r w:rsidR="44E59CFC" w:rsidRPr="301E3AEA">
        <w:rPr>
          <w:rFonts w:asciiTheme="majorHAnsi" w:hAnsiTheme="majorHAnsi" w:cstheme="majorBidi"/>
          <w:color w:val="808080" w:themeColor="background1" w:themeShade="80"/>
        </w:rPr>
        <w:t xml:space="preserve"> and the </w:t>
      </w:r>
      <w:r w:rsidR="55CFA656" w:rsidRPr="301E3AEA">
        <w:rPr>
          <w:rFonts w:asciiTheme="majorHAnsi" w:hAnsiTheme="majorHAnsi" w:cstheme="majorBidi"/>
          <w:color w:val="808080" w:themeColor="background1" w:themeShade="80"/>
        </w:rPr>
        <w:t>publication date of the National Broadba</w:t>
      </w:r>
      <w:r w:rsidR="6E8DE58F" w:rsidRPr="301E3AEA">
        <w:rPr>
          <w:rFonts w:asciiTheme="majorHAnsi" w:hAnsiTheme="majorHAnsi" w:cstheme="majorBidi"/>
          <w:color w:val="808080" w:themeColor="background1" w:themeShade="80"/>
        </w:rPr>
        <w:t>nd Map cannot predate the submission of the Initial Proposal by more than 59 days</w:t>
      </w:r>
      <w:r w:rsidR="00915FE9">
        <w:rPr>
          <w:rFonts w:asciiTheme="majorHAnsi" w:hAnsiTheme="majorHAnsi" w:cstheme="majorBidi"/>
          <w:color w:val="808080" w:themeColor="background1" w:themeShade="80"/>
        </w:rPr>
        <w:t xml:space="preserve">, </w:t>
      </w:r>
      <w:r w:rsidR="005B59A7">
        <w:rPr>
          <w:rFonts w:asciiTheme="majorHAnsi" w:hAnsiTheme="majorHAnsi" w:cstheme="majorBidi"/>
          <w:color w:val="808080" w:themeColor="background1" w:themeShade="80"/>
        </w:rPr>
        <w:t>a timeframe designed to</w:t>
      </w:r>
      <w:r w:rsidR="00F41784">
        <w:rPr>
          <w:rFonts w:asciiTheme="majorHAnsi" w:hAnsiTheme="majorHAnsi" w:cstheme="majorBidi"/>
          <w:color w:val="808080" w:themeColor="background1" w:themeShade="80"/>
        </w:rPr>
        <w:t xml:space="preserve"> allow</w:t>
      </w:r>
      <w:r w:rsidR="00915FE9">
        <w:rPr>
          <w:rFonts w:asciiTheme="majorHAnsi" w:hAnsiTheme="majorHAnsi" w:cstheme="majorBidi"/>
          <w:color w:val="808080" w:themeColor="background1" w:themeShade="80"/>
        </w:rPr>
        <w:t xml:space="preserve"> </w:t>
      </w:r>
      <w:r w:rsidR="00DE0014">
        <w:rPr>
          <w:rFonts w:asciiTheme="majorHAnsi" w:hAnsiTheme="majorHAnsi" w:cstheme="majorBidi"/>
          <w:color w:val="808080" w:themeColor="background1" w:themeShade="80"/>
        </w:rPr>
        <w:t xml:space="preserve">Eligible Entities </w:t>
      </w:r>
      <w:r w:rsidR="00087E86">
        <w:rPr>
          <w:rFonts w:asciiTheme="majorHAnsi" w:hAnsiTheme="majorHAnsi" w:cstheme="majorBidi"/>
          <w:color w:val="808080" w:themeColor="background1" w:themeShade="80"/>
        </w:rPr>
        <w:t xml:space="preserve">sufficient time </w:t>
      </w:r>
      <w:r w:rsidR="009D1FFC">
        <w:rPr>
          <w:rFonts w:asciiTheme="majorHAnsi" w:hAnsiTheme="majorHAnsi" w:cstheme="majorBidi"/>
          <w:color w:val="808080" w:themeColor="background1" w:themeShade="80"/>
        </w:rPr>
        <w:t>to</w:t>
      </w:r>
      <w:r w:rsidR="00A50FDC">
        <w:rPr>
          <w:rFonts w:asciiTheme="majorHAnsi" w:hAnsiTheme="majorHAnsi" w:cstheme="majorBidi"/>
          <w:color w:val="808080" w:themeColor="background1" w:themeShade="80"/>
        </w:rPr>
        <w:t xml:space="preserve"> </w:t>
      </w:r>
      <w:r w:rsidR="0041136F">
        <w:rPr>
          <w:rFonts w:asciiTheme="majorHAnsi" w:hAnsiTheme="majorHAnsi" w:cstheme="majorBidi"/>
          <w:color w:val="808080" w:themeColor="background1" w:themeShade="80"/>
        </w:rPr>
        <w:t>identify</w:t>
      </w:r>
      <w:r w:rsidR="00315CAA">
        <w:rPr>
          <w:rFonts w:asciiTheme="majorHAnsi" w:hAnsiTheme="majorHAnsi" w:cstheme="majorBidi"/>
          <w:color w:val="808080" w:themeColor="background1" w:themeShade="80"/>
        </w:rPr>
        <w:t xml:space="preserve"> eligible locations</w:t>
      </w:r>
      <w:r w:rsidR="0041136F">
        <w:rPr>
          <w:rFonts w:asciiTheme="majorHAnsi" w:hAnsiTheme="majorHAnsi" w:cstheme="majorBidi"/>
          <w:color w:val="808080" w:themeColor="background1" w:themeShade="80"/>
        </w:rPr>
        <w:t xml:space="preserve"> from the </w:t>
      </w:r>
      <w:r w:rsidR="0046666F">
        <w:rPr>
          <w:rFonts w:asciiTheme="majorHAnsi" w:hAnsiTheme="majorHAnsi" w:cstheme="majorBidi"/>
          <w:color w:val="808080" w:themeColor="background1" w:themeShade="80"/>
        </w:rPr>
        <w:t>National Broadband Map</w:t>
      </w:r>
      <w:r w:rsidR="00170357">
        <w:rPr>
          <w:rFonts w:asciiTheme="majorHAnsi" w:hAnsiTheme="majorHAnsi" w:cstheme="majorBidi"/>
          <w:color w:val="808080" w:themeColor="background1" w:themeShade="80"/>
        </w:rPr>
        <w:t xml:space="preserve"> and submit the Initial Proposal</w:t>
      </w:r>
      <w:r w:rsidR="6E8DE58F" w:rsidRPr="301E3AEA">
        <w:rPr>
          <w:rFonts w:asciiTheme="majorHAnsi" w:hAnsiTheme="majorHAnsi" w:cstheme="majorBidi"/>
          <w:color w:val="808080" w:themeColor="background1" w:themeShade="80"/>
        </w:rPr>
        <w:t xml:space="preserve">. </w:t>
      </w:r>
      <w:r w:rsidR="003C43C5">
        <w:rPr>
          <w:rFonts w:asciiTheme="majorHAnsi" w:hAnsiTheme="majorHAnsi" w:cstheme="majorBidi"/>
          <w:color w:val="808080" w:themeColor="background1" w:themeShade="80"/>
        </w:rPr>
        <w:t xml:space="preserve"> </w:t>
      </w:r>
      <w:r w:rsidR="00D041F5">
        <w:rPr>
          <w:rFonts w:asciiTheme="majorHAnsi" w:hAnsiTheme="majorHAnsi" w:cstheme="majorBidi"/>
          <w:color w:val="808080" w:themeColor="background1" w:themeShade="80"/>
        </w:rPr>
        <w:t xml:space="preserve">               </w:t>
      </w:r>
    </w:p>
    <w:p w14:paraId="583247F0" w14:textId="77777777" w:rsidR="00E96B4F" w:rsidRPr="00B357FC" w:rsidRDefault="00E96B4F" w:rsidP="00E96B4F">
      <w:pPr>
        <w:spacing w:line="240" w:lineRule="auto"/>
        <w:ind w:left="720"/>
        <w:contextualSpacing/>
        <w:rPr>
          <w:rFonts w:asciiTheme="majorHAnsi" w:hAnsiTheme="majorHAnsi" w:cstheme="majorHAnsi"/>
        </w:rPr>
      </w:pPr>
    </w:p>
    <w:p w14:paraId="11A41678" w14:textId="337799F3" w:rsidR="000F6558" w:rsidRPr="00B357FC" w:rsidRDefault="002C37AA" w:rsidP="004D7EEC">
      <w:pPr>
        <w:spacing w:line="240" w:lineRule="auto"/>
        <w:ind w:left="720"/>
        <w:contextualSpacing/>
        <w:rPr>
          <w:rFonts w:asciiTheme="majorHAnsi" w:hAnsiTheme="majorHAnsi"/>
          <w:b/>
        </w:rPr>
      </w:pPr>
      <w:r w:rsidRPr="00B357FC">
        <w:rPr>
          <w:rFonts w:asciiTheme="majorHAnsi" w:hAnsiTheme="majorHAnsi"/>
        </w:rPr>
        <w:t>[</w:t>
      </w:r>
      <w:r w:rsidRPr="00B357FC">
        <w:rPr>
          <w:rFonts w:asciiTheme="majorHAnsi" w:hAnsiTheme="majorHAnsi"/>
          <w:color w:val="0064BC" w:themeColor="accent3"/>
        </w:rPr>
        <w:t xml:space="preserve">Insert </w:t>
      </w:r>
      <w:r w:rsidR="00BF3468" w:rsidRPr="00B357FC">
        <w:rPr>
          <w:rFonts w:asciiTheme="majorHAnsi" w:hAnsiTheme="majorHAnsi"/>
          <w:color w:val="0064BC" w:themeColor="accent3"/>
        </w:rPr>
        <w:t xml:space="preserve">Publication </w:t>
      </w:r>
      <w:r w:rsidRPr="00B357FC">
        <w:rPr>
          <w:rFonts w:asciiTheme="majorHAnsi" w:hAnsiTheme="majorHAnsi"/>
          <w:color w:val="0064BC" w:themeColor="accent3"/>
        </w:rPr>
        <w:t>Date</w:t>
      </w:r>
      <w:r w:rsidR="00BF3468" w:rsidRPr="00B357FC">
        <w:rPr>
          <w:rFonts w:asciiTheme="majorHAnsi" w:hAnsiTheme="majorHAnsi"/>
        </w:rPr>
        <w:t>]</w:t>
      </w:r>
      <w:r w:rsidRPr="00B357FC">
        <w:rPr>
          <w:rFonts w:asciiTheme="majorHAnsi" w:hAnsiTheme="majorHAnsi"/>
        </w:rPr>
        <w:t xml:space="preserve"> </w:t>
      </w:r>
    </w:p>
    <w:p w14:paraId="0EBDCEA2" w14:textId="3D4C91B7" w:rsidR="00B342A1" w:rsidRPr="00B357FC" w:rsidRDefault="000F6558" w:rsidP="00AF069D">
      <w:pPr>
        <w:spacing w:line="240" w:lineRule="auto"/>
        <w:rPr>
          <w:rFonts w:asciiTheme="majorHAnsi" w:eastAsiaTheme="majorEastAsia" w:hAnsiTheme="majorHAnsi" w:cstheme="majorBidi"/>
          <w:bCs/>
        </w:rPr>
      </w:pPr>
      <w:r w:rsidRPr="00B357FC">
        <w:rPr>
          <w:rFonts w:asciiTheme="majorHAnsi" w:hAnsiTheme="majorHAnsi"/>
          <w:b/>
        </w:rPr>
        <w:br w:type="page"/>
      </w:r>
    </w:p>
    <w:p w14:paraId="7DEC2E52" w14:textId="3F91633B" w:rsidR="00C23CE7" w:rsidRPr="00B357FC" w:rsidRDefault="002C76F3" w:rsidP="00AF069D">
      <w:pPr>
        <w:pStyle w:val="Heading2"/>
        <w:spacing w:before="120"/>
        <w:contextualSpacing/>
        <w:rPr>
          <w:rFonts w:asciiTheme="majorHAnsi" w:hAnsiTheme="majorHAnsi" w:cstheme="majorHAnsi"/>
          <w:i w:val="0"/>
          <w:iCs w:val="0"/>
        </w:rPr>
      </w:pPr>
      <w:bookmarkStart w:id="15" w:name="_Toc126573312"/>
      <w:bookmarkStart w:id="16" w:name="_Toc132277711"/>
      <w:bookmarkStart w:id="17" w:name="_Toc138330081"/>
      <w:r w:rsidRPr="00B357FC">
        <w:rPr>
          <w:rFonts w:asciiTheme="majorHAnsi" w:hAnsiTheme="majorHAnsi" w:cstheme="majorHAnsi"/>
          <w:i w:val="0"/>
          <w:iCs w:val="0"/>
        </w:rPr>
        <w:lastRenderedPageBreak/>
        <w:t>Community Anchor Institutions (</w:t>
      </w:r>
      <w:bookmarkEnd w:id="15"/>
      <w:r w:rsidR="00D00AFA">
        <w:rPr>
          <w:rFonts w:asciiTheme="majorHAnsi" w:hAnsiTheme="majorHAnsi" w:cstheme="majorHAnsi"/>
          <w:i w:val="0"/>
          <w:iCs w:val="0"/>
        </w:rPr>
        <w:t>Requirement</w:t>
      </w:r>
      <w:r w:rsidR="00D00AFA" w:rsidRPr="00B357FC">
        <w:rPr>
          <w:rFonts w:asciiTheme="majorHAnsi" w:hAnsiTheme="majorHAnsi" w:cstheme="majorHAnsi"/>
          <w:i w:val="0"/>
          <w:iCs w:val="0"/>
        </w:rPr>
        <w:t xml:space="preserve"> </w:t>
      </w:r>
      <w:r w:rsidRPr="00B357FC">
        <w:rPr>
          <w:rFonts w:asciiTheme="majorHAnsi" w:hAnsiTheme="majorHAnsi" w:cstheme="majorHAnsi"/>
          <w:i w:val="0"/>
          <w:iCs w:val="0"/>
        </w:rPr>
        <w:t>6)</w:t>
      </w:r>
      <w:bookmarkEnd w:id="16"/>
      <w:bookmarkEnd w:id="17"/>
    </w:p>
    <w:p w14:paraId="4838CEEF" w14:textId="77777777" w:rsidR="00B92D19" w:rsidRPr="00B357FC" w:rsidRDefault="00B92D19" w:rsidP="00AF069D">
      <w:pPr>
        <w:spacing w:line="240" w:lineRule="auto"/>
      </w:pPr>
    </w:p>
    <w:p w14:paraId="773ABD3B" w14:textId="3FAB8BCF" w:rsidR="004D7EEC" w:rsidRPr="00B357FC" w:rsidRDefault="004D7EEC" w:rsidP="009003E2">
      <w:pPr>
        <w:keepNext/>
        <w:keepLines/>
        <w:numPr>
          <w:ilvl w:val="2"/>
          <w:numId w:val="1"/>
        </w:numPr>
        <w:spacing w:line="240" w:lineRule="auto"/>
        <w:ind w:left="720"/>
        <w:contextualSpacing/>
        <w:outlineLvl w:val="2"/>
        <w:rPr>
          <w:rFonts w:asciiTheme="majorHAnsi" w:eastAsiaTheme="majorEastAsia" w:hAnsiTheme="majorHAnsi" w:cstheme="majorHAnsi"/>
        </w:rPr>
      </w:pPr>
      <w:r w:rsidRPr="00B357FC">
        <w:rPr>
          <w:rFonts w:asciiTheme="majorHAnsi" w:eastAsiaTheme="majorEastAsia" w:hAnsiTheme="majorHAnsi" w:cstheme="majorHAnsi"/>
        </w:rPr>
        <w:t>Describe how the statutory definition of “community anchor institution” (e.g., schools, libraries, health clinics) was applied, how eligible CAIs were identified, and how network connectivity needs were assessed, including the types of CAIs that the Eligible Entity intends to serve.</w:t>
      </w:r>
    </w:p>
    <w:p w14:paraId="1CFEEAE6" w14:textId="77777777" w:rsidR="00D90D0B" w:rsidRPr="00B357FC" w:rsidRDefault="00D90D0B" w:rsidP="00AF069D">
      <w:pPr>
        <w:spacing w:line="240" w:lineRule="auto"/>
        <w:ind w:left="720"/>
        <w:contextualSpacing/>
        <w:rPr>
          <w:rFonts w:asciiTheme="majorHAnsi" w:hAnsiTheme="majorHAnsi" w:cstheme="majorHAnsi"/>
          <w:b/>
          <w:bCs/>
        </w:rPr>
      </w:pPr>
    </w:p>
    <w:p w14:paraId="19D13DC4" w14:textId="2F87C711" w:rsidR="005F3ECC" w:rsidRPr="00B357FC" w:rsidRDefault="00DE5974">
      <w:pPr>
        <w:spacing w:line="240" w:lineRule="auto"/>
        <w:ind w:left="720"/>
        <w:rPr>
          <w:rFonts w:asciiTheme="majorHAnsi" w:hAnsiTheme="majorHAnsi" w:cstheme="majorHAnsi"/>
          <w:b/>
          <w:bCs/>
        </w:rPr>
      </w:pPr>
      <w:r w:rsidRPr="00B357FC">
        <w:rPr>
          <w:rFonts w:asciiTheme="majorHAnsi" w:hAnsiTheme="majorHAnsi" w:cstheme="majorHAnsi"/>
          <w:b/>
          <w:bCs/>
        </w:rPr>
        <w:t xml:space="preserve">Example Response: </w:t>
      </w:r>
    </w:p>
    <w:p w14:paraId="655E9B42" w14:textId="173AC699" w:rsidR="00E35933" w:rsidRPr="00B357FC" w:rsidRDefault="005F5FD6">
      <w:pPr>
        <w:spacing w:line="240" w:lineRule="auto"/>
        <w:ind w:left="720"/>
        <w:contextualSpacing/>
        <w:rPr>
          <w:rFonts w:asciiTheme="majorHAnsi" w:hAnsiTheme="majorHAnsi" w:cstheme="majorBidi"/>
          <w:color w:val="808080" w:themeColor="background1" w:themeShade="80"/>
        </w:rPr>
      </w:pPr>
      <w:r w:rsidRPr="00B357FC">
        <w:rPr>
          <w:rFonts w:asciiTheme="majorHAnsi" w:hAnsiTheme="majorHAnsi" w:cstheme="majorBidi"/>
          <w:color w:val="808080" w:themeColor="background1" w:themeShade="80"/>
        </w:rPr>
        <w:t>The following response is a</w:t>
      </w:r>
      <w:r w:rsidR="00A4489B" w:rsidRPr="00B357FC">
        <w:rPr>
          <w:rFonts w:asciiTheme="majorHAnsi" w:hAnsiTheme="majorHAnsi" w:cstheme="majorBidi"/>
          <w:color w:val="808080" w:themeColor="background1" w:themeShade="80"/>
        </w:rPr>
        <w:t>n example</w:t>
      </w:r>
      <w:r w:rsidRPr="00B357FC">
        <w:rPr>
          <w:rFonts w:asciiTheme="majorHAnsi" w:hAnsiTheme="majorHAnsi" w:cstheme="majorBidi"/>
          <w:color w:val="808080" w:themeColor="background1" w:themeShade="80"/>
        </w:rPr>
        <w:t xml:space="preserve"> response for t</w:t>
      </w:r>
      <w:r w:rsidR="004639F0" w:rsidRPr="00B357FC">
        <w:rPr>
          <w:rFonts w:asciiTheme="majorHAnsi" w:hAnsiTheme="majorHAnsi" w:cstheme="majorBidi"/>
          <w:color w:val="808080" w:themeColor="background1" w:themeShade="80"/>
        </w:rPr>
        <w:t xml:space="preserve">he Eligible Entity to </w:t>
      </w:r>
      <w:r w:rsidR="00E35933" w:rsidRPr="00B357FC">
        <w:rPr>
          <w:rFonts w:asciiTheme="majorHAnsi" w:hAnsiTheme="majorHAnsi" w:cstheme="majorBidi"/>
          <w:color w:val="808080" w:themeColor="background1" w:themeShade="80"/>
        </w:rPr>
        <w:t xml:space="preserve">indicate how it </w:t>
      </w:r>
      <w:r w:rsidR="004639F0" w:rsidRPr="00B357FC">
        <w:rPr>
          <w:rFonts w:asciiTheme="majorHAnsi" w:hAnsiTheme="majorHAnsi" w:cstheme="majorBidi"/>
          <w:color w:val="808080" w:themeColor="background1" w:themeShade="80"/>
        </w:rPr>
        <w:t>identif</w:t>
      </w:r>
      <w:r w:rsidR="00E35933" w:rsidRPr="00B357FC">
        <w:rPr>
          <w:rFonts w:asciiTheme="majorHAnsi" w:hAnsiTheme="majorHAnsi" w:cstheme="majorBidi"/>
          <w:color w:val="808080" w:themeColor="background1" w:themeShade="80"/>
        </w:rPr>
        <w:t>ied and assessed the needs of</w:t>
      </w:r>
      <w:r w:rsidR="004639F0" w:rsidRPr="00B357FC">
        <w:rPr>
          <w:rFonts w:asciiTheme="majorHAnsi" w:hAnsiTheme="majorHAnsi" w:cstheme="majorBidi"/>
          <w:color w:val="808080" w:themeColor="background1" w:themeShade="80"/>
        </w:rPr>
        <w:t xml:space="preserve"> eligible </w:t>
      </w:r>
      <w:r w:rsidR="00E35933" w:rsidRPr="00B357FC">
        <w:rPr>
          <w:rFonts w:asciiTheme="majorHAnsi" w:hAnsiTheme="majorHAnsi" w:cstheme="majorBidi"/>
          <w:color w:val="808080" w:themeColor="background1" w:themeShade="80"/>
        </w:rPr>
        <w:t>c</w:t>
      </w:r>
      <w:r w:rsidR="004639F0" w:rsidRPr="00B357FC">
        <w:rPr>
          <w:rFonts w:asciiTheme="majorHAnsi" w:hAnsiTheme="majorHAnsi" w:cstheme="majorBidi"/>
          <w:color w:val="808080" w:themeColor="background1" w:themeShade="80"/>
        </w:rPr>
        <w:t xml:space="preserve">ommunity </w:t>
      </w:r>
      <w:r w:rsidR="00E35933" w:rsidRPr="00B357FC">
        <w:rPr>
          <w:rFonts w:asciiTheme="majorHAnsi" w:hAnsiTheme="majorHAnsi" w:cstheme="majorBidi"/>
          <w:color w:val="808080" w:themeColor="background1" w:themeShade="80"/>
        </w:rPr>
        <w:t>a</w:t>
      </w:r>
      <w:r w:rsidR="004639F0" w:rsidRPr="00B357FC">
        <w:rPr>
          <w:rFonts w:asciiTheme="majorHAnsi" w:hAnsiTheme="majorHAnsi" w:cstheme="majorBidi"/>
          <w:color w:val="808080" w:themeColor="background1" w:themeShade="80"/>
        </w:rPr>
        <w:t xml:space="preserve">nchor </w:t>
      </w:r>
      <w:r w:rsidR="00E35933" w:rsidRPr="00B357FC">
        <w:rPr>
          <w:rFonts w:asciiTheme="majorHAnsi" w:hAnsiTheme="majorHAnsi" w:cstheme="majorBidi"/>
          <w:color w:val="808080" w:themeColor="background1" w:themeShade="80"/>
        </w:rPr>
        <w:t>i</w:t>
      </w:r>
      <w:r w:rsidR="004639F0" w:rsidRPr="00B357FC">
        <w:rPr>
          <w:rFonts w:asciiTheme="majorHAnsi" w:hAnsiTheme="majorHAnsi" w:cstheme="majorBidi"/>
          <w:color w:val="808080" w:themeColor="background1" w:themeShade="80"/>
        </w:rPr>
        <w:t>nstitutions</w:t>
      </w:r>
      <w:r w:rsidR="00E35933" w:rsidRPr="00B357FC">
        <w:rPr>
          <w:rFonts w:asciiTheme="majorHAnsi" w:hAnsiTheme="majorHAnsi" w:cstheme="majorBidi"/>
          <w:color w:val="808080" w:themeColor="background1" w:themeShade="80"/>
        </w:rPr>
        <w:t xml:space="preserve">. </w:t>
      </w:r>
      <w:r w:rsidR="00FD67C0" w:rsidRPr="00B357FC">
        <w:rPr>
          <w:rFonts w:asciiTheme="majorHAnsi" w:hAnsiTheme="majorHAnsi" w:cstheme="majorHAnsi"/>
          <w:color w:val="808080" w:themeColor="background1" w:themeShade="80"/>
        </w:rPr>
        <w:t xml:space="preserve">Some questions will require additional information (indicated in </w:t>
      </w:r>
      <w:r w:rsidR="00FD67C0" w:rsidRPr="00B357FC">
        <w:rPr>
          <w:rFonts w:asciiTheme="majorHAnsi" w:hAnsiTheme="majorHAnsi" w:cstheme="majorBidi"/>
          <w:color w:val="0064BC" w:themeColor="accent3"/>
        </w:rPr>
        <w:t>blue</w:t>
      </w:r>
      <w:r w:rsidR="00FD67C0" w:rsidRPr="00B357FC">
        <w:rPr>
          <w:rFonts w:asciiTheme="majorHAnsi" w:hAnsiTheme="majorHAnsi" w:cstheme="majorHAnsi"/>
          <w:color w:val="808080" w:themeColor="background1" w:themeShade="80"/>
        </w:rPr>
        <w:t xml:space="preserve"> text) from Eligible Entities</w:t>
      </w:r>
      <w:r w:rsidR="00CB07CC" w:rsidRPr="00B357FC">
        <w:rPr>
          <w:rFonts w:asciiTheme="majorHAnsi" w:hAnsiTheme="majorHAnsi" w:cstheme="majorHAnsi"/>
          <w:color w:val="808080" w:themeColor="background1" w:themeShade="80"/>
        </w:rPr>
        <w:t xml:space="preserve">. </w:t>
      </w:r>
    </w:p>
    <w:p w14:paraId="2E4A6DF4" w14:textId="77777777" w:rsidR="004A5068" w:rsidRPr="00B357FC" w:rsidRDefault="004A5068" w:rsidP="009003E2">
      <w:pPr>
        <w:spacing w:line="240" w:lineRule="auto"/>
        <w:ind w:left="720"/>
        <w:contextualSpacing/>
        <w:rPr>
          <w:rFonts w:asciiTheme="majorHAnsi" w:hAnsiTheme="majorHAnsi" w:cstheme="majorHAnsi"/>
          <w:color w:val="808080" w:themeColor="background1" w:themeShade="80"/>
        </w:rPr>
      </w:pPr>
    </w:p>
    <w:p w14:paraId="52E07E6B" w14:textId="71C0DAD4" w:rsidR="00D94069" w:rsidRPr="00B357FC" w:rsidRDefault="00D94069" w:rsidP="00AF069D">
      <w:pPr>
        <w:spacing w:line="240" w:lineRule="auto"/>
        <w:ind w:left="720"/>
        <w:contextualSpacing/>
        <w:rPr>
          <w:rFonts w:asciiTheme="majorHAnsi" w:hAnsiTheme="majorHAnsi" w:cstheme="majorBidi"/>
        </w:rPr>
      </w:pPr>
      <w:r w:rsidRPr="00B357FC">
        <w:rPr>
          <w:rFonts w:asciiTheme="majorHAnsi" w:hAnsiTheme="majorHAnsi" w:cstheme="majorBidi"/>
        </w:rPr>
        <w:t>Based on the statutory definition of “community anchor institution” as defined in 47 USC 1702 (a)(2)(</w:t>
      </w:r>
      <w:r w:rsidR="5F718956" w:rsidRPr="00B357FC">
        <w:rPr>
          <w:rFonts w:asciiTheme="majorHAnsi" w:hAnsiTheme="majorHAnsi" w:cstheme="majorBidi"/>
        </w:rPr>
        <w:t>E</w:t>
      </w:r>
      <w:r w:rsidRPr="00B357FC">
        <w:rPr>
          <w:rFonts w:asciiTheme="majorHAnsi" w:hAnsiTheme="majorHAnsi" w:cstheme="majorBidi"/>
        </w:rPr>
        <w:t xml:space="preserve">), the </w:t>
      </w:r>
      <w:r w:rsidR="00096DF6" w:rsidRPr="00B357FC">
        <w:rPr>
          <w:rFonts w:asciiTheme="majorHAnsi" w:hAnsiTheme="majorHAnsi" w:cstheme="majorBidi"/>
        </w:rPr>
        <w:t>broadband office</w:t>
      </w:r>
      <w:r w:rsidRPr="00B357FC">
        <w:rPr>
          <w:rFonts w:asciiTheme="majorHAnsi" w:hAnsiTheme="majorHAnsi" w:cstheme="majorBidi"/>
        </w:rPr>
        <w:t xml:space="preserve"> applied the definition of “community anchor institution” to mean </w:t>
      </w:r>
      <w:r w:rsidR="00217E5B" w:rsidRPr="00B357FC">
        <w:rPr>
          <w:rFonts w:asciiTheme="majorHAnsi" w:hAnsiTheme="majorHAnsi" w:cstheme="majorBidi"/>
        </w:rPr>
        <w:t xml:space="preserve">a </w:t>
      </w:r>
      <w:r w:rsidRPr="00B357FC">
        <w:rPr>
          <w:rFonts w:asciiTheme="majorHAnsi" w:hAnsiTheme="majorHAnsi" w:cstheme="majorBidi"/>
        </w:rPr>
        <w:t>school, librar</w:t>
      </w:r>
      <w:r w:rsidR="00217E5B" w:rsidRPr="00B357FC">
        <w:rPr>
          <w:rFonts w:asciiTheme="majorHAnsi" w:hAnsiTheme="majorHAnsi" w:cstheme="majorBidi"/>
        </w:rPr>
        <w:t>y</w:t>
      </w:r>
      <w:r w:rsidRPr="00B357FC">
        <w:rPr>
          <w:rFonts w:asciiTheme="majorHAnsi" w:hAnsiTheme="majorHAnsi" w:cstheme="majorBidi"/>
        </w:rPr>
        <w:t>, health clinic, health center, hospital or other medical provider, public safety entity, institution of higher education, public housing organization (including any public housing agency, HUD-assisted housing organization, or Tribal housing organization), or community support organization that facilitates greater use of broadband service by vulnerable populations, including, but not limited to, low-income individuals, unemployed individuals, children, the incarcerated, and aged individuals.</w:t>
      </w:r>
      <w:r w:rsidR="00585082" w:rsidRPr="00B357FC">
        <w:rPr>
          <w:rFonts w:asciiTheme="majorHAnsi" w:hAnsiTheme="majorHAnsi" w:cstheme="majorBidi"/>
        </w:rPr>
        <w:t xml:space="preserve"> </w:t>
      </w:r>
      <w:r w:rsidR="00585082" w:rsidRPr="00B357FC">
        <w:rPr>
          <w:rFonts w:asciiTheme="majorHAnsi" w:hAnsiTheme="majorHAnsi" w:cstheme="majorBidi"/>
          <w:color w:val="0064BC" w:themeColor="accent3"/>
        </w:rPr>
        <w:t>[An Eligible Entity may further</w:t>
      </w:r>
      <w:r w:rsidR="005E13A4" w:rsidRPr="00B357FC">
        <w:rPr>
          <w:rFonts w:asciiTheme="majorHAnsi" w:hAnsiTheme="majorHAnsi" w:cstheme="majorBidi"/>
          <w:color w:val="0064BC" w:themeColor="accent3"/>
        </w:rPr>
        <w:t xml:space="preserve"> </w:t>
      </w:r>
      <w:r w:rsidR="000709F2" w:rsidRPr="00B357FC">
        <w:rPr>
          <w:rFonts w:asciiTheme="majorHAnsi" w:hAnsiTheme="majorHAnsi" w:cstheme="majorBidi"/>
          <w:color w:val="0064BC" w:themeColor="accent3"/>
        </w:rPr>
        <w:t xml:space="preserve">expound </w:t>
      </w:r>
      <w:r w:rsidR="00EA5EDA" w:rsidRPr="00B357FC">
        <w:rPr>
          <w:rFonts w:asciiTheme="majorHAnsi" w:hAnsiTheme="majorHAnsi" w:cstheme="majorBidi"/>
          <w:color w:val="0064BC" w:themeColor="accent3"/>
        </w:rPr>
        <w:t>on</w:t>
      </w:r>
      <w:r w:rsidR="000709F2" w:rsidRPr="00B357FC">
        <w:rPr>
          <w:rFonts w:asciiTheme="majorHAnsi" w:hAnsiTheme="majorHAnsi" w:cstheme="majorBidi"/>
          <w:color w:val="0064BC" w:themeColor="accent3"/>
        </w:rPr>
        <w:t xml:space="preserve"> the definition above according to its own interpretation of the </w:t>
      </w:r>
      <w:r w:rsidR="00D165B3" w:rsidRPr="00B357FC">
        <w:rPr>
          <w:rFonts w:asciiTheme="majorHAnsi" w:hAnsiTheme="majorHAnsi" w:cstheme="majorBidi"/>
          <w:color w:val="0064BC" w:themeColor="accent3"/>
        </w:rPr>
        <w:t>statutory definition of Community Anchor Institution]</w:t>
      </w:r>
      <w:r w:rsidR="00585082" w:rsidRPr="00B357FC">
        <w:rPr>
          <w:rFonts w:asciiTheme="majorHAnsi" w:hAnsiTheme="majorHAnsi" w:cstheme="majorBidi"/>
          <w:color w:val="0064BC" w:themeColor="accent3"/>
        </w:rPr>
        <w:t xml:space="preserve"> </w:t>
      </w:r>
    </w:p>
    <w:p w14:paraId="095EAF88" w14:textId="77777777" w:rsidR="00D94069" w:rsidRPr="00B357FC" w:rsidRDefault="00D94069" w:rsidP="00AF069D">
      <w:pPr>
        <w:spacing w:line="240" w:lineRule="auto"/>
        <w:ind w:left="720"/>
        <w:contextualSpacing/>
        <w:rPr>
          <w:rFonts w:asciiTheme="majorHAnsi" w:hAnsiTheme="majorHAnsi" w:cstheme="majorHAnsi"/>
        </w:rPr>
      </w:pPr>
    </w:p>
    <w:p w14:paraId="1080B406" w14:textId="16DBCFD3" w:rsidR="00D94069" w:rsidRPr="00B357FC" w:rsidRDefault="00D94069" w:rsidP="4BB61B28">
      <w:pPr>
        <w:spacing w:line="240" w:lineRule="auto"/>
        <w:ind w:left="720"/>
        <w:contextualSpacing/>
        <w:rPr>
          <w:rFonts w:asciiTheme="majorHAnsi" w:hAnsiTheme="majorHAnsi" w:cstheme="majorBidi"/>
        </w:rPr>
      </w:pPr>
      <w:r w:rsidRPr="00B357FC">
        <w:rPr>
          <w:rFonts w:asciiTheme="majorHAnsi" w:hAnsiTheme="majorHAnsi" w:cstheme="majorBidi"/>
        </w:rPr>
        <w:t xml:space="preserve">Based on the statutory definition above, the following criteria were used to determine the inclusion or exclusion of </w:t>
      </w:r>
      <w:r w:rsidR="1BEC6CB6" w:rsidRPr="00B357FC">
        <w:rPr>
          <w:rFonts w:asciiTheme="majorHAnsi" w:hAnsiTheme="majorHAnsi" w:cstheme="majorBidi"/>
        </w:rPr>
        <w:t>community support organizations not specifically listed in 47 USC 1702(a)(2)(E)</w:t>
      </w:r>
      <w:r w:rsidRPr="00B357FC">
        <w:rPr>
          <w:rFonts w:asciiTheme="majorHAnsi" w:hAnsiTheme="majorHAnsi" w:cstheme="majorBidi"/>
        </w:rPr>
        <w:t xml:space="preserve">: </w:t>
      </w:r>
    </w:p>
    <w:p w14:paraId="6D5695ED" w14:textId="69F5A276" w:rsidR="00C9428C" w:rsidRPr="00B357FC" w:rsidRDefault="00D94069" w:rsidP="009003E2">
      <w:pPr>
        <w:pStyle w:val="ListParagraph"/>
        <w:numPr>
          <w:ilvl w:val="0"/>
          <w:numId w:val="24"/>
        </w:numPr>
        <w:spacing w:line="240" w:lineRule="auto"/>
      </w:pPr>
      <w:r w:rsidRPr="00B357FC">
        <w:rPr>
          <w:rFonts w:asciiTheme="majorHAnsi" w:hAnsiTheme="majorHAnsi" w:cstheme="majorBidi"/>
        </w:rPr>
        <w:t xml:space="preserve">Whether the </w:t>
      </w:r>
      <w:r w:rsidR="00512E09" w:rsidRPr="00B357FC">
        <w:rPr>
          <w:rFonts w:asciiTheme="majorHAnsi" w:hAnsiTheme="majorHAnsi" w:cstheme="majorBidi"/>
        </w:rPr>
        <w:t>c</w:t>
      </w:r>
      <w:r w:rsidRPr="00B357FC">
        <w:rPr>
          <w:rFonts w:asciiTheme="majorHAnsi" w:hAnsiTheme="majorHAnsi" w:cstheme="majorBidi"/>
        </w:rPr>
        <w:t xml:space="preserve">ommunity </w:t>
      </w:r>
      <w:r w:rsidR="7F356B29" w:rsidRPr="00B357FC">
        <w:rPr>
          <w:rFonts w:asciiTheme="majorHAnsi" w:hAnsiTheme="majorHAnsi" w:cstheme="majorBidi"/>
        </w:rPr>
        <w:t>support organization</w:t>
      </w:r>
      <w:r w:rsidRPr="00B357FC">
        <w:rPr>
          <w:rFonts w:asciiTheme="majorHAnsi" w:hAnsiTheme="majorHAnsi" w:cstheme="majorBidi"/>
        </w:rPr>
        <w:t xml:space="preserve"> facilitates greater use of broadband service by vulnerable populations, including, but not limited to, low-income individuals, unemployed individuals, children, the incarcerated, and aged individuals.</w:t>
      </w:r>
    </w:p>
    <w:p w14:paraId="340AFC95" w14:textId="404627FF" w:rsidR="0003777E" w:rsidRPr="00B357FC" w:rsidRDefault="0003777E" w:rsidP="0003777E">
      <w:pPr>
        <w:spacing w:line="240" w:lineRule="auto"/>
        <w:ind w:left="720"/>
        <w:contextualSpacing/>
        <w:rPr>
          <w:rFonts w:asciiTheme="majorHAnsi" w:hAnsiTheme="majorHAnsi" w:cstheme="majorHAnsi"/>
        </w:rPr>
      </w:pPr>
      <w:r w:rsidRPr="00B357FC">
        <w:rPr>
          <w:rFonts w:asciiTheme="majorHAnsi" w:hAnsiTheme="majorHAnsi" w:cstheme="majorHAnsi"/>
        </w:rPr>
        <w:t xml:space="preserve">The following </w:t>
      </w:r>
      <w:r w:rsidR="00803CEC" w:rsidRPr="00B357FC">
        <w:rPr>
          <w:rFonts w:asciiTheme="majorHAnsi" w:hAnsiTheme="majorHAnsi" w:cstheme="majorHAnsi"/>
        </w:rPr>
        <w:t xml:space="preserve">definitions </w:t>
      </w:r>
      <w:r w:rsidR="001E588F" w:rsidRPr="00B357FC">
        <w:rPr>
          <w:rFonts w:asciiTheme="majorHAnsi" w:hAnsiTheme="majorHAnsi" w:cstheme="majorHAnsi"/>
        </w:rPr>
        <w:t xml:space="preserve">and sources </w:t>
      </w:r>
      <w:r w:rsidR="00803CEC" w:rsidRPr="00B357FC">
        <w:rPr>
          <w:rFonts w:asciiTheme="majorHAnsi" w:hAnsiTheme="majorHAnsi" w:cstheme="majorHAnsi"/>
        </w:rPr>
        <w:t xml:space="preserve">were used </w:t>
      </w:r>
      <w:r w:rsidR="006865A0" w:rsidRPr="00B357FC">
        <w:rPr>
          <w:rFonts w:asciiTheme="majorHAnsi" w:hAnsiTheme="majorHAnsi" w:cstheme="majorHAnsi"/>
        </w:rPr>
        <w:t xml:space="preserve">to </w:t>
      </w:r>
      <w:r w:rsidR="001E588F" w:rsidRPr="00B357FC">
        <w:rPr>
          <w:rFonts w:asciiTheme="majorHAnsi" w:hAnsiTheme="majorHAnsi" w:cstheme="majorHAnsi"/>
        </w:rPr>
        <w:t xml:space="preserve">identify the types of </w:t>
      </w:r>
      <w:r w:rsidRPr="00B357FC">
        <w:rPr>
          <w:rFonts w:asciiTheme="majorHAnsi" w:hAnsiTheme="majorHAnsi" w:cstheme="majorHAnsi"/>
        </w:rPr>
        <w:t>community anchor institutions:</w:t>
      </w:r>
    </w:p>
    <w:p w14:paraId="2488A404" w14:textId="47F5AB45" w:rsidR="0003777E" w:rsidRPr="00B357FC" w:rsidRDefault="0003777E" w:rsidP="0003777E">
      <w:pPr>
        <w:pStyle w:val="ListParagraph"/>
        <w:numPr>
          <w:ilvl w:val="0"/>
          <w:numId w:val="9"/>
        </w:numPr>
        <w:spacing w:line="240" w:lineRule="auto"/>
        <w:ind w:left="1440"/>
        <w:rPr>
          <w:rFonts w:asciiTheme="majorHAnsi" w:hAnsiTheme="majorHAnsi" w:cstheme="majorHAnsi"/>
        </w:rPr>
      </w:pPr>
      <w:r w:rsidRPr="00B357FC">
        <w:rPr>
          <w:rFonts w:asciiTheme="majorHAnsi" w:hAnsiTheme="majorHAnsi" w:cstheme="majorHAnsi"/>
          <w:b/>
          <w:bCs/>
        </w:rPr>
        <w:t>Schools</w:t>
      </w:r>
      <w:r w:rsidRPr="00B357FC">
        <w:rPr>
          <w:rFonts w:asciiTheme="majorHAnsi" w:hAnsiTheme="majorHAnsi" w:cstheme="majorHAnsi"/>
        </w:rPr>
        <w:t>: K-12 schools include all K-12 schools participating in the FCC E-Rate program or that have an NCES (National Center for Education Statistics) ID in the categories “public schools” or “private schools”.</w:t>
      </w:r>
    </w:p>
    <w:p w14:paraId="2908F6A9" w14:textId="77777777" w:rsidR="0003777E" w:rsidRPr="00B357FC" w:rsidRDefault="0003777E" w:rsidP="0003777E">
      <w:pPr>
        <w:pStyle w:val="ListParagraph"/>
        <w:numPr>
          <w:ilvl w:val="0"/>
          <w:numId w:val="9"/>
        </w:numPr>
        <w:spacing w:line="240" w:lineRule="auto"/>
        <w:ind w:left="1440"/>
        <w:rPr>
          <w:rFonts w:asciiTheme="majorHAnsi" w:hAnsiTheme="majorHAnsi" w:cstheme="majorHAnsi"/>
        </w:rPr>
      </w:pPr>
      <w:r w:rsidRPr="00B357FC">
        <w:rPr>
          <w:rFonts w:asciiTheme="majorHAnsi" w:hAnsiTheme="majorHAnsi" w:cstheme="majorHAnsi"/>
          <w:b/>
        </w:rPr>
        <w:t>Libraries</w:t>
      </w:r>
      <w:r w:rsidRPr="00B357FC">
        <w:rPr>
          <w:rFonts w:asciiTheme="majorHAnsi" w:hAnsiTheme="majorHAnsi" w:cstheme="majorHAnsi"/>
        </w:rPr>
        <w:t>: Including all libraries participating in the FCC E-Rate program as well as all member libraries, and their branches, of the American Library Association (ALA).</w:t>
      </w:r>
    </w:p>
    <w:p w14:paraId="7F32D208" w14:textId="77777777" w:rsidR="0003777E" w:rsidRPr="00B357FC" w:rsidRDefault="0003777E" w:rsidP="0003777E">
      <w:pPr>
        <w:pStyle w:val="ListParagraph"/>
        <w:numPr>
          <w:ilvl w:val="0"/>
          <w:numId w:val="9"/>
        </w:numPr>
        <w:spacing w:line="240" w:lineRule="auto"/>
        <w:ind w:left="1440"/>
        <w:rPr>
          <w:rFonts w:asciiTheme="majorHAnsi" w:hAnsiTheme="majorHAnsi" w:cstheme="majorHAnsi"/>
        </w:rPr>
      </w:pPr>
      <w:r w:rsidRPr="00B357FC">
        <w:rPr>
          <w:rFonts w:asciiTheme="majorHAnsi" w:hAnsiTheme="majorHAnsi" w:cstheme="majorHAnsi"/>
          <w:b/>
        </w:rPr>
        <w:t xml:space="preserve">Health clinic, health center, hospital, or other medical </w:t>
      </w:r>
      <w:r w:rsidRPr="00B357FC">
        <w:rPr>
          <w:rFonts w:asciiTheme="majorHAnsi" w:hAnsiTheme="majorHAnsi" w:cstheme="majorHAnsi"/>
          <w:b/>
          <w:bCs/>
        </w:rPr>
        <w:t>providers</w:t>
      </w:r>
      <w:r w:rsidRPr="00B357FC">
        <w:rPr>
          <w:rFonts w:asciiTheme="majorHAnsi" w:hAnsiTheme="majorHAnsi" w:cstheme="majorHAnsi"/>
        </w:rPr>
        <w:t>: The list of health clinics, health centers, hospitals and other medical providers includes all institutions that have a Centers for Medicare and Medicaid Services (CMS) identifier.</w:t>
      </w:r>
    </w:p>
    <w:p w14:paraId="5BB06B0D" w14:textId="5DE2A486" w:rsidR="0003777E" w:rsidRPr="00B357FC" w:rsidRDefault="0003777E" w:rsidP="4BB61B28">
      <w:pPr>
        <w:pStyle w:val="ListParagraph"/>
        <w:numPr>
          <w:ilvl w:val="0"/>
          <w:numId w:val="9"/>
        </w:numPr>
        <w:spacing w:line="240" w:lineRule="auto"/>
        <w:ind w:left="1440"/>
        <w:rPr>
          <w:rFonts w:asciiTheme="majorHAnsi" w:hAnsiTheme="majorHAnsi" w:cstheme="majorBidi"/>
        </w:rPr>
      </w:pPr>
      <w:r w:rsidRPr="00B357FC">
        <w:rPr>
          <w:rFonts w:asciiTheme="majorHAnsi" w:hAnsiTheme="majorHAnsi" w:cstheme="majorBidi"/>
          <w:b/>
          <w:bCs/>
        </w:rPr>
        <w:t>Public safety entity</w:t>
      </w:r>
      <w:r w:rsidRPr="00B357FC">
        <w:rPr>
          <w:rFonts w:asciiTheme="majorHAnsi" w:hAnsiTheme="majorHAnsi" w:cstheme="majorBidi"/>
        </w:rPr>
        <w:t xml:space="preserve">: The list includes entities such as fire houses, emergency medical service stations, police stations, and public safety answering points (PSAP), based on records maintained by the Eligible Entity and units of local government. The list of public safety answering points (PSAPs) includes all </w:t>
      </w:r>
      <w:r w:rsidRPr="00B357FC">
        <w:rPr>
          <w:rFonts w:asciiTheme="majorHAnsi" w:hAnsiTheme="majorHAnsi" w:cstheme="majorBidi"/>
        </w:rPr>
        <w:lastRenderedPageBreak/>
        <w:t>PSAPs in the FCC PSAP registry [</w:t>
      </w:r>
      <w:hyperlink r:id="rId22">
        <w:r w:rsidRPr="00B357FC">
          <w:rPr>
            <w:rStyle w:val="Hyperlink"/>
            <w:rFonts w:asciiTheme="majorHAnsi" w:hAnsiTheme="majorHAnsi" w:cstheme="majorBidi"/>
          </w:rPr>
          <w:t>911 Master PSAP Registry | Federal Communications Commission (fcc.gov)</w:t>
        </w:r>
      </w:hyperlink>
      <w:r w:rsidRPr="00B357FC">
        <w:rPr>
          <w:rFonts w:asciiTheme="majorHAnsi" w:hAnsiTheme="majorHAnsi" w:cstheme="majorBidi"/>
        </w:rPr>
        <w:t>].</w:t>
      </w:r>
    </w:p>
    <w:p w14:paraId="1A07AC2A" w14:textId="5D393507" w:rsidR="0003777E" w:rsidRPr="00B357FC" w:rsidRDefault="0003777E" w:rsidP="0003777E">
      <w:pPr>
        <w:pStyle w:val="ListParagraph"/>
        <w:numPr>
          <w:ilvl w:val="0"/>
          <w:numId w:val="9"/>
        </w:numPr>
        <w:spacing w:line="240" w:lineRule="auto"/>
        <w:ind w:left="1440"/>
        <w:rPr>
          <w:rFonts w:asciiTheme="majorHAnsi" w:hAnsiTheme="majorHAnsi" w:cstheme="majorHAnsi"/>
        </w:rPr>
      </w:pPr>
      <w:r w:rsidRPr="00B357FC">
        <w:rPr>
          <w:rFonts w:asciiTheme="majorHAnsi" w:hAnsiTheme="majorHAnsi" w:cstheme="majorHAnsi"/>
          <w:b/>
          <w:bCs/>
        </w:rPr>
        <w:t xml:space="preserve">Institutions of higher education: </w:t>
      </w:r>
      <w:r w:rsidRPr="00B357FC">
        <w:rPr>
          <w:rFonts w:asciiTheme="majorHAnsi" w:hAnsiTheme="majorHAnsi" w:cstheme="majorHAnsi"/>
        </w:rPr>
        <w:t xml:space="preserve">Institutions of higher education include all institutions that have an NCES ID in the category “college”, including junior colleges, community colleges, </w:t>
      </w:r>
      <w:r w:rsidR="00065E65">
        <w:rPr>
          <w:rFonts w:asciiTheme="majorHAnsi" w:hAnsiTheme="majorHAnsi" w:cstheme="majorHAnsi"/>
        </w:rPr>
        <w:t>minority serving ins</w:t>
      </w:r>
      <w:r w:rsidR="00B77D9F">
        <w:rPr>
          <w:rFonts w:asciiTheme="majorHAnsi" w:hAnsiTheme="majorHAnsi" w:cstheme="majorHAnsi"/>
        </w:rPr>
        <w:t xml:space="preserve">titutions, </w:t>
      </w:r>
      <w:r w:rsidR="009E6A87">
        <w:rPr>
          <w:rFonts w:asciiTheme="majorHAnsi" w:hAnsiTheme="majorHAnsi" w:cstheme="majorHAnsi"/>
        </w:rPr>
        <w:t xml:space="preserve">historically </w:t>
      </w:r>
      <w:r w:rsidR="00127752">
        <w:rPr>
          <w:rFonts w:asciiTheme="majorHAnsi" w:hAnsiTheme="majorHAnsi" w:cstheme="majorHAnsi"/>
        </w:rPr>
        <w:t xml:space="preserve">black </w:t>
      </w:r>
      <w:r w:rsidR="00745B64">
        <w:rPr>
          <w:rFonts w:asciiTheme="majorHAnsi" w:hAnsiTheme="majorHAnsi" w:cstheme="majorHAnsi"/>
        </w:rPr>
        <w:t>colleges and unive</w:t>
      </w:r>
      <w:r w:rsidR="000701EB">
        <w:rPr>
          <w:rFonts w:asciiTheme="majorHAnsi" w:hAnsiTheme="majorHAnsi" w:cstheme="majorHAnsi"/>
        </w:rPr>
        <w:t xml:space="preserve">rsities, </w:t>
      </w:r>
      <w:r w:rsidR="004859A9">
        <w:rPr>
          <w:rFonts w:asciiTheme="majorHAnsi" w:hAnsiTheme="majorHAnsi" w:cstheme="majorHAnsi"/>
        </w:rPr>
        <w:t xml:space="preserve">other </w:t>
      </w:r>
      <w:r w:rsidRPr="00B357FC">
        <w:rPr>
          <w:rFonts w:asciiTheme="majorHAnsi" w:hAnsiTheme="majorHAnsi" w:cstheme="majorHAnsi"/>
        </w:rPr>
        <w:t>universities, or other educational institutions.</w:t>
      </w:r>
    </w:p>
    <w:p w14:paraId="336483F3" w14:textId="6C52FB18" w:rsidR="0003777E" w:rsidRPr="00B357FC" w:rsidRDefault="0003777E" w:rsidP="0003777E">
      <w:pPr>
        <w:pStyle w:val="ListParagraph"/>
        <w:numPr>
          <w:ilvl w:val="0"/>
          <w:numId w:val="9"/>
        </w:numPr>
        <w:spacing w:line="240" w:lineRule="auto"/>
        <w:ind w:left="1440"/>
        <w:rPr>
          <w:rFonts w:asciiTheme="majorHAnsi" w:hAnsiTheme="majorHAnsi" w:cstheme="majorHAnsi"/>
        </w:rPr>
      </w:pPr>
      <w:r w:rsidRPr="00B357FC">
        <w:rPr>
          <w:rFonts w:asciiTheme="majorHAnsi" w:hAnsiTheme="majorHAnsi" w:cstheme="majorHAnsi"/>
          <w:b/>
        </w:rPr>
        <w:t>Public housing organizations</w:t>
      </w:r>
      <w:r w:rsidRPr="00B357FC">
        <w:rPr>
          <w:rFonts w:asciiTheme="majorHAnsi" w:hAnsiTheme="majorHAnsi" w:cstheme="majorHAnsi"/>
        </w:rPr>
        <w:t>: Public housing organizations were identified by contacting the Public Housing Agencies (PHAs) for the state or territory enumerated by the U.S. Department of Housing and Urban Development</w:t>
      </w:r>
      <w:r w:rsidR="00741844" w:rsidRPr="00B357FC">
        <w:rPr>
          <w:rFonts w:asciiTheme="majorHAnsi" w:hAnsiTheme="majorHAnsi" w:cstheme="majorHAnsi"/>
        </w:rPr>
        <w:t>.</w:t>
      </w:r>
      <w:r w:rsidRPr="00B357FC">
        <w:rPr>
          <w:rStyle w:val="FootnoteReference"/>
          <w:rFonts w:asciiTheme="majorHAnsi" w:hAnsiTheme="majorHAnsi" w:cstheme="majorHAnsi"/>
        </w:rPr>
        <w:footnoteReference w:id="5"/>
      </w:r>
      <w:r w:rsidRPr="00B357FC">
        <w:t xml:space="preserve"> </w:t>
      </w:r>
      <w:r w:rsidRPr="00B357FC">
        <w:rPr>
          <w:rFonts w:asciiTheme="majorHAnsi" w:hAnsiTheme="majorHAnsi" w:cstheme="majorHAnsi"/>
        </w:rPr>
        <w:t>The nonprofit organizations Public and Affordable Housing Research Corporation (PAHRC) and National Low-Income Housing Coalition maintain a database of nationwide public housing units at the National Housing Preservation Database (NHPD).</w:t>
      </w:r>
    </w:p>
    <w:p w14:paraId="3226E010" w14:textId="77777777" w:rsidR="0003777E" w:rsidRPr="00B357FC" w:rsidRDefault="0003777E" w:rsidP="0003777E">
      <w:pPr>
        <w:pStyle w:val="ListParagraph"/>
        <w:numPr>
          <w:ilvl w:val="0"/>
          <w:numId w:val="9"/>
        </w:numPr>
        <w:spacing w:line="240" w:lineRule="auto"/>
        <w:ind w:left="1440"/>
        <w:rPr>
          <w:rFonts w:asciiTheme="majorHAnsi" w:hAnsiTheme="majorHAnsi" w:cstheme="majorHAnsi"/>
        </w:rPr>
      </w:pPr>
      <w:r w:rsidRPr="00B357FC">
        <w:rPr>
          <w:rFonts w:asciiTheme="majorHAnsi" w:hAnsiTheme="majorHAnsi" w:cstheme="majorHAnsi"/>
          <w:b/>
        </w:rPr>
        <w:t>Community support organizations</w:t>
      </w:r>
      <w:r w:rsidRPr="00B357FC">
        <w:rPr>
          <w:rFonts w:asciiTheme="majorHAnsi" w:hAnsiTheme="majorHAnsi" w:cstheme="majorHAnsi"/>
          <w:b/>
          <w:bCs/>
        </w:rPr>
        <w:t>:</w:t>
      </w:r>
      <w:r w:rsidRPr="00B357FC">
        <w:rPr>
          <w:rFonts w:asciiTheme="majorHAnsi" w:hAnsiTheme="majorHAnsi" w:cstheme="majorHAnsi"/>
        </w:rPr>
        <w:t xml:space="preserve"> The Eligible Entity included any organizations that facilitate greater use of broadband service by vulnerable populations, including low-income individuals, unemployed individuals, and aged individuals. The Eligible Entity included senior centers and job training centers in this category. The Department of Labor maintains a database of “American Job Training” training centers, established as part of the Workforce Investment Act, and reauthorized in the Workforce Innovation and Opportunities Act of 2014. The database can be accessed at the American Job Center Finder</w:t>
      </w:r>
      <w:r w:rsidRPr="00B357FC">
        <w:rPr>
          <w:rStyle w:val="FootnoteReference"/>
          <w:rFonts w:asciiTheme="majorHAnsi" w:hAnsiTheme="majorHAnsi" w:cstheme="majorHAnsi"/>
        </w:rPr>
        <w:footnoteReference w:id="6"/>
      </w:r>
      <w:r w:rsidRPr="00B357FC">
        <w:rPr>
          <w:rFonts w:asciiTheme="majorHAnsi" w:hAnsiTheme="majorHAnsi" w:cstheme="majorHAnsi"/>
        </w:rPr>
        <w:t>. The National Council on Aging (NCOA) helped identify senior centers</w:t>
      </w:r>
      <w:r w:rsidRPr="00B357FC">
        <w:rPr>
          <w:rStyle w:val="FootnoteReference"/>
          <w:rFonts w:asciiTheme="majorHAnsi" w:hAnsiTheme="majorHAnsi" w:cstheme="majorHAnsi"/>
        </w:rPr>
        <w:footnoteReference w:id="7"/>
      </w:r>
      <w:r w:rsidRPr="00B357FC">
        <w:rPr>
          <w:rFonts w:asciiTheme="majorHAnsi" w:hAnsiTheme="majorHAnsi" w:cstheme="majorHAnsi"/>
        </w:rPr>
        <w:t>.</w:t>
      </w:r>
    </w:p>
    <w:p w14:paraId="186E970A" w14:textId="35377A17" w:rsidR="0003777E" w:rsidRPr="00B357FC" w:rsidRDefault="0003777E" w:rsidP="4BB61B28">
      <w:pPr>
        <w:pStyle w:val="ListParagraph"/>
        <w:numPr>
          <w:ilvl w:val="0"/>
          <w:numId w:val="9"/>
        </w:numPr>
        <w:spacing w:line="240" w:lineRule="auto"/>
        <w:ind w:left="1440"/>
        <w:rPr>
          <w:rFonts w:asciiTheme="majorHAnsi" w:hAnsiTheme="majorHAnsi" w:cstheme="majorBidi"/>
          <w:color w:val="0064BC" w:themeColor="accent3"/>
        </w:rPr>
      </w:pPr>
      <w:r w:rsidRPr="00B357FC">
        <w:rPr>
          <w:rFonts w:asciiTheme="majorHAnsi" w:hAnsiTheme="majorHAnsi" w:cstheme="majorBidi"/>
          <w:color w:val="0064BC" w:themeColor="accent3"/>
        </w:rPr>
        <w:t xml:space="preserve">[An Eligible Entity may choose to include additional types and categories of institutions as </w:t>
      </w:r>
      <w:r w:rsidR="0067052D" w:rsidRPr="00B357FC">
        <w:rPr>
          <w:rFonts w:asciiTheme="majorHAnsi" w:hAnsiTheme="majorHAnsi" w:cstheme="majorBidi"/>
          <w:color w:val="0064BC" w:themeColor="accent3"/>
        </w:rPr>
        <w:t>CAIs</w:t>
      </w:r>
      <w:r w:rsidRPr="00B357FC">
        <w:rPr>
          <w:rFonts w:asciiTheme="majorHAnsi" w:hAnsiTheme="majorHAnsi" w:cstheme="majorBidi"/>
          <w:color w:val="0064BC" w:themeColor="accent3"/>
        </w:rPr>
        <w:t xml:space="preserve">. An Eligible Entity must identify any sources of identification for types or categories of institutions it chooses to include as </w:t>
      </w:r>
      <w:r w:rsidR="0067052D" w:rsidRPr="00B357FC">
        <w:rPr>
          <w:rFonts w:asciiTheme="majorHAnsi" w:hAnsiTheme="majorHAnsi" w:cstheme="majorBidi"/>
          <w:color w:val="0064BC" w:themeColor="accent3"/>
        </w:rPr>
        <w:t>CAIs</w:t>
      </w:r>
      <w:r w:rsidR="444A5073" w:rsidRPr="00B357FC">
        <w:rPr>
          <w:rFonts w:asciiTheme="majorHAnsi" w:hAnsiTheme="majorHAnsi" w:cstheme="majorBidi"/>
          <w:color w:val="0064BC" w:themeColor="accent3"/>
        </w:rPr>
        <w:t>.</w:t>
      </w:r>
      <w:r w:rsidRPr="00B357FC">
        <w:rPr>
          <w:rFonts w:asciiTheme="majorHAnsi" w:hAnsiTheme="majorHAnsi" w:cstheme="majorBidi"/>
          <w:color w:val="0064BC" w:themeColor="accent3"/>
        </w:rPr>
        <w:t xml:space="preserve">] </w:t>
      </w:r>
    </w:p>
    <w:p w14:paraId="65A50A36" w14:textId="55E1488C" w:rsidR="0003777E" w:rsidRPr="00B357FC" w:rsidRDefault="0003777E" w:rsidP="47FF44A8">
      <w:pPr>
        <w:spacing w:line="240" w:lineRule="auto"/>
        <w:ind w:left="720"/>
        <w:rPr>
          <w:rFonts w:asciiTheme="majorHAnsi" w:hAnsiTheme="majorHAnsi" w:cstheme="majorBidi"/>
        </w:rPr>
      </w:pPr>
      <w:r w:rsidRPr="47FF44A8">
        <w:rPr>
          <w:rFonts w:asciiTheme="majorHAnsi" w:hAnsiTheme="majorHAnsi" w:cstheme="majorBidi"/>
        </w:rPr>
        <w:t xml:space="preserve">In each case, the Eligible Entity also drew on state, territorial, tribal, county/parish and municipal resources to identify additional eligible community anchor institutions that </w:t>
      </w:r>
      <w:r w:rsidR="000F15E4" w:rsidRPr="47FF44A8">
        <w:rPr>
          <w:rFonts w:asciiTheme="majorHAnsi" w:hAnsiTheme="majorHAnsi" w:cstheme="majorBidi"/>
        </w:rPr>
        <w:t>were</w:t>
      </w:r>
      <w:r w:rsidRPr="47FF44A8">
        <w:rPr>
          <w:rFonts w:asciiTheme="majorHAnsi" w:hAnsiTheme="majorHAnsi" w:cstheme="majorBidi"/>
        </w:rPr>
        <w:t xml:space="preserve"> not contained in the data sources listed above. In addition, the Eligible Entity used the </w:t>
      </w:r>
      <w:r w:rsidR="00922BC8" w:rsidRPr="47FF44A8">
        <w:rPr>
          <w:rFonts w:asciiTheme="majorHAnsi" w:hAnsiTheme="majorHAnsi" w:cstheme="majorBidi"/>
        </w:rPr>
        <w:t xml:space="preserve">Initial Proposal </w:t>
      </w:r>
      <w:r w:rsidRPr="47FF44A8">
        <w:rPr>
          <w:rFonts w:asciiTheme="majorHAnsi" w:hAnsiTheme="majorHAnsi" w:cstheme="majorBidi"/>
        </w:rPr>
        <w:t xml:space="preserve">public comment process to ensure that all relevant institutions meeting the CAI criteria are included. </w:t>
      </w:r>
      <w:r w:rsidRPr="47FF44A8">
        <w:rPr>
          <w:rFonts w:asciiTheme="majorHAnsi" w:hAnsiTheme="majorHAnsi" w:cstheme="majorBidi"/>
          <w:color w:val="0064BC" w:themeColor="accent3"/>
        </w:rPr>
        <w:t xml:space="preserve">[An Eligible Entity </w:t>
      </w:r>
      <w:r w:rsidR="00D6049D">
        <w:rPr>
          <w:rFonts w:asciiTheme="majorHAnsi" w:hAnsiTheme="majorHAnsi" w:cstheme="majorBidi"/>
          <w:color w:val="0064BC" w:themeColor="accent3"/>
        </w:rPr>
        <w:t>must</w:t>
      </w:r>
      <w:r w:rsidR="00D6049D" w:rsidRPr="47FF44A8">
        <w:rPr>
          <w:rFonts w:asciiTheme="majorHAnsi" w:hAnsiTheme="majorHAnsi" w:cstheme="majorBidi"/>
          <w:color w:val="0064BC" w:themeColor="accent3"/>
        </w:rPr>
        <w:t xml:space="preserve"> </w:t>
      </w:r>
      <w:r w:rsidRPr="47FF44A8">
        <w:rPr>
          <w:rFonts w:asciiTheme="majorHAnsi" w:hAnsiTheme="majorHAnsi" w:cstheme="majorBidi"/>
          <w:color w:val="0064BC" w:themeColor="accent3"/>
        </w:rPr>
        <w:t>include details on each source used to identify CAIs.]</w:t>
      </w:r>
    </w:p>
    <w:p w14:paraId="69CF137D" w14:textId="638D9EAA" w:rsidR="00877CD6" w:rsidRPr="00B357FC" w:rsidRDefault="00877CD6" w:rsidP="3DB1685B">
      <w:pPr>
        <w:spacing w:line="240" w:lineRule="auto"/>
        <w:ind w:left="720"/>
        <w:rPr>
          <w:rFonts w:asciiTheme="majorHAnsi" w:hAnsiTheme="majorHAnsi" w:cstheme="majorBidi"/>
          <w:color w:val="0064BC" w:themeColor="accent3"/>
        </w:rPr>
      </w:pPr>
      <w:r w:rsidRPr="00B357FC">
        <w:rPr>
          <w:rFonts w:asciiTheme="majorHAnsi" w:hAnsiTheme="majorHAnsi" w:cstheme="majorBidi"/>
          <w:color w:val="0064BC" w:themeColor="accent3"/>
        </w:rPr>
        <w:t xml:space="preserve">[An Eligible Entity </w:t>
      </w:r>
      <w:r w:rsidR="00D6049D">
        <w:rPr>
          <w:rFonts w:asciiTheme="majorHAnsi" w:hAnsiTheme="majorHAnsi" w:cstheme="majorBidi"/>
          <w:color w:val="0064BC" w:themeColor="accent3"/>
        </w:rPr>
        <w:t>must</w:t>
      </w:r>
      <w:r w:rsidR="00D6049D" w:rsidRPr="00B357FC">
        <w:rPr>
          <w:rFonts w:asciiTheme="majorHAnsi" w:hAnsiTheme="majorHAnsi" w:cstheme="majorBidi"/>
          <w:color w:val="0064BC" w:themeColor="accent3"/>
        </w:rPr>
        <w:t xml:space="preserve"> </w:t>
      </w:r>
      <w:r w:rsidRPr="00B357FC">
        <w:rPr>
          <w:rFonts w:asciiTheme="majorHAnsi" w:hAnsiTheme="majorHAnsi" w:cstheme="majorBidi"/>
          <w:color w:val="0064BC" w:themeColor="accent3"/>
        </w:rPr>
        <w:t xml:space="preserve">only include </w:t>
      </w:r>
      <w:r w:rsidR="005911D2" w:rsidRPr="00B357FC">
        <w:rPr>
          <w:rFonts w:asciiTheme="majorHAnsi" w:hAnsiTheme="majorHAnsi" w:cstheme="majorBidi"/>
          <w:color w:val="0064BC" w:themeColor="accent3"/>
        </w:rPr>
        <w:t>this paragraph</w:t>
      </w:r>
      <w:r w:rsidRPr="00B357FC">
        <w:rPr>
          <w:rFonts w:asciiTheme="majorHAnsi" w:hAnsiTheme="majorHAnsi" w:cstheme="majorBidi"/>
          <w:color w:val="0064BC" w:themeColor="accent3"/>
        </w:rPr>
        <w:t xml:space="preserve"> in its response if it chooses to exclude types or categories of CAIs </w:t>
      </w:r>
      <w:r w:rsidR="00F04027" w:rsidRPr="00B357FC">
        <w:rPr>
          <w:rFonts w:asciiTheme="majorHAnsi" w:hAnsiTheme="majorHAnsi" w:cstheme="majorBidi"/>
          <w:color w:val="0064BC" w:themeColor="accent3"/>
        </w:rPr>
        <w:t>proposed during public comment</w:t>
      </w:r>
      <w:r w:rsidRPr="00B357FC">
        <w:rPr>
          <w:rFonts w:asciiTheme="majorHAnsi" w:hAnsiTheme="majorHAnsi" w:cstheme="majorBidi"/>
          <w:color w:val="0064BC" w:themeColor="accent3"/>
        </w:rPr>
        <w:t>.]</w:t>
      </w:r>
      <w:r w:rsidR="005911D2" w:rsidRPr="00B357FC">
        <w:rPr>
          <w:rFonts w:asciiTheme="majorHAnsi" w:hAnsiTheme="majorHAnsi" w:cstheme="majorBidi"/>
          <w:color w:val="0064BC" w:themeColor="accent3"/>
        </w:rPr>
        <w:t xml:space="preserve"> </w:t>
      </w:r>
      <w:r w:rsidRPr="00B357FC">
        <w:rPr>
          <w:rFonts w:asciiTheme="majorHAnsi" w:hAnsiTheme="majorHAnsi" w:cstheme="majorBidi"/>
        </w:rPr>
        <w:t xml:space="preserve">Despite public comments that advocated for the inclusion of </w:t>
      </w:r>
      <w:r w:rsidRPr="00B357FC">
        <w:rPr>
          <w:rFonts w:asciiTheme="majorHAnsi" w:hAnsiTheme="majorHAnsi" w:cstheme="majorBidi"/>
          <w:color w:val="0064BC" w:themeColor="accent3"/>
        </w:rPr>
        <w:t xml:space="preserve">[insert categories of institutions] </w:t>
      </w:r>
      <w:r w:rsidRPr="00B357FC">
        <w:rPr>
          <w:rFonts w:asciiTheme="majorHAnsi" w:hAnsiTheme="majorHAnsi" w:cstheme="majorBidi"/>
        </w:rPr>
        <w:t xml:space="preserve">to be classified as </w:t>
      </w:r>
      <w:r w:rsidRPr="00B357FC">
        <w:rPr>
          <w:rFonts w:asciiTheme="majorHAnsi" w:hAnsiTheme="majorHAnsi"/>
        </w:rPr>
        <w:t>community anchor institutions</w:t>
      </w:r>
      <w:r w:rsidRPr="00B357FC">
        <w:rPr>
          <w:rFonts w:asciiTheme="majorHAnsi" w:hAnsiTheme="majorHAnsi" w:cstheme="majorBidi"/>
        </w:rPr>
        <w:t xml:space="preserve">, the </w:t>
      </w:r>
      <w:r w:rsidR="007A063F" w:rsidRPr="00B357FC">
        <w:rPr>
          <w:rFonts w:asciiTheme="majorHAnsi" w:hAnsiTheme="majorHAnsi" w:cstheme="majorBidi"/>
        </w:rPr>
        <w:t>broadband office</w:t>
      </w:r>
      <w:r w:rsidRPr="00B357FC">
        <w:rPr>
          <w:rFonts w:asciiTheme="majorHAnsi" w:hAnsiTheme="majorHAnsi" w:cstheme="majorBidi"/>
        </w:rPr>
        <w:t xml:space="preserve"> decided that these proposed categories of institutions do not match the definition for </w:t>
      </w:r>
      <w:r w:rsidRPr="00B357FC">
        <w:rPr>
          <w:rFonts w:asciiTheme="majorHAnsi" w:hAnsiTheme="majorHAnsi"/>
        </w:rPr>
        <w:t>community anchor institutions</w:t>
      </w:r>
      <w:r w:rsidRPr="00B357FC">
        <w:rPr>
          <w:rFonts w:asciiTheme="majorHAnsi" w:hAnsiTheme="majorHAnsi" w:cstheme="majorBidi"/>
        </w:rPr>
        <w:t xml:space="preserve">, and thus will not include these categories. </w:t>
      </w:r>
      <w:r w:rsidRPr="00B357FC">
        <w:rPr>
          <w:rFonts w:asciiTheme="majorHAnsi" w:hAnsiTheme="majorHAnsi" w:cstheme="majorBidi"/>
          <w:color w:val="0064BC" w:themeColor="accent3"/>
        </w:rPr>
        <w:t xml:space="preserve">[Provide justification for declining to categorize the proposed category of institution(s) as </w:t>
      </w:r>
      <w:r w:rsidRPr="00B357FC">
        <w:rPr>
          <w:rFonts w:asciiTheme="majorHAnsi" w:hAnsiTheme="majorHAnsi"/>
          <w:color w:val="0064BC" w:themeColor="accent3"/>
        </w:rPr>
        <w:t>community anchor institutions</w:t>
      </w:r>
      <w:r w:rsidRPr="00B357FC">
        <w:rPr>
          <w:rFonts w:asciiTheme="majorHAnsi" w:hAnsiTheme="majorHAnsi" w:cstheme="majorBidi"/>
          <w:color w:val="0064BC" w:themeColor="accent3"/>
        </w:rPr>
        <w:t xml:space="preserve">].  </w:t>
      </w:r>
    </w:p>
    <w:p w14:paraId="12AC6E1E" w14:textId="148DC1CA" w:rsidR="00C9428C" w:rsidRPr="00B357FC" w:rsidRDefault="5F481DC4" w:rsidP="39F7649C">
      <w:pPr>
        <w:pStyle w:val="ListParagraph"/>
        <w:spacing w:line="240" w:lineRule="auto"/>
        <w:ind w:left="1440"/>
        <w:rPr>
          <w:rFonts w:asciiTheme="majorHAnsi" w:hAnsiTheme="majorHAnsi" w:cstheme="majorBidi"/>
        </w:rPr>
      </w:pPr>
      <w:r w:rsidRPr="00B357FC">
        <w:rPr>
          <w:rFonts w:asciiTheme="majorHAnsi" w:hAnsiTheme="majorHAnsi" w:cstheme="majorBidi"/>
          <w:b/>
          <w:bCs/>
        </w:rPr>
        <w:t>Example:</w:t>
      </w:r>
      <w:r w:rsidRPr="00B357FC">
        <w:rPr>
          <w:rFonts w:asciiTheme="majorHAnsi" w:hAnsiTheme="majorHAnsi" w:cstheme="majorBidi"/>
        </w:rPr>
        <w:t xml:space="preserve"> The </w:t>
      </w:r>
      <w:r w:rsidR="011304E1" w:rsidRPr="00B357FC">
        <w:rPr>
          <w:rFonts w:asciiTheme="majorHAnsi" w:hAnsiTheme="majorHAnsi" w:cstheme="majorBidi"/>
        </w:rPr>
        <w:t>broadband office</w:t>
      </w:r>
      <w:r w:rsidRPr="00B357FC">
        <w:rPr>
          <w:rFonts w:asciiTheme="majorHAnsi" w:hAnsiTheme="majorHAnsi" w:cstheme="majorBidi"/>
        </w:rPr>
        <w:t xml:space="preserve"> evaluated whether houses of worship should be included as a category of community anchor institutions but declined to do so. The</w:t>
      </w:r>
      <w:r w:rsidR="011304E1" w:rsidRPr="00B357FC">
        <w:rPr>
          <w:rFonts w:asciiTheme="majorHAnsi" w:hAnsiTheme="majorHAnsi" w:cstheme="majorBidi"/>
        </w:rPr>
        <w:t xml:space="preserve"> broadband office</w:t>
      </w:r>
      <w:r w:rsidRPr="00B357FC">
        <w:rPr>
          <w:rFonts w:asciiTheme="majorHAnsi" w:hAnsiTheme="majorHAnsi" w:cstheme="majorBidi"/>
        </w:rPr>
        <w:t xml:space="preserve"> decided that churches, as part of their mission, do not involve activities that facilitate greater use of broadband service by vulnerable </w:t>
      </w:r>
      <w:r w:rsidRPr="00B357FC">
        <w:rPr>
          <w:rFonts w:asciiTheme="majorHAnsi" w:hAnsiTheme="majorHAnsi" w:cstheme="majorBidi"/>
        </w:rPr>
        <w:lastRenderedPageBreak/>
        <w:t>populations. Thus, while these are important institutions for our communities, they do not qualify under the existing definition of community anchor institutions.</w:t>
      </w:r>
    </w:p>
    <w:p w14:paraId="0F1EADF4" w14:textId="116E66C1" w:rsidR="003A2D2F" w:rsidRPr="00B357FC" w:rsidRDefault="5D6E9F45" w:rsidP="033CF10C">
      <w:pPr>
        <w:spacing w:line="240" w:lineRule="auto"/>
        <w:ind w:left="720"/>
        <w:contextualSpacing/>
        <w:rPr>
          <w:rFonts w:asciiTheme="majorHAnsi" w:hAnsiTheme="majorHAnsi" w:cstheme="majorBidi"/>
        </w:rPr>
      </w:pPr>
      <w:r w:rsidRPr="00B357FC">
        <w:rPr>
          <w:rFonts w:asciiTheme="majorHAnsi" w:hAnsiTheme="majorHAnsi" w:cstheme="majorBidi"/>
        </w:rPr>
        <w:t xml:space="preserve">To assess the network connectivity needs of the types of eligible community anchor institutions listed above, the </w:t>
      </w:r>
      <w:r w:rsidR="0FD4CF85" w:rsidRPr="00B357FC">
        <w:rPr>
          <w:rFonts w:asciiTheme="majorHAnsi" w:hAnsiTheme="majorHAnsi" w:cstheme="majorBidi"/>
        </w:rPr>
        <w:t>broadband office</w:t>
      </w:r>
      <w:r w:rsidR="6C721BE0" w:rsidRPr="00B357FC">
        <w:rPr>
          <w:rFonts w:asciiTheme="majorHAnsi" w:hAnsiTheme="majorHAnsi" w:cstheme="majorBidi"/>
        </w:rPr>
        <w:t>:</w:t>
      </w:r>
    </w:p>
    <w:p w14:paraId="63A45C28" w14:textId="0689B87F" w:rsidR="003A2D2F" w:rsidRPr="00B357FC" w:rsidRDefault="003A2D2F" w:rsidP="004D7EEC">
      <w:pPr>
        <w:pStyle w:val="ListParagraph"/>
        <w:numPr>
          <w:ilvl w:val="0"/>
          <w:numId w:val="9"/>
        </w:numPr>
        <w:spacing w:line="240" w:lineRule="auto"/>
        <w:ind w:left="1440"/>
        <w:rPr>
          <w:rFonts w:asciiTheme="majorHAnsi" w:hAnsiTheme="majorHAnsi" w:cstheme="majorHAnsi"/>
        </w:rPr>
      </w:pPr>
      <w:r w:rsidRPr="00B357FC">
        <w:rPr>
          <w:rFonts w:asciiTheme="majorHAnsi" w:hAnsiTheme="majorHAnsi" w:cstheme="majorHAnsi"/>
          <w:b/>
          <w:bCs/>
        </w:rPr>
        <w:t>Engaged</w:t>
      </w:r>
      <w:r w:rsidRPr="00B357FC">
        <w:rPr>
          <w:rFonts w:asciiTheme="majorHAnsi" w:hAnsiTheme="majorHAnsi" w:cstheme="majorHAnsi"/>
        </w:rPr>
        <w:t xml:space="preserve"> </w:t>
      </w:r>
      <w:r w:rsidR="00163A8E" w:rsidRPr="00B357FC">
        <w:rPr>
          <w:rFonts w:asciiTheme="majorHAnsi" w:hAnsiTheme="majorHAnsi" w:cstheme="majorBidi"/>
          <w:b/>
          <w:bCs/>
        </w:rPr>
        <w:t>government</w:t>
      </w:r>
      <w:r w:rsidR="00163A8E" w:rsidRPr="00B357FC">
        <w:rPr>
          <w:rFonts w:asciiTheme="majorHAnsi" w:hAnsiTheme="majorHAnsi" w:cstheme="majorBidi"/>
        </w:rPr>
        <w:t xml:space="preserve"> </w:t>
      </w:r>
      <w:r w:rsidRPr="00B357FC">
        <w:rPr>
          <w:rFonts w:asciiTheme="majorHAnsi" w:hAnsiTheme="majorHAnsi" w:cstheme="majorHAnsi"/>
          <w:b/>
          <w:bCs/>
        </w:rPr>
        <w:t xml:space="preserve">agencies. </w:t>
      </w:r>
      <w:r w:rsidRPr="00B357FC">
        <w:rPr>
          <w:rFonts w:asciiTheme="majorHAnsi" w:hAnsiTheme="majorHAnsi" w:cstheme="majorHAnsi"/>
        </w:rPr>
        <w:t xml:space="preserve">The </w:t>
      </w:r>
      <w:r w:rsidR="00024EF1" w:rsidRPr="00B357FC">
        <w:rPr>
          <w:rFonts w:asciiTheme="majorHAnsi" w:hAnsiTheme="majorHAnsi" w:cstheme="majorBidi"/>
        </w:rPr>
        <w:t>broadband office</w:t>
      </w:r>
      <w:r w:rsidR="00FC723E" w:rsidRPr="00B357FC">
        <w:rPr>
          <w:rFonts w:asciiTheme="majorHAnsi" w:hAnsiTheme="majorHAnsi" w:cstheme="majorBidi"/>
        </w:rPr>
        <w:t xml:space="preserve"> </w:t>
      </w:r>
      <w:r w:rsidRPr="00B357FC">
        <w:rPr>
          <w:rFonts w:asciiTheme="majorHAnsi" w:hAnsiTheme="majorHAnsi" w:cstheme="majorHAnsi"/>
        </w:rPr>
        <w:t xml:space="preserve">reached out to all </w:t>
      </w:r>
      <w:r w:rsidR="00C906C6" w:rsidRPr="00B357FC">
        <w:rPr>
          <w:rFonts w:asciiTheme="majorHAnsi" w:hAnsiTheme="majorHAnsi" w:cstheme="majorHAnsi"/>
        </w:rPr>
        <w:t>[</w:t>
      </w:r>
      <w:r w:rsidRPr="00B357FC">
        <w:rPr>
          <w:rFonts w:asciiTheme="majorHAnsi" w:hAnsiTheme="majorHAnsi" w:cstheme="majorHAnsi"/>
          <w:color w:val="0064BC" w:themeColor="accent3"/>
        </w:rPr>
        <w:t xml:space="preserve">state </w:t>
      </w:r>
      <w:r w:rsidR="00166C09" w:rsidRPr="00B357FC">
        <w:rPr>
          <w:rFonts w:asciiTheme="majorHAnsi" w:hAnsiTheme="majorHAnsi" w:cstheme="majorHAnsi"/>
          <w:color w:val="0064BC" w:themeColor="accent3"/>
        </w:rPr>
        <w:t xml:space="preserve">or </w:t>
      </w:r>
      <w:r w:rsidR="00024EF1" w:rsidRPr="00B357FC">
        <w:rPr>
          <w:rFonts w:asciiTheme="majorHAnsi" w:hAnsiTheme="majorHAnsi" w:cstheme="majorHAnsi"/>
          <w:color w:val="0064BC" w:themeColor="accent3"/>
        </w:rPr>
        <w:t>territory</w:t>
      </w:r>
      <w:r w:rsidR="00C906C6" w:rsidRPr="00B357FC">
        <w:rPr>
          <w:rFonts w:asciiTheme="majorHAnsi" w:hAnsiTheme="majorHAnsi" w:cstheme="majorHAnsi"/>
          <w:color w:val="0064BC" w:themeColor="accent3"/>
        </w:rPr>
        <w:t>]</w:t>
      </w:r>
      <w:r w:rsidR="00024EF1" w:rsidRPr="00B357FC">
        <w:rPr>
          <w:rFonts w:asciiTheme="majorHAnsi" w:hAnsiTheme="majorHAnsi" w:cstheme="majorHAnsi"/>
          <w:color w:val="0064BC" w:themeColor="accent3"/>
        </w:rPr>
        <w:t xml:space="preserve"> </w:t>
      </w:r>
      <w:r w:rsidRPr="00B357FC">
        <w:rPr>
          <w:rFonts w:asciiTheme="majorHAnsi" w:hAnsiTheme="majorHAnsi" w:cstheme="majorHAnsi"/>
        </w:rPr>
        <w:t xml:space="preserve">agencies to understand what records they have available regarding relevant </w:t>
      </w:r>
      <w:r w:rsidRPr="00B357FC">
        <w:rPr>
          <w:rFonts w:asciiTheme="majorHAnsi" w:hAnsiTheme="majorHAnsi"/>
          <w:bCs/>
        </w:rPr>
        <w:t>community anchor institutions</w:t>
      </w:r>
      <w:r w:rsidRPr="00B357FC">
        <w:rPr>
          <w:rFonts w:asciiTheme="majorHAnsi" w:hAnsiTheme="majorHAnsi" w:cstheme="majorHAnsi"/>
        </w:rPr>
        <w:t xml:space="preserve"> 1 Gbps broadband service availability. </w:t>
      </w:r>
      <w:r w:rsidR="00BE4436" w:rsidRPr="00B357FC">
        <w:rPr>
          <w:rFonts w:asciiTheme="majorHAnsi" w:hAnsiTheme="majorHAnsi" w:cstheme="majorHAnsi"/>
          <w:color w:val="0064BC" w:themeColor="accent3"/>
        </w:rPr>
        <w:t xml:space="preserve">[The Eligible Entity </w:t>
      </w:r>
      <w:r w:rsidR="00D6049D">
        <w:rPr>
          <w:rFonts w:asciiTheme="majorHAnsi" w:hAnsiTheme="majorHAnsi" w:cstheme="majorHAnsi"/>
          <w:color w:val="0064BC" w:themeColor="accent3"/>
        </w:rPr>
        <w:t>must</w:t>
      </w:r>
      <w:r w:rsidR="00D6049D" w:rsidRPr="00B357FC">
        <w:rPr>
          <w:rFonts w:asciiTheme="majorHAnsi" w:hAnsiTheme="majorHAnsi" w:cstheme="majorHAnsi"/>
          <w:color w:val="0064BC" w:themeColor="accent3"/>
        </w:rPr>
        <w:t xml:space="preserve"> </w:t>
      </w:r>
      <w:r w:rsidR="00BE4436" w:rsidRPr="00B357FC">
        <w:rPr>
          <w:rFonts w:asciiTheme="majorHAnsi" w:hAnsiTheme="majorHAnsi" w:cstheme="majorHAnsi"/>
          <w:color w:val="0064BC" w:themeColor="accent3"/>
        </w:rPr>
        <w:t xml:space="preserve">further elaborate on the agencies it contacted.] </w:t>
      </w:r>
      <w:r w:rsidRPr="00B357FC">
        <w:rPr>
          <w:rFonts w:asciiTheme="majorHAnsi" w:hAnsiTheme="majorHAnsi" w:cstheme="majorHAnsi"/>
        </w:rPr>
        <w:t xml:space="preserve">Ultimately, the </w:t>
      </w:r>
      <w:r w:rsidR="002402C2" w:rsidRPr="00B357FC">
        <w:rPr>
          <w:rFonts w:asciiTheme="majorHAnsi" w:hAnsiTheme="majorHAnsi" w:cstheme="majorBidi"/>
        </w:rPr>
        <w:t>broadband office</w:t>
      </w:r>
      <w:r w:rsidRPr="00B357FC">
        <w:rPr>
          <w:rFonts w:asciiTheme="majorHAnsi" w:hAnsiTheme="majorHAnsi" w:cstheme="majorBidi"/>
        </w:rPr>
        <w:t xml:space="preserve"> </w:t>
      </w:r>
      <w:r w:rsidRPr="00B357FC">
        <w:rPr>
          <w:rFonts w:asciiTheme="majorHAnsi" w:hAnsiTheme="majorHAnsi" w:cstheme="majorHAnsi"/>
        </w:rPr>
        <w:t>coordinated with the Department of Education to determine which schools and libraries do not currently have access to 1 Gbps symmetrical broadband service or the minimum recommended by the</w:t>
      </w:r>
      <w:r w:rsidRPr="00B357FC">
        <w:t xml:space="preserve"> </w:t>
      </w:r>
      <w:r w:rsidRPr="00B357FC">
        <w:rPr>
          <w:rFonts w:asciiTheme="majorHAnsi" w:hAnsiTheme="majorHAnsi" w:cstheme="majorHAnsi"/>
        </w:rPr>
        <w:t>State Educational Technology Directors Association (SETDA) in their Broadband Imperative III document: For districts with 1,000 or fewer students, 2.8 Mbps per user (student, teachers and educational staff); for districts with between 1,000 and 10,000 students; for larger districts, 2 Mbps per user.</w:t>
      </w:r>
      <w:r w:rsidR="00F14D31" w:rsidRPr="00B357FC">
        <w:rPr>
          <w:rFonts w:asciiTheme="majorHAnsi" w:hAnsiTheme="majorHAnsi" w:cstheme="majorHAnsi"/>
        </w:rPr>
        <w:t xml:space="preserve"> </w:t>
      </w:r>
      <w:r w:rsidRPr="00B357FC">
        <w:rPr>
          <w:rFonts w:asciiTheme="majorHAnsi" w:hAnsiTheme="majorHAnsi" w:cstheme="majorHAnsi"/>
        </w:rPr>
        <w:t xml:space="preserve">Additionally, the </w:t>
      </w:r>
      <w:r w:rsidR="002402C2" w:rsidRPr="00B357FC">
        <w:rPr>
          <w:rFonts w:asciiTheme="majorHAnsi" w:hAnsiTheme="majorHAnsi" w:cstheme="majorBidi"/>
        </w:rPr>
        <w:t>broadband office</w:t>
      </w:r>
      <w:r w:rsidRPr="00B357FC">
        <w:rPr>
          <w:rFonts w:asciiTheme="majorHAnsi" w:hAnsiTheme="majorHAnsi" w:cstheme="majorBidi"/>
        </w:rPr>
        <w:t xml:space="preserve"> </w:t>
      </w:r>
      <w:r w:rsidRPr="00B357FC">
        <w:rPr>
          <w:rFonts w:asciiTheme="majorHAnsi" w:hAnsiTheme="majorHAnsi" w:cstheme="majorHAnsi"/>
        </w:rPr>
        <w:t xml:space="preserve">cross-referenced the </w:t>
      </w:r>
      <w:r w:rsidR="00362D22" w:rsidRPr="00B357FC">
        <w:rPr>
          <w:rFonts w:asciiTheme="majorHAnsi" w:hAnsiTheme="majorHAnsi" w:cstheme="majorHAnsi"/>
        </w:rPr>
        <w:t xml:space="preserve">Eligible Entity’s </w:t>
      </w:r>
      <w:r w:rsidRPr="00B357FC">
        <w:rPr>
          <w:rFonts w:asciiTheme="majorHAnsi" w:hAnsiTheme="majorHAnsi" w:cstheme="majorHAnsi"/>
        </w:rPr>
        <w:t xml:space="preserve">Department of Health and Department of Human Services’ records to determine which </w:t>
      </w:r>
      <w:r w:rsidRPr="00B357FC">
        <w:rPr>
          <w:rFonts w:asciiTheme="majorHAnsi" w:hAnsiTheme="majorHAnsi"/>
        </w:rPr>
        <w:t>community anchor institutions</w:t>
      </w:r>
      <w:r w:rsidRPr="00B357FC">
        <w:rPr>
          <w:rFonts w:asciiTheme="majorHAnsi" w:hAnsiTheme="majorHAnsi" w:cstheme="majorHAnsi"/>
        </w:rPr>
        <w:t xml:space="preserve"> (e.g., state-run health clinics) lack 1 Gbps symmetrical broadband service. Further, the </w:t>
      </w:r>
      <w:r w:rsidR="0048220F" w:rsidRPr="00B357FC">
        <w:rPr>
          <w:rFonts w:asciiTheme="majorHAnsi" w:hAnsiTheme="majorHAnsi" w:cstheme="majorBidi"/>
        </w:rPr>
        <w:t>broadband office</w:t>
      </w:r>
      <w:r w:rsidRPr="00B357FC">
        <w:rPr>
          <w:rFonts w:asciiTheme="majorHAnsi" w:hAnsiTheme="majorHAnsi" w:cstheme="majorBidi"/>
        </w:rPr>
        <w:t xml:space="preserve"> </w:t>
      </w:r>
      <w:r w:rsidRPr="00B357FC">
        <w:rPr>
          <w:rFonts w:asciiTheme="majorHAnsi" w:hAnsiTheme="majorHAnsi" w:cstheme="majorHAnsi"/>
        </w:rPr>
        <w:t xml:space="preserve">reached out to all primary and secondary Public Safety Answering Points (PSAP) based on the FCC 911 Master PSAP Registry to obtain 1 Gbps broadband service availability data. Lastly, the </w:t>
      </w:r>
      <w:r w:rsidR="001A1E54" w:rsidRPr="00B357FC">
        <w:rPr>
          <w:rFonts w:asciiTheme="majorHAnsi" w:hAnsiTheme="majorHAnsi" w:cstheme="majorBidi"/>
        </w:rPr>
        <w:t>broadband office</w:t>
      </w:r>
      <w:r w:rsidRPr="00B357FC">
        <w:rPr>
          <w:rFonts w:asciiTheme="majorHAnsi" w:hAnsiTheme="majorHAnsi" w:cstheme="majorBidi"/>
        </w:rPr>
        <w:t xml:space="preserve"> </w:t>
      </w:r>
      <w:r w:rsidRPr="00B357FC">
        <w:rPr>
          <w:rFonts w:asciiTheme="majorHAnsi" w:hAnsiTheme="majorHAnsi" w:cstheme="majorHAnsi"/>
        </w:rPr>
        <w:t xml:space="preserve">also reached out to the relevant office leading the goods and services procurement efforts to obtain availability and network connectivity needs based on existing records of procured broadband service for </w:t>
      </w:r>
      <w:r w:rsidR="008B4E7E" w:rsidRPr="00B357FC">
        <w:rPr>
          <w:rFonts w:asciiTheme="majorHAnsi" w:hAnsiTheme="majorHAnsi" w:cstheme="majorHAnsi"/>
          <w:color w:val="0064BC" w:themeColor="accent3"/>
        </w:rPr>
        <w:t>[</w:t>
      </w:r>
      <w:r w:rsidRPr="00B357FC">
        <w:rPr>
          <w:rFonts w:asciiTheme="majorHAnsi" w:hAnsiTheme="majorHAnsi" w:cstheme="majorHAnsi"/>
          <w:color w:val="0064BC" w:themeColor="accent3"/>
        </w:rPr>
        <w:t>state</w:t>
      </w:r>
      <w:r w:rsidR="008B4E7E" w:rsidRPr="00B357FC">
        <w:rPr>
          <w:rFonts w:asciiTheme="majorHAnsi" w:hAnsiTheme="majorHAnsi" w:cstheme="majorHAnsi"/>
          <w:color w:val="0064BC" w:themeColor="accent3"/>
        </w:rPr>
        <w:t xml:space="preserve"> or territory]</w:t>
      </w:r>
      <w:r w:rsidRPr="00B357FC">
        <w:rPr>
          <w:rFonts w:asciiTheme="majorHAnsi" w:hAnsiTheme="majorHAnsi" w:cstheme="majorHAnsi"/>
          <w:color w:val="0064BC" w:themeColor="accent3"/>
        </w:rPr>
        <w:t>-</w:t>
      </w:r>
      <w:r w:rsidRPr="00B357FC">
        <w:rPr>
          <w:rFonts w:asciiTheme="majorHAnsi" w:hAnsiTheme="majorHAnsi" w:cstheme="majorHAnsi"/>
        </w:rPr>
        <w:t xml:space="preserve">affiliated </w:t>
      </w:r>
      <w:r w:rsidRPr="00B357FC">
        <w:rPr>
          <w:rFonts w:asciiTheme="majorHAnsi" w:hAnsiTheme="majorHAnsi"/>
        </w:rPr>
        <w:t>community anchor institutions</w:t>
      </w:r>
      <w:r w:rsidRPr="00B357FC">
        <w:rPr>
          <w:rFonts w:asciiTheme="majorHAnsi" w:hAnsiTheme="majorHAnsi" w:cstheme="majorHAnsi"/>
        </w:rPr>
        <w:t>.</w:t>
      </w:r>
      <w:r w:rsidR="00F14D31" w:rsidRPr="00B357FC">
        <w:rPr>
          <w:rFonts w:asciiTheme="majorHAnsi" w:hAnsiTheme="majorHAnsi" w:cstheme="majorHAnsi"/>
        </w:rPr>
        <w:t xml:space="preserve"> </w:t>
      </w:r>
    </w:p>
    <w:p w14:paraId="5121BFC9" w14:textId="638471DF" w:rsidR="00877CD6" w:rsidRPr="00B357FC" w:rsidRDefault="003A2D2F" w:rsidP="007D5144">
      <w:pPr>
        <w:pStyle w:val="ListParagraph"/>
        <w:numPr>
          <w:ilvl w:val="0"/>
          <w:numId w:val="9"/>
        </w:numPr>
        <w:spacing w:line="240" w:lineRule="auto"/>
        <w:ind w:left="1440"/>
        <w:rPr>
          <w:color w:val="0064BC" w:themeColor="accent3"/>
        </w:rPr>
      </w:pPr>
      <w:r w:rsidRPr="00B357FC">
        <w:rPr>
          <w:rFonts w:asciiTheme="majorHAnsi" w:hAnsiTheme="majorHAnsi" w:cstheme="majorHAnsi"/>
          <w:b/>
          <w:bCs/>
        </w:rPr>
        <w:t xml:space="preserve">Engaged relevant umbrella organizations and nonprofits. </w:t>
      </w:r>
      <w:r w:rsidRPr="00B357FC">
        <w:rPr>
          <w:rFonts w:asciiTheme="majorHAnsi" w:hAnsiTheme="majorHAnsi" w:cstheme="majorHAnsi"/>
        </w:rPr>
        <w:t xml:space="preserve">The </w:t>
      </w:r>
      <w:r w:rsidR="00FC723E" w:rsidRPr="00B357FC">
        <w:rPr>
          <w:rFonts w:asciiTheme="majorHAnsi" w:hAnsiTheme="majorHAnsi" w:cstheme="majorBidi"/>
        </w:rPr>
        <w:t xml:space="preserve">broadband </w:t>
      </w:r>
      <w:r w:rsidR="00EE2518" w:rsidRPr="00B357FC">
        <w:rPr>
          <w:rFonts w:asciiTheme="majorHAnsi" w:hAnsiTheme="majorHAnsi" w:cstheme="majorBidi"/>
        </w:rPr>
        <w:t>office</w:t>
      </w:r>
      <w:r w:rsidRPr="00B357FC">
        <w:rPr>
          <w:rFonts w:asciiTheme="majorHAnsi" w:hAnsiTheme="majorHAnsi" w:cstheme="majorBidi"/>
        </w:rPr>
        <w:t xml:space="preserve"> </w:t>
      </w:r>
      <w:r w:rsidRPr="00B357FC">
        <w:rPr>
          <w:rFonts w:asciiTheme="majorHAnsi" w:hAnsiTheme="majorHAnsi" w:cstheme="majorHAnsi"/>
        </w:rPr>
        <w:t xml:space="preserve">engaged with umbrella and nonprofit organizations that work with </w:t>
      </w:r>
      <w:r w:rsidRPr="00B357FC">
        <w:rPr>
          <w:rFonts w:asciiTheme="majorHAnsi" w:hAnsiTheme="majorHAnsi"/>
          <w:bCs/>
        </w:rPr>
        <w:t>community anchor institutions</w:t>
      </w:r>
      <w:r w:rsidRPr="00B357FC">
        <w:rPr>
          <w:rFonts w:asciiTheme="majorHAnsi" w:hAnsiTheme="majorHAnsi" w:cstheme="majorHAnsi"/>
        </w:rPr>
        <w:t xml:space="preserve"> to coordinate and obtain 1 Gbps broadband service availability data. Specifically, the </w:t>
      </w:r>
      <w:r w:rsidR="00362D22" w:rsidRPr="00B357FC">
        <w:rPr>
          <w:rFonts w:asciiTheme="majorHAnsi" w:hAnsiTheme="majorHAnsi" w:cstheme="majorHAnsi"/>
        </w:rPr>
        <w:t xml:space="preserve">broadband office </w:t>
      </w:r>
      <w:r w:rsidRPr="00B357FC">
        <w:rPr>
          <w:rFonts w:asciiTheme="majorHAnsi" w:hAnsiTheme="majorHAnsi" w:cstheme="majorHAnsi"/>
        </w:rPr>
        <w:t>requested information related to availability needs from the member organizations across all geographic regions.</w:t>
      </w:r>
      <w:r w:rsidR="00B33370" w:rsidRPr="00B357FC">
        <w:rPr>
          <w:rFonts w:asciiTheme="majorHAnsi" w:hAnsiTheme="majorHAnsi" w:cstheme="majorHAnsi"/>
        </w:rPr>
        <w:t xml:space="preserve"> </w:t>
      </w:r>
      <w:r w:rsidR="0088755B" w:rsidRPr="00B357FC">
        <w:rPr>
          <w:rFonts w:asciiTheme="majorHAnsi" w:hAnsiTheme="majorHAnsi" w:cstheme="majorHAnsi"/>
          <w:color w:val="0064BC" w:themeColor="accent3"/>
        </w:rPr>
        <w:t xml:space="preserve">[The Eligible Entity </w:t>
      </w:r>
      <w:r w:rsidR="00D6049D">
        <w:rPr>
          <w:rFonts w:asciiTheme="majorHAnsi" w:hAnsiTheme="majorHAnsi" w:cstheme="majorHAnsi"/>
          <w:color w:val="0064BC" w:themeColor="accent3"/>
        </w:rPr>
        <w:t>must</w:t>
      </w:r>
      <w:r w:rsidR="00D6049D" w:rsidRPr="00B357FC">
        <w:rPr>
          <w:rFonts w:asciiTheme="majorHAnsi" w:hAnsiTheme="majorHAnsi" w:cstheme="majorHAnsi"/>
          <w:color w:val="0064BC" w:themeColor="accent3"/>
        </w:rPr>
        <w:t xml:space="preserve"> </w:t>
      </w:r>
      <w:r w:rsidR="0088755B" w:rsidRPr="00B357FC">
        <w:rPr>
          <w:rFonts w:asciiTheme="majorHAnsi" w:hAnsiTheme="majorHAnsi" w:cstheme="majorHAnsi"/>
          <w:color w:val="0064BC" w:themeColor="accent3"/>
        </w:rPr>
        <w:t xml:space="preserve">further elaborate on the organizations it </w:t>
      </w:r>
      <w:r w:rsidR="00012BDE" w:rsidRPr="00B357FC">
        <w:rPr>
          <w:rFonts w:asciiTheme="majorHAnsi" w:hAnsiTheme="majorHAnsi" w:cstheme="majorHAnsi"/>
          <w:color w:val="0064BC" w:themeColor="accent3"/>
        </w:rPr>
        <w:t>contacted and the information requested</w:t>
      </w:r>
      <w:r w:rsidR="00F14D31" w:rsidRPr="00B357FC">
        <w:rPr>
          <w:rFonts w:asciiTheme="majorHAnsi" w:hAnsiTheme="majorHAnsi" w:cstheme="majorHAnsi"/>
          <w:color w:val="0064BC" w:themeColor="accent3"/>
        </w:rPr>
        <w:t>.]</w:t>
      </w:r>
    </w:p>
    <w:p w14:paraId="30E1DFE1" w14:textId="138474C6" w:rsidR="00F14D31" w:rsidRPr="00B357FC" w:rsidRDefault="00C40B26" w:rsidP="00396887">
      <w:pPr>
        <w:spacing w:line="240" w:lineRule="auto"/>
        <w:ind w:left="720"/>
        <w:contextualSpacing/>
        <w:rPr>
          <w:rFonts w:asciiTheme="majorHAnsi" w:hAnsiTheme="majorHAnsi" w:cstheme="majorBidi"/>
          <w:color w:val="0064BC" w:themeColor="accent3"/>
        </w:rPr>
      </w:pPr>
      <w:r w:rsidRPr="00B357FC">
        <w:rPr>
          <w:rFonts w:asciiTheme="majorHAnsi" w:hAnsiTheme="majorHAnsi" w:cstheme="majorBidi"/>
        </w:rPr>
        <w:t>U</w:t>
      </w:r>
      <w:r w:rsidR="00580449" w:rsidRPr="00B357FC">
        <w:rPr>
          <w:rFonts w:asciiTheme="majorHAnsi" w:hAnsiTheme="majorHAnsi" w:cstheme="majorBidi"/>
        </w:rPr>
        <w:t>sing the responses received</w:t>
      </w:r>
      <w:r w:rsidR="006A358A" w:rsidRPr="00B357FC">
        <w:rPr>
          <w:rFonts w:asciiTheme="majorHAnsi" w:hAnsiTheme="majorHAnsi" w:cstheme="majorBidi"/>
        </w:rPr>
        <w:t>, t</w:t>
      </w:r>
      <w:r w:rsidR="00F11F34" w:rsidRPr="00B357FC">
        <w:rPr>
          <w:rFonts w:asciiTheme="majorHAnsi" w:hAnsiTheme="majorHAnsi" w:cstheme="majorBidi"/>
        </w:rPr>
        <w:t xml:space="preserve">he </w:t>
      </w:r>
      <w:r w:rsidR="00746A3A" w:rsidRPr="00B357FC">
        <w:rPr>
          <w:rFonts w:asciiTheme="majorHAnsi" w:hAnsiTheme="majorHAnsi" w:cstheme="majorBidi"/>
        </w:rPr>
        <w:t>broadband office</w:t>
      </w:r>
      <w:r w:rsidR="00F11F34" w:rsidRPr="00B357FC">
        <w:rPr>
          <w:rFonts w:asciiTheme="majorHAnsi" w:hAnsiTheme="majorHAnsi" w:cstheme="majorBidi"/>
        </w:rPr>
        <w:t xml:space="preserve"> </w:t>
      </w:r>
      <w:r w:rsidR="006A358A" w:rsidRPr="00B357FC">
        <w:rPr>
          <w:rFonts w:asciiTheme="majorHAnsi" w:hAnsiTheme="majorHAnsi" w:cstheme="majorBidi"/>
        </w:rPr>
        <w:t xml:space="preserve">then </w:t>
      </w:r>
      <w:r w:rsidR="00D06A75" w:rsidRPr="00B357FC">
        <w:rPr>
          <w:rFonts w:asciiTheme="majorHAnsi" w:hAnsiTheme="majorHAnsi" w:cstheme="majorBidi"/>
        </w:rPr>
        <w:t xml:space="preserve">compiled the list of those </w:t>
      </w:r>
      <w:r w:rsidR="007E7AB5" w:rsidRPr="00B357FC">
        <w:rPr>
          <w:rFonts w:asciiTheme="majorHAnsi" w:hAnsiTheme="majorHAnsi" w:cstheme="majorBidi"/>
        </w:rPr>
        <w:t>CAIs that do not have adequate broadband service</w:t>
      </w:r>
      <w:r w:rsidR="006A358A" w:rsidRPr="00B357FC">
        <w:rPr>
          <w:rFonts w:asciiTheme="majorHAnsi" w:hAnsiTheme="majorHAnsi" w:cstheme="majorBidi"/>
        </w:rPr>
        <w:t xml:space="preserve">, attached in question </w:t>
      </w:r>
      <w:r w:rsidR="00BD3C32" w:rsidRPr="00B357FC">
        <w:rPr>
          <w:rFonts w:asciiTheme="majorHAnsi" w:hAnsiTheme="majorHAnsi" w:cstheme="majorBidi"/>
        </w:rPr>
        <w:t>1</w:t>
      </w:r>
      <w:r w:rsidR="006A358A" w:rsidRPr="00B357FC">
        <w:rPr>
          <w:rFonts w:asciiTheme="majorHAnsi" w:hAnsiTheme="majorHAnsi" w:cstheme="majorBidi"/>
        </w:rPr>
        <w:t>.3</w:t>
      </w:r>
      <w:r w:rsidR="007E7AB5" w:rsidRPr="00B357FC">
        <w:rPr>
          <w:rFonts w:asciiTheme="majorHAnsi" w:hAnsiTheme="majorHAnsi" w:cstheme="majorBidi"/>
        </w:rPr>
        <w:t>.</w:t>
      </w:r>
      <w:r w:rsidR="00975676" w:rsidRPr="00B357FC">
        <w:rPr>
          <w:rFonts w:asciiTheme="majorHAnsi" w:hAnsiTheme="majorHAnsi" w:cstheme="majorBidi"/>
        </w:rPr>
        <w:t>2</w:t>
      </w:r>
      <w:r w:rsidR="007E7AB5" w:rsidRPr="00B357FC">
        <w:rPr>
          <w:rFonts w:asciiTheme="majorHAnsi" w:hAnsiTheme="majorHAnsi" w:cstheme="majorBidi"/>
        </w:rPr>
        <w:t>.</w:t>
      </w:r>
    </w:p>
    <w:p w14:paraId="07F2DCCD" w14:textId="77777777" w:rsidR="00D90D0B" w:rsidRPr="00B357FC" w:rsidRDefault="00D90D0B" w:rsidP="00AF069D">
      <w:pPr>
        <w:pStyle w:val="ListParagraph"/>
        <w:spacing w:line="240" w:lineRule="auto"/>
        <w:rPr>
          <w:rFonts w:asciiTheme="majorHAnsi" w:hAnsiTheme="majorHAnsi" w:cstheme="majorHAnsi"/>
        </w:rPr>
      </w:pPr>
    </w:p>
    <w:p w14:paraId="48B4A85E" w14:textId="1070BF6F" w:rsidR="00B92D19" w:rsidRPr="00B357FC" w:rsidRDefault="4BFC0B9E" w:rsidP="007D5144">
      <w:pPr>
        <w:pStyle w:val="Heading3"/>
        <w:spacing w:before="120" w:after="120" w:line="240" w:lineRule="auto"/>
        <w:ind w:left="720"/>
        <w:contextualSpacing/>
        <w:rPr>
          <w:rFonts w:asciiTheme="majorHAnsi" w:hAnsiTheme="majorHAnsi" w:cstheme="majorHAnsi"/>
          <w:u w:val="single"/>
        </w:rPr>
      </w:pPr>
      <w:r w:rsidRPr="00B357FC">
        <w:rPr>
          <w:rFonts w:asciiTheme="majorHAnsi" w:hAnsiTheme="majorHAnsi"/>
          <w:b w:val="0"/>
          <w:bCs w:val="0"/>
          <w:color w:val="auto"/>
          <w:sz w:val="22"/>
          <w:szCs w:val="22"/>
        </w:rPr>
        <w:t>Submit</w:t>
      </w:r>
      <w:r w:rsidRPr="00B357FC">
        <w:rPr>
          <w:rFonts w:asciiTheme="majorHAnsi" w:hAnsiTheme="majorHAnsi"/>
          <w:color w:val="auto"/>
          <w:sz w:val="22"/>
          <w:szCs w:val="22"/>
        </w:rPr>
        <w:t xml:space="preserve"> </w:t>
      </w:r>
      <w:r w:rsidR="09356DF7" w:rsidRPr="00B357FC">
        <w:rPr>
          <w:rFonts w:asciiTheme="majorHAnsi" w:hAnsiTheme="majorHAnsi"/>
          <w:b w:val="0"/>
          <w:bCs w:val="0"/>
          <w:color w:val="auto"/>
          <w:sz w:val="22"/>
          <w:szCs w:val="22"/>
        </w:rPr>
        <w:t>the</w:t>
      </w:r>
      <w:r w:rsidR="1EA7E71E" w:rsidRPr="00B357FC">
        <w:rPr>
          <w:rFonts w:asciiTheme="majorHAnsi" w:hAnsiTheme="majorHAnsi"/>
          <w:b w:val="0"/>
          <w:bCs w:val="0"/>
          <w:color w:val="auto"/>
          <w:sz w:val="22"/>
          <w:szCs w:val="22"/>
        </w:rPr>
        <w:t xml:space="preserve"> </w:t>
      </w:r>
      <w:r w:rsidR="09356DF7" w:rsidRPr="00B357FC">
        <w:rPr>
          <w:rFonts w:asciiTheme="majorHAnsi" w:hAnsiTheme="majorHAnsi"/>
          <w:b w:val="0"/>
          <w:bCs w:val="0"/>
          <w:color w:val="auto"/>
          <w:sz w:val="22"/>
          <w:szCs w:val="22"/>
        </w:rPr>
        <w:t xml:space="preserve">CSV file (named cai.csv) that lists eligible </w:t>
      </w:r>
      <w:r w:rsidR="01ACBFC5" w:rsidRPr="00B357FC">
        <w:rPr>
          <w:rFonts w:asciiTheme="majorHAnsi" w:hAnsiTheme="majorHAnsi"/>
          <w:b w:val="0"/>
          <w:bCs w:val="0"/>
          <w:color w:val="auto"/>
          <w:sz w:val="22"/>
          <w:szCs w:val="22"/>
        </w:rPr>
        <w:t>c</w:t>
      </w:r>
      <w:r w:rsidR="09356DF7" w:rsidRPr="00B357FC">
        <w:rPr>
          <w:rFonts w:asciiTheme="majorHAnsi" w:hAnsiTheme="majorHAnsi"/>
          <w:b w:val="0"/>
          <w:bCs w:val="0"/>
          <w:color w:val="auto"/>
          <w:sz w:val="22"/>
          <w:szCs w:val="22"/>
        </w:rPr>
        <w:t xml:space="preserve">ommunity </w:t>
      </w:r>
      <w:r w:rsidR="01ACBFC5" w:rsidRPr="00B357FC">
        <w:rPr>
          <w:rFonts w:asciiTheme="majorHAnsi" w:hAnsiTheme="majorHAnsi"/>
          <w:b w:val="0"/>
          <w:bCs w:val="0"/>
          <w:color w:val="auto"/>
          <w:sz w:val="22"/>
          <w:szCs w:val="22"/>
        </w:rPr>
        <w:t>a</w:t>
      </w:r>
      <w:r w:rsidR="09356DF7" w:rsidRPr="00B357FC">
        <w:rPr>
          <w:rFonts w:asciiTheme="majorHAnsi" w:hAnsiTheme="majorHAnsi"/>
          <w:b w:val="0"/>
          <w:bCs w:val="0"/>
          <w:color w:val="auto"/>
          <w:sz w:val="22"/>
          <w:szCs w:val="22"/>
        </w:rPr>
        <w:t xml:space="preserve">nchor </w:t>
      </w:r>
      <w:r w:rsidR="01ACBFC5" w:rsidRPr="00B357FC">
        <w:rPr>
          <w:rFonts w:asciiTheme="majorHAnsi" w:hAnsiTheme="majorHAnsi"/>
          <w:b w:val="0"/>
          <w:bCs w:val="0"/>
          <w:color w:val="auto"/>
          <w:sz w:val="22"/>
          <w:szCs w:val="22"/>
        </w:rPr>
        <w:t>i</w:t>
      </w:r>
      <w:r w:rsidR="09356DF7" w:rsidRPr="00B357FC">
        <w:rPr>
          <w:rFonts w:asciiTheme="majorHAnsi" w:hAnsiTheme="majorHAnsi"/>
          <w:b w:val="0"/>
          <w:bCs w:val="0"/>
          <w:color w:val="auto"/>
          <w:sz w:val="22"/>
          <w:szCs w:val="22"/>
        </w:rPr>
        <w:t>nstitutions</w:t>
      </w:r>
      <w:r w:rsidR="6E46A716" w:rsidRPr="00B357FC">
        <w:rPr>
          <w:rFonts w:asciiTheme="majorHAnsi" w:hAnsiTheme="majorHAnsi"/>
          <w:b w:val="0"/>
          <w:bCs w:val="0"/>
          <w:color w:val="auto"/>
          <w:sz w:val="22"/>
          <w:szCs w:val="22"/>
        </w:rPr>
        <w:t xml:space="preserve"> that require</w:t>
      </w:r>
      <w:r w:rsidR="21F02DBA" w:rsidRPr="00B357FC">
        <w:rPr>
          <w:rFonts w:asciiTheme="majorHAnsi" w:hAnsiTheme="majorHAnsi"/>
          <w:b w:val="0"/>
          <w:bCs w:val="0"/>
          <w:color w:val="auto"/>
          <w:sz w:val="22"/>
          <w:szCs w:val="22"/>
        </w:rPr>
        <w:t xml:space="preserve"> </w:t>
      </w:r>
      <w:r w:rsidR="2C0C0AD8" w:rsidRPr="00B357FC">
        <w:rPr>
          <w:rFonts w:asciiTheme="majorHAnsi" w:hAnsiTheme="majorHAnsi"/>
          <w:b w:val="0"/>
          <w:bCs w:val="0"/>
          <w:color w:val="auto"/>
          <w:sz w:val="22"/>
          <w:szCs w:val="22"/>
        </w:rPr>
        <w:t>qualifying</w:t>
      </w:r>
      <w:r w:rsidR="609AF487" w:rsidRPr="00B357FC">
        <w:rPr>
          <w:rFonts w:asciiTheme="majorHAnsi" w:hAnsiTheme="majorHAnsi"/>
          <w:b w:val="0"/>
          <w:bCs w:val="0"/>
          <w:color w:val="auto"/>
          <w:sz w:val="22"/>
          <w:szCs w:val="22"/>
        </w:rPr>
        <w:t xml:space="preserve"> broadband </w:t>
      </w:r>
      <w:r w:rsidR="5F4A951F" w:rsidRPr="00B357FC">
        <w:rPr>
          <w:rFonts w:asciiTheme="majorHAnsi" w:hAnsiTheme="majorHAnsi"/>
          <w:b w:val="0"/>
          <w:bCs w:val="0"/>
          <w:color w:val="auto"/>
          <w:sz w:val="22"/>
          <w:szCs w:val="22"/>
        </w:rPr>
        <w:t>service</w:t>
      </w:r>
      <w:r w:rsidR="36203E65" w:rsidRPr="00B357FC">
        <w:rPr>
          <w:rFonts w:asciiTheme="majorHAnsi" w:hAnsiTheme="majorHAnsi"/>
          <w:b w:val="0"/>
          <w:bCs w:val="0"/>
          <w:color w:val="auto"/>
          <w:sz w:val="22"/>
          <w:szCs w:val="22"/>
        </w:rPr>
        <w:t xml:space="preserve"> and do not currently have access to such </w:t>
      </w:r>
      <w:r w:rsidR="38748B95" w:rsidRPr="00B357FC">
        <w:rPr>
          <w:rFonts w:asciiTheme="majorHAnsi" w:hAnsiTheme="majorHAnsi"/>
          <w:b w:val="0"/>
          <w:bCs w:val="0"/>
          <w:color w:val="auto"/>
          <w:sz w:val="22"/>
          <w:szCs w:val="22"/>
        </w:rPr>
        <w:t>service</w:t>
      </w:r>
      <w:r w:rsidR="1EA7E71E" w:rsidRPr="00B357FC">
        <w:rPr>
          <w:rFonts w:asciiTheme="majorHAnsi" w:hAnsiTheme="majorHAnsi"/>
          <w:b w:val="0"/>
          <w:bCs w:val="0"/>
          <w:color w:val="auto"/>
          <w:sz w:val="22"/>
          <w:szCs w:val="22"/>
        </w:rPr>
        <w:t>, to the best of the Eligible Entity’s knowledge.</w:t>
      </w:r>
    </w:p>
    <w:p w14:paraId="0D008A45" w14:textId="77777777" w:rsidR="001D1E04" w:rsidRPr="00B357FC" w:rsidRDefault="001D1E04" w:rsidP="007D5144">
      <w:pPr>
        <w:spacing w:line="240" w:lineRule="auto"/>
        <w:ind w:left="720"/>
        <w:rPr>
          <w:rFonts w:asciiTheme="majorHAnsi" w:hAnsiTheme="majorHAnsi" w:cstheme="majorHAnsi"/>
          <w:b/>
          <w:bCs/>
        </w:rPr>
      </w:pPr>
      <w:r w:rsidRPr="00B357FC">
        <w:rPr>
          <w:rFonts w:asciiTheme="majorHAnsi" w:hAnsiTheme="majorHAnsi" w:cstheme="majorHAnsi"/>
          <w:b/>
          <w:bCs/>
        </w:rPr>
        <w:t xml:space="preserve">Example Response: </w:t>
      </w:r>
    </w:p>
    <w:p w14:paraId="6D5398CC" w14:textId="78E3CA12" w:rsidR="001D1E04" w:rsidRPr="00B357FC" w:rsidRDefault="001D1E04" w:rsidP="00AF069D">
      <w:pPr>
        <w:spacing w:line="240" w:lineRule="auto"/>
        <w:ind w:left="720"/>
        <w:contextualSpacing/>
        <w:rPr>
          <w:rFonts w:asciiTheme="majorHAnsi" w:hAnsiTheme="majorHAnsi" w:cstheme="majorHAnsi"/>
          <w:color w:val="808080" w:themeColor="background1" w:themeShade="80"/>
        </w:rPr>
      </w:pPr>
      <w:r w:rsidRPr="00B357FC">
        <w:rPr>
          <w:rFonts w:asciiTheme="majorHAnsi" w:hAnsiTheme="majorHAnsi" w:cstheme="majorHAnsi"/>
          <w:color w:val="808080" w:themeColor="background1" w:themeShade="80"/>
        </w:rPr>
        <w:t xml:space="preserve">Eligible Entities </w:t>
      </w:r>
      <w:r w:rsidR="0098493B" w:rsidRPr="00B357FC">
        <w:rPr>
          <w:rFonts w:asciiTheme="majorHAnsi" w:hAnsiTheme="majorHAnsi" w:cstheme="majorHAnsi"/>
          <w:color w:val="808080" w:themeColor="background1" w:themeShade="80"/>
        </w:rPr>
        <w:t>should</w:t>
      </w:r>
      <w:r w:rsidRPr="00B357FC">
        <w:rPr>
          <w:rFonts w:asciiTheme="majorHAnsi" w:hAnsiTheme="majorHAnsi" w:cstheme="majorHAnsi"/>
          <w:color w:val="808080" w:themeColor="background1" w:themeShade="80"/>
        </w:rPr>
        <w:t xml:space="preserve"> use the example attachment </w:t>
      </w:r>
      <w:r w:rsidR="0098493B" w:rsidRPr="00B357FC">
        <w:rPr>
          <w:rFonts w:asciiTheme="majorHAnsi" w:hAnsiTheme="majorHAnsi" w:cstheme="majorHAnsi"/>
          <w:color w:val="808080" w:themeColor="background1" w:themeShade="80"/>
        </w:rPr>
        <w:t xml:space="preserve">to guide the </w:t>
      </w:r>
      <w:r w:rsidR="00D761B2" w:rsidRPr="00B357FC">
        <w:rPr>
          <w:rFonts w:asciiTheme="majorHAnsi" w:hAnsiTheme="majorHAnsi" w:cstheme="majorHAnsi"/>
          <w:color w:val="808080" w:themeColor="background1" w:themeShade="80"/>
        </w:rPr>
        <w:t>format of the CSV file submitted for 1.</w:t>
      </w:r>
      <w:r w:rsidR="003F2413" w:rsidRPr="00B357FC">
        <w:rPr>
          <w:rFonts w:asciiTheme="majorHAnsi" w:hAnsiTheme="majorHAnsi" w:cstheme="majorHAnsi"/>
          <w:color w:val="808080" w:themeColor="background1" w:themeShade="80"/>
        </w:rPr>
        <w:t>3</w:t>
      </w:r>
      <w:r w:rsidR="00D761B2" w:rsidRPr="00B357FC">
        <w:rPr>
          <w:rFonts w:asciiTheme="majorHAnsi" w:hAnsiTheme="majorHAnsi" w:cstheme="majorHAnsi"/>
          <w:color w:val="808080" w:themeColor="background1" w:themeShade="80"/>
        </w:rPr>
        <w:t>.</w:t>
      </w:r>
      <w:r w:rsidR="00975676" w:rsidRPr="00B357FC">
        <w:rPr>
          <w:rFonts w:asciiTheme="majorHAnsi" w:hAnsiTheme="majorHAnsi" w:cstheme="majorHAnsi"/>
          <w:color w:val="808080" w:themeColor="background1" w:themeShade="80"/>
        </w:rPr>
        <w:t>2</w:t>
      </w:r>
      <w:r w:rsidR="00D761B2" w:rsidRPr="00B357FC">
        <w:rPr>
          <w:rFonts w:asciiTheme="majorHAnsi" w:hAnsiTheme="majorHAnsi" w:cstheme="majorHAnsi"/>
          <w:color w:val="808080" w:themeColor="background1" w:themeShade="80"/>
        </w:rPr>
        <w:t xml:space="preserve">. </w:t>
      </w:r>
    </w:p>
    <w:p w14:paraId="1540F229" w14:textId="77777777" w:rsidR="00D761B2" w:rsidRPr="00B357FC" w:rsidRDefault="00D761B2" w:rsidP="00AF069D">
      <w:pPr>
        <w:spacing w:line="240" w:lineRule="auto"/>
        <w:ind w:left="720"/>
        <w:contextualSpacing/>
        <w:rPr>
          <w:rFonts w:asciiTheme="majorHAnsi" w:hAnsiTheme="majorHAnsi" w:cstheme="majorHAnsi"/>
        </w:rPr>
      </w:pPr>
    </w:p>
    <w:p w14:paraId="6527F339" w14:textId="146ECB83" w:rsidR="00D94731" w:rsidRPr="00B357FC" w:rsidRDefault="006E7469" w:rsidP="00AF069D">
      <w:pPr>
        <w:spacing w:line="240" w:lineRule="auto"/>
        <w:ind w:left="720"/>
        <w:contextualSpacing/>
        <w:rPr>
          <w:rFonts w:asciiTheme="majorHAnsi" w:hAnsiTheme="majorHAnsi" w:cstheme="majorHAnsi"/>
        </w:rPr>
      </w:pPr>
      <w:r w:rsidRPr="002D6681">
        <w:rPr>
          <w:rFonts w:asciiTheme="majorHAnsi" w:hAnsiTheme="majorHAnsi" w:cstheme="majorHAnsi"/>
        </w:rPr>
        <w:t>[</w:t>
      </w:r>
      <w:r w:rsidR="002136B4" w:rsidRPr="00A868F5">
        <w:rPr>
          <w:rFonts w:asciiTheme="majorHAnsi" w:hAnsiTheme="majorHAnsi" w:cstheme="majorHAnsi"/>
        </w:rPr>
        <w:t>Example Attachment</w:t>
      </w:r>
      <w:r w:rsidR="00430C78">
        <w:rPr>
          <w:rFonts w:asciiTheme="majorHAnsi" w:hAnsiTheme="majorHAnsi" w:cstheme="majorHAnsi"/>
        </w:rPr>
        <w:t xml:space="preserve">: </w:t>
      </w:r>
      <w:r w:rsidR="00CE321A">
        <w:rPr>
          <w:rFonts w:asciiTheme="majorHAnsi" w:hAnsiTheme="majorHAnsi" w:cstheme="majorHAnsi"/>
        </w:rPr>
        <w:t>cai</w:t>
      </w:r>
      <w:r w:rsidR="00430C78">
        <w:rPr>
          <w:rFonts w:asciiTheme="majorHAnsi" w:hAnsiTheme="majorHAnsi" w:cstheme="majorHAnsi"/>
        </w:rPr>
        <w:t>.csv</w:t>
      </w:r>
      <w:r w:rsidR="001D1E04" w:rsidRPr="00B357FC">
        <w:rPr>
          <w:rFonts w:asciiTheme="majorHAnsi" w:hAnsiTheme="majorHAnsi" w:cstheme="majorHAnsi"/>
        </w:rPr>
        <w:t>]</w:t>
      </w:r>
      <w:r w:rsidRPr="00B357FC">
        <w:rPr>
          <w:rFonts w:asciiTheme="majorHAnsi" w:hAnsiTheme="majorHAnsi" w:cstheme="majorHAnsi"/>
        </w:rPr>
        <w:t xml:space="preserve"> </w:t>
      </w:r>
    </w:p>
    <w:p w14:paraId="31A1D231" w14:textId="18138956" w:rsidR="00EE7806" w:rsidRPr="00B357FC" w:rsidRDefault="00EE7806" w:rsidP="007D5144">
      <w:pPr>
        <w:spacing w:line="240" w:lineRule="auto"/>
        <w:ind w:left="720"/>
        <w:contextualSpacing/>
        <w:rPr>
          <w:rFonts w:asciiTheme="majorHAnsi" w:eastAsiaTheme="minorEastAsia" w:hAnsiTheme="majorHAnsi" w:cstheme="majorHAnsi"/>
          <w:b/>
          <w:bCs/>
          <w:sz w:val="24"/>
          <w:szCs w:val="24"/>
        </w:rPr>
      </w:pPr>
      <w:bookmarkStart w:id="18" w:name="_Toc126573313"/>
    </w:p>
    <w:p w14:paraId="3E8CD209" w14:textId="77777777" w:rsidR="004D05F6" w:rsidRPr="00B357FC" w:rsidRDefault="004D05F6">
      <w:pPr>
        <w:spacing w:before="0" w:after="160"/>
        <w:rPr>
          <w:rFonts w:asciiTheme="majorHAnsi" w:eastAsiaTheme="minorEastAsia" w:hAnsiTheme="majorHAnsi" w:cstheme="majorHAnsi"/>
          <w:b/>
          <w:bCs/>
          <w:sz w:val="24"/>
          <w:szCs w:val="24"/>
        </w:rPr>
      </w:pPr>
      <w:r w:rsidRPr="00B357FC">
        <w:rPr>
          <w:rFonts w:asciiTheme="majorHAnsi" w:hAnsiTheme="majorHAnsi" w:cstheme="majorHAnsi"/>
        </w:rPr>
        <w:br w:type="page"/>
      </w:r>
    </w:p>
    <w:p w14:paraId="3CDE3854" w14:textId="6F935856" w:rsidR="002C76F3" w:rsidRPr="00B357FC" w:rsidRDefault="002C76F3" w:rsidP="00AF069D">
      <w:pPr>
        <w:pStyle w:val="Heading2"/>
        <w:spacing w:before="120"/>
        <w:rPr>
          <w:rFonts w:asciiTheme="majorHAnsi" w:hAnsiTheme="majorHAnsi" w:cstheme="majorHAnsi"/>
          <w:i w:val="0"/>
          <w:iCs w:val="0"/>
        </w:rPr>
      </w:pPr>
      <w:bookmarkStart w:id="19" w:name="_Toc132277712"/>
      <w:bookmarkStart w:id="20" w:name="_Toc138330082"/>
      <w:r w:rsidRPr="00B357FC">
        <w:rPr>
          <w:rFonts w:asciiTheme="majorHAnsi" w:hAnsiTheme="majorHAnsi" w:cstheme="majorHAnsi"/>
          <w:i w:val="0"/>
          <w:iCs w:val="0"/>
        </w:rPr>
        <w:lastRenderedPageBreak/>
        <w:t>Challenge Process (</w:t>
      </w:r>
      <w:r w:rsidR="00462499">
        <w:rPr>
          <w:rFonts w:asciiTheme="majorHAnsi" w:hAnsiTheme="majorHAnsi" w:cstheme="majorHAnsi"/>
          <w:i w:val="0"/>
          <w:iCs w:val="0"/>
        </w:rPr>
        <w:t>Requirement</w:t>
      </w:r>
      <w:r w:rsidR="00462499" w:rsidRPr="00B357FC">
        <w:rPr>
          <w:rFonts w:asciiTheme="majorHAnsi" w:hAnsiTheme="majorHAnsi" w:cstheme="majorHAnsi"/>
          <w:i w:val="0"/>
          <w:iCs w:val="0"/>
        </w:rPr>
        <w:t xml:space="preserve"> </w:t>
      </w:r>
      <w:r w:rsidRPr="00B357FC">
        <w:rPr>
          <w:rFonts w:asciiTheme="majorHAnsi" w:hAnsiTheme="majorHAnsi" w:cstheme="majorHAnsi"/>
          <w:i w:val="0"/>
          <w:iCs w:val="0"/>
        </w:rPr>
        <w:t>7)</w:t>
      </w:r>
      <w:bookmarkStart w:id="21" w:name="_Toc126318404"/>
      <w:bookmarkStart w:id="22" w:name="_Toc126318406"/>
      <w:bookmarkStart w:id="23" w:name="_Toc126318409"/>
      <w:bookmarkStart w:id="24" w:name="_Toc126318411"/>
      <w:bookmarkStart w:id="25" w:name="_Toc126318414"/>
      <w:bookmarkStart w:id="26" w:name="_Toc126318416"/>
      <w:bookmarkStart w:id="27" w:name="_Toc126318418"/>
      <w:bookmarkStart w:id="28" w:name="_Toc126318425"/>
      <w:bookmarkStart w:id="29" w:name="_Toc126318427"/>
      <w:bookmarkStart w:id="30" w:name="_Toc126318428"/>
      <w:bookmarkStart w:id="31" w:name="_Toc126318429"/>
      <w:bookmarkStart w:id="32" w:name="_Toc126318431"/>
      <w:bookmarkStart w:id="33" w:name="_Toc126318433"/>
      <w:bookmarkStart w:id="34" w:name="_Toc126318435"/>
      <w:bookmarkStart w:id="35" w:name="_Toc126318437"/>
      <w:bookmarkStart w:id="36" w:name="_Toc126318439"/>
      <w:bookmarkStart w:id="37" w:name="_Toc126318866"/>
      <w:bookmarkStart w:id="38" w:name="_Toc126318867"/>
      <w:bookmarkStart w:id="39" w:name="_Toc126318911"/>
      <w:bookmarkStart w:id="40" w:name="_Toc126318868"/>
      <w:bookmarkStart w:id="41" w:name="_Toc126318869"/>
      <w:bookmarkStart w:id="42" w:name="_Toc126318913"/>
      <w:bookmarkStart w:id="43" w:name="_Toc126318870"/>
      <w:bookmarkStart w:id="44" w:name="_Toc126318871"/>
      <w:bookmarkStart w:id="45" w:name="_Toc126318872"/>
      <w:bookmarkStart w:id="46" w:name="_Toc126318916"/>
      <w:bookmarkStart w:id="47" w:name="_Toc126318873"/>
      <w:bookmarkStart w:id="48" w:name="_Toc126318874"/>
      <w:bookmarkStart w:id="49" w:name="_Toc126318918"/>
      <w:bookmarkStart w:id="50" w:name="_Toc126318875"/>
      <w:bookmarkStart w:id="51" w:name="_Toc126318876"/>
      <w:bookmarkStart w:id="52" w:name="_Toc126318920"/>
      <w:bookmarkStart w:id="53" w:name="_Toc126318877"/>
      <w:bookmarkStart w:id="54" w:name="_Toc126318921"/>
      <w:bookmarkStart w:id="55" w:name="_Toc126318878"/>
      <w:bookmarkStart w:id="56" w:name="_Toc126318879"/>
      <w:bookmarkStart w:id="57" w:name="_Toc126318923"/>
      <w:bookmarkStart w:id="58" w:name="_Toc126318880"/>
      <w:bookmarkStart w:id="59" w:name="_Toc126318881"/>
      <w:bookmarkStart w:id="60" w:name="_Toc126318925"/>
      <w:bookmarkStart w:id="61" w:name="_Toc126318882"/>
      <w:bookmarkStart w:id="62" w:name="_Toc126318883"/>
      <w:bookmarkStart w:id="63" w:name="_Toc126318884"/>
      <w:bookmarkStart w:id="64" w:name="_Toc126318885"/>
      <w:bookmarkStart w:id="65" w:name="_Toc126318886"/>
      <w:bookmarkStart w:id="66" w:name="_Toc126318887"/>
      <w:bookmarkStart w:id="67" w:name="_Toc126318888"/>
      <w:bookmarkStart w:id="68" w:name="_Toc126318932"/>
      <w:bookmarkStart w:id="69" w:name="_Toc126318889"/>
      <w:bookmarkStart w:id="70" w:name="_Toc126318890"/>
      <w:bookmarkStart w:id="71" w:name="_Toc126318934"/>
      <w:bookmarkStart w:id="72" w:name="_Toc126318891"/>
      <w:bookmarkStart w:id="73" w:name="_Toc126318935"/>
      <w:bookmarkStart w:id="74" w:name="_Toc126318892"/>
      <w:bookmarkStart w:id="75" w:name="_Toc126318936"/>
      <w:bookmarkStart w:id="76" w:name="_Toc126318893"/>
      <w:bookmarkStart w:id="77" w:name="_Toc126318894"/>
      <w:bookmarkStart w:id="78" w:name="_Toc126318938"/>
      <w:bookmarkStart w:id="79" w:name="_Toc126318895"/>
      <w:bookmarkStart w:id="80" w:name="_Toc126318896"/>
      <w:bookmarkStart w:id="81" w:name="_Toc126318940"/>
      <w:bookmarkStart w:id="82" w:name="_Toc126318897"/>
      <w:bookmarkStart w:id="83" w:name="_Toc126318898"/>
      <w:bookmarkStart w:id="84" w:name="_Toc126318942"/>
      <w:bookmarkStart w:id="85" w:name="_Toc126318899"/>
      <w:bookmarkStart w:id="86" w:name="_Toc126318900"/>
      <w:bookmarkStart w:id="87" w:name="_Toc126318944"/>
      <w:bookmarkStart w:id="88" w:name="_Toc126318901"/>
      <w:bookmarkStart w:id="89" w:name="_Toc126318902"/>
      <w:bookmarkStart w:id="90" w:name="_Toc126318946"/>
      <w:bookmarkStart w:id="91" w:name="_Toc126318903"/>
      <w:bookmarkStart w:id="92" w:name="_Toc126318403"/>
      <w:bookmarkStart w:id="93" w:name="_Toc126318405"/>
      <w:bookmarkStart w:id="94" w:name="_Toc126318407"/>
      <w:bookmarkStart w:id="95" w:name="_Toc126318408"/>
      <w:bookmarkStart w:id="96" w:name="_Toc126318410"/>
      <w:bookmarkStart w:id="97" w:name="_Toc126318412"/>
      <w:bookmarkStart w:id="98" w:name="_Toc126318413"/>
      <w:bookmarkStart w:id="99" w:name="_Toc126318415"/>
      <w:bookmarkStart w:id="100" w:name="_Toc126318417"/>
      <w:bookmarkStart w:id="101" w:name="_Toc126318419"/>
      <w:bookmarkStart w:id="102" w:name="_Toc126318420"/>
      <w:bookmarkStart w:id="103" w:name="_Toc126318421"/>
      <w:bookmarkStart w:id="104" w:name="_Toc126318422"/>
      <w:bookmarkStart w:id="105" w:name="_Toc126318423"/>
      <w:bookmarkStart w:id="106" w:name="_Toc126318424"/>
      <w:bookmarkStart w:id="107" w:name="_Toc126318426"/>
      <w:bookmarkStart w:id="108" w:name="_Toc126318430"/>
      <w:bookmarkStart w:id="109" w:name="_Toc126318432"/>
      <w:bookmarkStart w:id="110" w:name="_Toc126318434"/>
      <w:bookmarkStart w:id="111" w:name="_Toc126318436"/>
      <w:bookmarkStart w:id="112" w:name="_Toc126318438"/>
      <w:bookmarkStart w:id="113" w:name="_Toc126318440"/>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p>
    <w:p w14:paraId="1C6D2546" w14:textId="77777777" w:rsidR="00870A2A" w:rsidRPr="00B357FC" w:rsidRDefault="00870A2A" w:rsidP="00870A2A"/>
    <w:p w14:paraId="356EBB4F" w14:textId="3E0332B0" w:rsidR="006E5A56" w:rsidRPr="00B357FC" w:rsidRDefault="00E771FB" w:rsidP="00AF069D">
      <w:pPr>
        <w:spacing w:line="240" w:lineRule="auto"/>
        <w:rPr>
          <w:rFonts w:asciiTheme="majorHAnsi" w:hAnsiTheme="majorHAnsi" w:cstheme="majorHAnsi"/>
          <w:b/>
          <w:bCs/>
        </w:rPr>
      </w:pPr>
      <w:r w:rsidRPr="00B357FC">
        <w:rPr>
          <w:rFonts w:asciiTheme="majorHAnsi" w:hAnsiTheme="majorHAnsi" w:cstheme="majorHAnsi"/>
          <w:b/>
          <w:bCs/>
        </w:rPr>
        <w:t xml:space="preserve">NTIA BEAD </w:t>
      </w:r>
      <w:r w:rsidR="009A1D44" w:rsidRPr="00B357FC">
        <w:rPr>
          <w:rFonts w:asciiTheme="majorHAnsi" w:hAnsiTheme="majorHAnsi" w:cstheme="majorHAnsi"/>
          <w:b/>
          <w:bCs/>
        </w:rPr>
        <w:t xml:space="preserve">Model Challenge Process Adoption </w:t>
      </w:r>
    </w:p>
    <w:p w14:paraId="1ECF236B" w14:textId="44DD5849" w:rsidR="00976E54" w:rsidRPr="00B357FC" w:rsidRDefault="00883DBB" w:rsidP="000C45C2">
      <w:pPr>
        <w:keepNext/>
        <w:keepLines/>
        <w:numPr>
          <w:ilvl w:val="2"/>
          <w:numId w:val="1"/>
        </w:numPr>
        <w:spacing w:line="240" w:lineRule="auto"/>
        <w:ind w:left="720"/>
        <w:outlineLvl w:val="2"/>
        <w:rPr>
          <w:rFonts w:asciiTheme="majorHAnsi" w:eastAsiaTheme="majorEastAsia" w:hAnsiTheme="majorHAnsi" w:cstheme="majorHAnsi"/>
          <w:bCs/>
        </w:rPr>
      </w:pPr>
      <w:r w:rsidRPr="00B357FC">
        <w:rPr>
          <w:rFonts w:asciiTheme="majorHAnsi" w:eastAsiaTheme="majorEastAsia" w:hAnsiTheme="majorHAnsi" w:cstheme="majorHAnsi"/>
          <w:bCs/>
        </w:rPr>
        <w:t xml:space="preserve">Select if the Eligible Entity plans to adopt the NTIA </w:t>
      </w:r>
      <w:r w:rsidR="00DC6C04" w:rsidRPr="00B357FC">
        <w:rPr>
          <w:rFonts w:asciiTheme="majorHAnsi" w:eastAsiaTheme="majorEastAsia" w:hAnsiTheme="majorHAnsi" w:cstheme="majorHAnsi"/>
          <w:bCs/>
        </w:rPr>
        <w:t xml:space="preserve">BEAD </w:t>
      </w:r>
      <w:r w:rsidR="0090031B" w:rsidRPr="00B357FC">
        <w:rPr>
          <w:rFonts w:asciiTheme="majorHAnsi" w:eastAsiaTheme="majorEastAsia" w:hAnsiTheme="majorHAnsi" w:cstheme="majorHAnsi"/>
          <w:bCs/>
        </w:rPr>
        <w:t xml:space="preserve">Model </w:t>
      </w:r>
      <w:r w:rsidRPr="00B357FC">
        <w:rPr>
          <w:rFonts w:asciiTheme="majorHAnsi" w:eastAsiaTheme="majorEastAsia" w:hAnsiTheme="majorHAnsi" w:cstheme="majorHAnsi"/>
          <w:bCs/>
        </w:rPr>
        <w:t xml:space="preserve">Challenge Process for </w:t>
      </w:r>
      <w:r w:rsidR="00DF1A94">
        <w:rPr>
          <w:rFonts w:asciiTheme="majorHAnsi" w:hAnsiTheme="majorHAnsi" w:cstheme="majorHAnsi"/>
        </w:rPr>
        <w:t>Requirement</w:t>
      </w:r>
      <w:r w:rsidR="00CF1A59" w:rsidRPr="00B357FC">
        <w:rPr>
          <w:rFonts w:asciiTheme="majorHAnsi" w:eastAsiaTheme="majorEastAsia" w:hAnsiTheme="majorHAnsi" w:cstheme="majorHAnsi"/>
          <w:bCs/>
        </w:rPr>
        <w:t xml:space="preserve"> </w:t>
      </w:r>
      <w:r w:rsidRPr="00B357FC">
        <w:rPr>
          <w:rFonts w:asciiTheme="majorHAnsi" w:eastAsiaTheme="majorEastAsia" w:hAnsiTheme="majorHAnsi" w:cstheme="majorHAnsi"/>
          <w:bCs/>
        </w:rPr>
        <w:t xml:space="preserve">7.   </w:t>
      </w:r>
    </w:p>
    <w:p w14:paraId="3A8AA93E" w14:textId="77777777" w:rsidR="0018282B" w:rsidRPr="00B357FC" w:rsidRDefault="0018282B" w:rsidP="0018282B">
      <w:pPr>
        <w:keepNext/>
        <w:keepLines/>
        <w:spacing w:line="240" w:lineRule="auto"/>
        <w:ind w:left="720"/>
        <w:outlineLvl w:val="2"/>
        <w:rPr>
          <w:rFonts w:asciiTheme="majorHAnsi" w:hAnsiTheme="majorHAnsi" w:cstheme="majorHAnsi"/>
          <w:b/>
          <w:color w:val="808080" w:themeColor="background1" w:themeShade="80"/>
        </w:rPr>
      </w:pPr>
      <w:r w:rsidRPr="00B357FC">
        <w:rPr>
          <w:rFonts w:asciiTheme="majorHAnsi" w:eastAsiaTheme="majorEastAsia" w:hAnsiTheme="majorHAnsi" w:cstheme="majorHAnsi"/>
          <w:b/>
        </w:rPr>
        <w:t>NTIA BEAD Model Challenge Process Answer:</w:t>
      </w:r>
      <w:r w:rsidRPr="00B357FC">
        <w:rPr>
          <w:rFonts w:asciiTheme="majorHAnsi" w:hAnsiTheme="majorHAnsi" w:cstheme="majorHAnsi"/>
          <w:b/>
          <w:color w:val="808080" w:themeColor="background1" w:themeShade="80"/>
        </w:rPr>
        <w:t xml:space="preserve"> </w:t>
      </w:r>
    </w:p>
    <w:p w14:paraId="7CACFE66" w14:textId="5A07CE94" w:rsidR="0018282B" w:rsidRPr="00B357FC" w:rsidRDefault="0018282B" w:rsidP="0018282B">
      <w:pPr>
        <w:keepNext/>
        <w:keepLines/>
        <w:spacing w:line="240" w:lineRule="auto"/>
        <w:ind w:left="720"/>
        <w:outlineLvl w:val="2"/>
        <w:rPr>
          <w:rFonts w:asciiTheme="majorHAnsi" w:eastAsiaTheme="majorEastAsia" w:hAnsiTheme="majorHAnsi" w:cstheme="majorHAnsi"/>
          <w:bCs/>
        </w:rPr>
      </w:pPr>
      <w:r w:rsidRPr="00B357FC">
        <w:rPr>
          <w:rFonts w:asciiTheme="majorHAnsi" w:hAnsiTheme="majorHAnsi" w:cstheme="majorHAnsi"/>
          <w:color w:val="808080" w:themeColor="background1" w:themeShade="80"/>
        </w:rPr>
        <w:t xml:space="preserve">Eligible Entities must indicate their plan to adopt the NTIA BEAD Model Challenge Process answer in question 1.4.1 by selecting “Yes.” </w:t>
      </w:r>
    </w:p>
    <w:p w14:paraId="551101CF" w14:textId="42C26981" w:rsidR="00F06810" w:rsidRPr="00B357FC" w:rsidRDefault="00000000" w:rsidP="00AF069D">
      <w:pPr>
        <w:spacing w:line="240" w:lineRule="auto"/>
        <w:ind w:left="720"/>
        <w:contextualSpacing/>
        <w:rPr>
          <w:rFonts w:asciiTheme="majorHAnsi" w:hAnsiTheme="majorHAnsi" w:cstheme="majorHAnsi"/>
        </w:rPr>
      </w:pPr>
      <w:sdt>
        <w:sdtPr>
          <w:rPr>
            <w:rFonts w:asciiTheme="majorHAnsi" w:hAnsiTheme="majorHAnsi" w:cstheme="majorHAnsi"/>
          </w:rPr>
          <w:id w:val="696506829"/>
          <w14:checkbox>
            <w14:checked w14:val="1"/>
            <w14:checkedState w14:val="2612" w14:font="MS Gothic"/>
            <w14:uncheckedState w14:val="2610" w14:font="MS Gothic"/>
          </w14:checkbox>
        </w:sdtPr>
        <w:sdtContent>
          <w:r w:rsidR="004B2685" w:rsidRPr="00B357FC">
            <w:rPr>
              <w:rFonts w:ascii="MS Gothic" w:eastAsia="MS Gothic" w:hAnsi="MS Gothic" w:cstheme="majorHAnsi" w:hint="eastAsia"/>
            </w:rPr>
            <w:t>☒</w:t>
          </w:r>
        </w:sdtContent>
      </w:sdt>
      <w:r w:rsidR="00F06810" w:rsidRPr="00B357FC">
        <w:rPr>
          <w:rFonts w:asciiTheme="majorHAnsi" w:hAnsiTheme="majorHAnsi" w:cstheme="majorHAnsi"/>
        </w:rPr>
        <w:t xml:space="preserve"> Yes</w:t>
      </w:r>
    </w:p>
    <w:p w14:paraId="45A4FEED" w14:textId="4C91AA8D" w:rsidR="00F06810" w:rsidRPr="00B357FC" w:rsidRDefault="00000000" w:rsidP="00AF069D">
      <w:pPr>
        <w:spacing w:line="240" w:lineRule="auto"/>
        <w:ind w:left="720"/>
        <w:contextualSpacing/>
        <w:rPr>
          <w:rFonts w:asciiTheme="majorHAnsi" w:hAnsiTheme="majorHAnsi" w:cstheme="majorHAnsi"/>
        </w:rPr>
      </w:pPr>
      <w:sdt>
        <w:sdtPr>
          <w:rPr>
            <w:rFonts w:asciiTheme="majorHAnsi" w:hAnsiTheme="majorHAnsi" w:cstheme="majorHAnsi"/>
          </w:rPr>
          <w:id w:val="-207648675"/>
          <w14:checkbox>
            <w14:checked w14:val="0"/>
            <w14:checkedState w14:val="2612" w14:font="MS Gothic"/>
            <w14:uncheckedState w14:val="2610" w14:font="MS Gothic"/>
          </w14:checkbox>
        </w:sdtPr>
        <w:sdtContent>
          <w:r w:rsidR="00F06810" w:rsidRPr="00B357FC">
            <w:rPr>
              <w:rFonts w:ascii="MS Gothic" w:eastAsia="MS Gothic" w:hAnsi="MS Gothic" w:cstheme="majorHAnsi" w:hint="eastAsia"/>
            </w:rPr>
            <w:t>☐</w:t>
          </w:r>
        </w:sdtContent>
      </w:sdt>
      <w:r w:rsidR="00F06810" w:rsidRPr="00B357FC">
        <w:rPr>
          <w:rFonts w:asciiTheme="majorHAnsi" w:hAnsiTheme="majorHAnsi" w:cstheme="majorHAnsi"/>
        </w:rPr>
        <w:t xml:space="preserve"> No</w:t>
      </w:r>
    </w:p>
    <w:p w14:paraId="4C1540D2" w14:textId="77777777" w:rsidR="00F06810" w:rsidRPr="00B357FC" w:rsidRDefault="00F06810" w:rsidP="00AF069D">
      <w:pPr>
        <w:spacing w:line="240" w:lineRule="auto"/>
        <w:ind w:left="1080"/>
        <w:contextualSpacing/>
        <w:jc w:val="center"/>
        <w:rPr>
          <w:rFonts w:asciiTheme="majorHAnsi" w:hAnsiTheme="majorHAnsi" w:cstheme="majorHAnsi"/>
        </w:rPr>
      </w:pPr>
    </w:p>
    <w:p w14:paraId="386CBF36" w14:textId="77777777" w:rsidR="00A2144B" w:rsidRPr="00B357FC" w:rsidRDefault="00A2144B" w:rsidP="00AF069D">
      <w:pPr>
        <w:spacing w:line="240" w:lineRule="auto"/>
        <w:ind w:left="1080"/>
        <w:contextualSpacing/>
        <w:jc w:val="center"/>
        <w:rPr>
          <w:rFonts w:asciiTheme="majorHAnsi" w:hAnsiTheme="majorHAnsi" w:cstheme="majorHAnsi"/>
        </w:rPr>
      </w:pPr>
    </w:p>
    <w:p w14:paraId="1BF9DCB5" w14:textId="43225E8E" w:rsidR="00322EC0" w:rsidRPr="00B357FC" w:rsidRDefault="00322EC0" w:rsidP="00A2144B">
      <w:pPr>
        <w:pStyle w:val="Heading3"/>
        <w:numPr>
          <w:ilvl w:val="0"/>
          <w:numId w:val="0"/>
        </w:numPr>
        <w:spacing w:before="120" w:after="120" w:line="240" w:lineRule="auto"/>
        <w:rPr>
          <w:rFonts w:asciiTheme="majorHAnsi" w:hAnsiTheme="majorHAnsi" w:cstheme="majorHAnsi"/>
          <w:color w:val="auto"/>
          <w:sz w:val="22"/>
          <w:szCs w:val="22"/>
        </w:rPr>
      </w:pPr>
      <w:r w:rsidRPr="00B357FC">
        <w:rPr>
          <w:rFonts w:asciiTheme="majorHAnsi" w:hAnsiTheme="majorHAnsi" w:cstheme="majorHAnsi"/>
          <w:bCs w:val="0"/>
          <w:color w:val="auto"/>
          <w:sz w:val="22"/>
          <w:szCs w:val="22"/>
        </w:rPr>
        <w:t>Modifications to Reflect Data Not Present in the National Broadband Map</w:t>
      </w:r>
    </w:p>
    <w:p w14:paraId="746D8C9F" w14:textId="487F2B40" w:rsidR="00322EC0" w:rsidRPr="00B357FC" w:rsidRDefault="00322EC0" w:rsidP="00316D5B">
      <w:pPr>
        <w:pStyle w:val="Heading3"/>
        <w:spacing w:before="120" w:after="120" w:line="240" w:lineRule="auto"/>
        <w:ind w:left="720"/>
        <w:rPr>
          <w:rFonts w:asciiTheme="majorHAnsi" w:hAnsiTheme="majorHAnsi" w:cstheme="majorHAnsi"/>
        </w:rPr>
      </w:pPr>
      <w:r w:rsidRPr="00B357FC">
        <w:rPr>
          <w:rFonts w:asciiTheme="majorHAnsi" w:hAnsiTheme="majorHAnsi" w:cstheme="majorHAnsi"/>
          <w:b w:val="0"/>
          <w:bCs w:val="0"/>
          <w:color w:val="auto"/>
          <w:sz w:val="22"/>
          <w:szCs w:val="22"/>
        </w:rPr>
        <w:t>If applicable, describe</w:t>
      </w:r>
      <w:r w:rsidRPr="00B357FC">
        <w:rPr>
          <w:rFonts w:asciiTheme="majorHAnsi" w:hAnsiTheme="majorHAnsi" w:cstheme="majorHAnsi"/>
          <w:color w:val="auto"/>
          <w:sz w:val="22"/>
          <w:szCs w:val="22"/>
        </w:rPr>
        <w:t xml:space="preserve"> </w:t>
      </w:r>
      <w:r w:rsidR="008C17DB" w:rsidRPr="00B357FC">
        <w:rPr>
          <w:rFonts w:asciiTheme="majorHAnsi" w:hAnsiTheme="majorHAnsi" w:cstheme="majorHAnsi"/>
          <w:b w:val="0"/>
          <w:color w:val="auto"/>
          <w:sz w:val="22"/>
          <w:szCs w:val="22"/>
        </w:rPr>
        <w:t>any modifications to classification of broadband serviceable locations in the Eligible Entity’s jurisdiction as “served,” “underserved,” or “unserved,” and provide justification for each modification.</w:t>
      </w:r>
    </w:p>
    <w:p w14:paraId="29B899A3" w14:textId="77777777" w:rsidR="00322EC0" w:rsidRPr="00B357FC" w:rsidRDefault="00322EC0" w:rsidP="00322EC0">
      <w:pPr>
        <w:spacing w:line="240" w:lineRule="auto"/>
        <w:ind w:left="720"/>
        <w:rPr>
          <w:rFonts w:asciiTheme="majorHAnsi" w:hAnsiTheme="majorHAnsi" w:cstheme="majorHAnsi"/>
          <w:b/>
          <w:bCs/>
        </w:rPr>
      </w:pPr>
      <w:r w:rsidRPr="00B357FC">
        <w:rPr>
          <w:rFonts w:asciiTheme="majorHAnsi" w:hAnsiTheme="majorHAnsi" w:cstheme="majorHAnsi"/>
          <w:b/>
          <w:bCs/>
        </w:rPr>
        <w:t>NTIA BEAD Model Challenge Process Answer:</w:t>
      </w:r>
    </w:p>
    <w:p w14:paraId="727C5D5D" w14:textId="13AA560D" w:rsidR="00987D98" w:rsidRPr="00B357FC" w:rsidRDefault="00322EC0" w:rsidP="00987D98">
      <w:pPr>
        <w:spacing w:line="240" w:lineRule="auto"/>
        <w:ind w:left="720"/>
        <w:contextualSpacing/>
        <w:rPr>
          <w:rFonts w:asciiTheme="majorHAnsi" w:hAnsiTheme="majorHAnsi" w:cstheme="majorBidi"/>
          <w:color w:val="808080" w:themeColor="background1" w:themeShade="80"/>
        </w:rPr>
      </w:pPr>
      <w:r w:rsidRPr="00B357FC">
        <w:rPr>
          <w:rFonts w:asciiTheme="majorHAnsi" w:hAnsiTheme="majorHAnsi" w:cstheme="majorHAnsi"/>
          <w:color w:val="808080" w:themeColor="background1" w:themeShade="80"/>
        </w:rPr>
        <w:t xml:space="preserve">The following response is a model response for the proposed modifications to the set of locations on the </w:t>
      </w:r>
      <w:r w:rsidR="00DD3350" w:rsidRPr="00B357FC">
        <w:rPr>
          <w:rFonts w:asciiTheme="majorHAnsi" w:hAnsiTheme="majorHAnsi" w:cstheme="majorHAnsi"/>
          <w:color w:val="808080" w:themeColor="background1" w:themeShade="80"/>
        </w:rPr>
        <w:t>National Broadband Map</w:t>
      </w:r>
      <w:r w:rsidRPr="00B357FC">
        <w:rPr>
          <w:rFonts w:asciiTheme="majorHAnsi" w:hAnsiTheme="majorHAnsi" w:cstheme="majorHAnsi"/>
          <w:color w:val="808080" w:themeColor="background1" w:themeShade="80"/>
        </w:rPr>
        <w:t xml:space="preserve"> identified as eligible for BEAD funding and subject to the challenge process and the associated justifications for each modification</w:t>
      </w:r>
      <w:r w:rsidRPr="00B357FC">
        <w:rPr>
          <w:rFonts w:asciiTheme="majorHAnsi" w:hAnsiTheme="majorHAnsi" w:cstheme="majorHAnsi"/>
        </w:rPr>
        <w:t>.</w:t>
      </w:r>
      <w:r w:rsidR="00525EF1" w:rsidRPr="00B357FC">
        <w:rPr>
          <w:rFonts w:asciiTheme="majorHAnsi" w:hAnsiTheme="majorHAnsi" w:cstheme="majorBidi"/>
          <w:color w:val="808080" w:themeColor="background1" w:themeShade="80"/>
        </w:rPr>
        <w:t xml:space="preserve"> </w:t>
      </w:r>
      <w:r w:rsidR="00525EF1" w:rsidRPr="00B357FC">
        <w:rPr>
          <w:rFonts w:asciiTheme="majorHAnsi" w:hAnsiTheme="majorHAnsi" w:cstheme="majorHAnsi"/>
          <w:color w:val="808080" w:themeColor="background1" w:themeShade="80"/>
        </w:rPr>
        <w:t xml:space="preserve">If the Eligible Entity plans to adopt the NTIA BEAD Model Challenge Process, it must copy and paste </w:t>
      </w:r>
      <w:r w:rsidR="0086241D" w:rsidRPr="00B357FC">
        <w:rPr>
          <w:rFonts w:asciiTheme="majorHAnsi" w:hAnsiTheme="majorHAnsi" w:cstheme="majorHAnsi"/>
          <w:color w:val="808080" w:themeColor="background1" w:themeShade="80"/>
        </w:rPr>
        <w:t xml:space="preserve">at least </w:t>
      </w:r>
      <w:r w:rsidR="004B1FC2" w:rsidRPr="00B357FC">
        <w:rPr>
          <w:rFonts w:asciiTheme="majorHAnsi" w:hAnsiTheme="majorHAnsi" w:cstheme="majorHAnsi"/>
          <w:color w:val="808080" w:themeColor="background1" w:themeShade="80"/>
        </w:rPr>
        <w:t>one of the</w:t>
      </w:r>
      <w:r w:rsidR="00525EF1" w:rsidRPr="00B357FC">
        <w:rPr>
          <w:rFonts w:asciiTheme="majorHAnsi" w:hAnsiTheme="majorHAnsi" w:cstheme="majorHAnsi"/>
          <w:color w:val="808080" w:themeColor="background1" w:themeShade="80"/>
        </w:rPr>
        <w:t xml:space="preserve"> Model </w:t>
      </w:r>
      <w:r w:rsidR="00937677" w:rsidRPr="00B357FC">
        <w:rPr>
          <w:rFonts w:asciiTheme="majorHAnsi" w:hAnsiTheme="majorHAnsi" w:cstheme="majorHAnsi"/>
          <w:color w:val="808080" w:themeColor="background1" w:themeShade="80"/>
        </w:rPr>
        <w:t>module</w:t>
      </w:r>
      <w:r w:rsidR="00D04D00" w:rsidRPr="00B357FC">
        <w:rPr>
          <w:rFonts w:asciiTheme="majorHAnsi" w:hAnsiTheme="majorHAnsi" w:cstheme="majorHAnsi"/>
          <w:color w:val="808080" w:themeColor="background1" w:themeShade="80"/>
        </w:rPr>
        <w:t>s</w:t>
      </w:r>
      <w:r w:rsidR="0086241D" w:rsidRPr="00B357FC">
        <w:rPr>
          <w:rFonts w:asciiTheme="majorHAnsi" w:hAnsiTheme="majorHAnsi" w:cstheme="majorHAnsi"/>
          <w:color w:val="808080" w:themeColor="background1" w:themeShade="80"/>
        </w:rPr>
        <w:t xml:space="preserve"> outlined below</w:t>
      </w:r>
      <w:r w:rsidR="00525EF1" w:rsidRPr="00B357FC">
        <w:rPr>
          <w:rFonts w:asciiTheme="majorHAnsi" w:hAnsiTheme="majorHAnsi" w:cstheme="majorHAnsi"/>
          <w:color w:val="808080" w:themeColor="background1" w:themeShade="80"/>
        </w:rPr>
        <w:t xml:space="preserve"> into the appropriate response textbox. </w:t>
      </w:r>
    </w:p>
    <w:p w14:paraId="29EACF05" w14:textId="2816A7AE" w:rsidR="00322EC0" w:rsidRPr="00B357FC" w:rsidRDefault="00322EC0" w:rsidP="00322EC0">
      <w:pPr>
        <w:spacing w:line="240" w:lineRule="auto"/>
        <w:ind w:left="720"/>
        <w:contextualSpacing/>
        <w:rPr>
          <w:rFonts w:asciiTheme="majorHAnsi" w:hAnsiTheme="majorHAnsi" w:cstheme="majorBidi"/>
          <w:color w:val="808080" w:themeColor="background1" w:themeShade="80"/>
        </w:rPr>
      </w:pPr>
    </w:p>
    <w:p w14:paraId="3014AD43" w14:textId="0072FFC4" w:rsidR="00322EC0" w:rsidRPr="00B357FC" w:rsidRDefault="004B1FC2" w:rsidP="006D35F2">
      <w:pPr>
        <w:spacing w:line="240" w:lineRule="auto"/>
        <w:ind w:left="720"/>
        <w:contextualSpacing/>
        <w:rPr>
          <w:rFonts w:asciiTheme="majorHAnsi" w:hAnsiTheme="majorHAnsi" w:cstheme="majorHAnsi"/>
          <w:b/>
          <w:bCs/>
          <w:color w:val="0064BC" w:themeColor="accent3"/>
        </w:rPr>
      </w:pPr>
      <w:r w:rsidRPr="00B357FC">
        <w:rPr>
          <w:rFonts w:asciiTheme="majorHAnsi" w:hAnsiTheme="majorHAnsi" w:cstheme="majorHAnsi"/>
          <w:b/>
          <w:bCs/>
          <w:color w:val="0064BC" w:themeColor="accent3"/>
        </w:rPr>
        <w:t>[</w:t>
      </w:r>
      <w:r w:rsidR="004172BF" w:rsidRPr="00B357FC">
        <w:rPr>
          <w:rFonts w:asciiTheme="majorHAnsi" w:hAnsiTheme="majorHAnsi" w:cstheme="majorHAnsi"/>
          <w:b/>
          <w:bCs/>
          <w:color w:val="0064BC" w:themeColor="accent3"/>
        </w:rPr>
        <w:t xml:space="preserve">Optional </w:t>
      </w:r>
      <w:r w:rsidR="00937677" w:rsidRPr="00B357FC">
        <w:rPr>
          <w:rFonts w:asciiTheme="majorHAnsi" w:hAnsiTheme="majorHAnsi" w:cstheme="majorHAnsi"/>
          <w:b/>
          <w:bCs/>
          <w:color w:val="0064BC" w:themeColor="accent3"/>
        </w:rPr>
        <w:t>Module</w:t>
      </w:r>
      <w:r w:rsidRPr="00B357FC">
        <w:rPr>
          <w:rFonts w:asciiTheme="majorHAnsi" w:hAnsiTheme="majorHAnsi" w:cstheme="majorHAnsi"/>
          <w:b/>
          <w:bCs/>
          <w:color w:val="0064BC" w:themeColor="accent3"/>
        </w:rPr>
        <w:t xml:space="preserve"> 1</w:t>
      </w:r>
      <w:r w:rsidR="002E26B8" w:rsidRPr="00B357FC">
        <w:rPr>
          <w:rFonts w:asciiTheme="majorHAnsi" w:hAnsiTheme="majorHAnsi" w:cstheme="majorHAnsi"/>
          <w:b/>
          <w:bCs/>
          <w:color w:val="0064BC" w:themeColor="accent3"/>
        </w:rPr>
        <w:t>: No Modifications</w:t>
      </w:r>
      <w:r w:rsidRPr="00B357FC">
        <w:rPr>
          <w:rFonts w:asciiTheme="majorHAnsi" w:hAnsiTheme="majorHAnsi" w:cstheme="majorHAnsi"/>
          <w:b/>
          <w:bCs/>
          <w:color w:val="0064BC" w:themeColor="accent3"/>
        </w:rPr>
        <w:t>]</w:t>
      </w:r>
    </w:p>
    <w:p w14:paraId="4D114B64" w14:textId="69ECC26F" w:rsidR="00937677" w:rsidRPr="00B357FC" w:rsidRDefault="00322EC0" w:rsidP="006D35F2">
      <w:pPr>
        <w:spacing w:line="240" w:lineRule="auto"/>
        <w:ind w:left="720"/>
        <w:contextualSpacing/>
        <w:rPr>
          <w:rFonts w:asciiTheme="majorHAnsi" w:hAnsiTheme="majorHAnsi" w:cstheme="majorHAnsi"/>
        </w:rPr>
      </w:pPr>
      <w:r w:rsidRPr="00B357FC">
        <w:rPr>
          <w:rFonts w:asciiTheme="majorHAnsi" w:hAnsiTheme="majorHAnsi" w:cstheme="majorHAnsi"/>
        </w:rPr>
        <w:t xml:space="preserve">The Eligible Entity will not make additional modifications. </w:t>
      </w:r>
    </w:p>
    <w:p w14:paraId="46EC5756" w14:textId="3AEC0E4A" w:rsidR="0022090A" w:rsidRPr="00B357FC" w:rsidRDefault="0022090A" w:rsidP="00A63F65">
      <w:pPr>
        <w:spacing w:line="240" w:lineRule="auto"/>
        <w:ind w:left="720"/>
        <w:contextualSpacing/>
        <w:rPr>
          <w:rFonts w:asciiTheme="majorHAnsi" w:hAnsiTheme="majorHAnsi" w:cstheme="majorHAnsi"/>
          <w:bCs/>
        </w:rPr>
      </w:pPr>
    </w:p>
    <w:p w14:paraId="60887413" w14:textId="0B13A7F4" w:rsidR="004B1FC2" w:rsidRPr="00B357FC" w:rsidRDefault="004B1FC2" w:rsidP="00DD7FD8">
      <w:pPr>
        <w:spacing w:after="0" w:line="240" w:lineRule="auto"/>
        <w:ind w:left="720"/>
        <w:rPr>
          <w:rFonts w:asciiTheme="majorHAnsi" w:eastAsiaTheme="majorEastAsia" w:hAnsiTheme="majorHAnsi" w:cstheme="majorHAnsi"/>
          <w:b/>
          <w:color w:val="0064BC" w:themeColor="accent3"/>
        </w:rPr>
      </w:pPr>
      <w:r w:rsidRPr="00B357FC">
        <w:rPr>
          <w:rFonts w:asciiTheme="majorHAnsi" w:hAnsiTheme="majorHAnsi" w:cstheme="majorHAnsi"/>
          <w:b/>
          <w:color w:val="0064BC" w:themeColor="accent3"/>
        </w:rPr>
        <w:t>[</w:t>
      </w:r>
      <w:r w:rsidR="004172BF" w:rsidRPr="00B357FC">
        <w:rPr>
          <w:rFonts w:asciiTheme="majorHAnsi" w:hAnsiTheme="majorHAnsi" w:cstheme="majorHAnsi"/>
          <w:b/>
          <w:color w:val="0064BC" w:themeColor="accent3"/>
        </w:rPr>
        <w:t xml:space="preserve">Optional </w:t>
      </w:r>
      <w:r w:rsidR="00937677" w:rsidRPr="00B357FC">
        <w:rPr>
          <w:rFonts w:asciiTheme="majorHAnsi" w:hAnsiTheme="majorHAnsi" w:cstheme="majorHAnsi"/>
          <w:b/>
          <w:color w:val="0064BC" w:themeColor="accent3"/>
        </w:rPr>
        <w:t>Module</w:t>
      </w:r>
      <w:r w:rsidRPr="00B357FC">
        <w:rPr>
          <w:rFonts w:asciiTheme="majorHAnsi" w:hAnsiTheme="majorHAnsi" w:cstheme="majorHAnsi"/>
          <w:b/>
          <w:color w:val="0064BC" w:themeColor="accent3"/>
        </w:rPr>
        <w:t xml:space="preserve"> 2</w:t>
      </w:r>
      <w:r w:rsidR="002E26B8" w:rsidRPr="00B357FC">
        <w:rPr>
          <w:rFonts w:asciiTheme="majorHAnsi" w:hAnsiTheme="majorHAnsi" w:cstheme="majorHAnsi"/>
          <w:b/>
          <w:color w:val="0064BC" w:themeColor="accent3"/>
        </w:rPr>
        <w:t xml:space="preserve">: </w:t>
      </w:r>
      <w:r w:rsidR="00001B3A" w:rsidRPr="00B357FC">
        <w:rPr>
          <w:rFonts w:asciiTheme="majorHAnsi" w:hAnsiTheme="majorHAnsi" w:cstheme="majorHAnsi"/>
          <w:b/>
          <w:color w:val="0064BC" w:themeColor="accent3"/>
        </w:rPr>
        <w:t>DSL Modifications</w:t>
      </w:r>
      <w:r w:rsidRPr="00B357FC">
        <w:rPr>
          <w:rFonts w:asciiTheme="majorHAnsi" w:hAnsiTheme="majorHAnsi" w:cstheme="majorHAnsi"/>
          <w:b/>
          <w:color w:val="0064BC" w:themeColor="accent3"/>
        </w:rPr>
        <w:t>]</w:t>
      </w:r>
    </w:p>
    <w:p w14:paraId="2599BCE9" w14:textId="7FF13FBA" w:rsidR="00106BC2" w:rsidRPr="00B357FC" w:rsidRDefault="004B1FC2" w:rsidP="00DD7FD8">
      <w:pPr>
        <w:pStyle w:val="ListParagraph"/>
        <w:spacing w:before="0" w:line="240" w:lineRule="auto"/>
        <w:rPr>
          <w:rFonts w:asciiTheme="majorHAnsi" w:hAnsiTheme="majorHAnsi" w:cstheme="majorHAnsi"/>
        </w:rPr>
      </w:pPr>
      <w:r w:rsidRPr="00B357FC">
        <w:rPr>
          <w:rFonts w:asciiTheme="majorHAnsi" w:hAnsiTheme="majorHAnsi" w:cstheme="majorHAnsi"/>
        </w:rPr>
        <w:t>The broadband office will</w:t>
      </w:r>
      <w:r w:rsidR="00106BC2" w:rsidRPr="00B357FC">
        <w:rPr>
          <w:rFonts w:asciiTheme="majorHAnsi" w:hAnsiTheme="majorHAnsi" w:cstheme="majorHAnsi"/>
        </w:rPr>
        <w:t xml:space="preserve"> treat locations that the National Broadband Map shows to have available qualifying broadband service (i.e., a location that is “served”) delivered via DSL as “underserved</w:t>
      </w:r>
      <w:r w:rsidR="002010B6" w:rsidRPr="00B357FC">
        <w:rPr>
          <w:rFonts w:asciiTheme="majorHAnsi" w:hAnsiTheme="majorHAnsi" w:cstheme="majorHAnsi"/>
        </w:rPr>
        <w:t>.</w:t>
      </w:r>
      <w:r w:rsidR="00106BC2" w:rsidRPr="00B357FC">
        <w:rPr>
          <w:rFonts w:asciiTheme="majorHAnsi" w:hAnsiTheme="majorHAnsi" w:cstheme="majorHAnsi"/>
        </w:rPr>
        <w:t xml:space="preserve">” </w:t>
      </w:r>
      <w:r w:rsidR="002010B6" w:rsidRPr="00B357FC">
        <w:rPr>
          <w:rFonts w:asciiTheme="majorHAnsi" w:hAnsiTheme="majorHAnsi" w:cstheme="majorHAnsi"/>
        </w:rPr>
        <w:t xml:space="preserve">This modification </w:t>
      </w:r>
      <w:r w:rsidR="00A32AB9" w:rsidRPr="00B357FC">
        <w:rPr>
          <w:rFonts w:asciiTheme="majorHAnsi" w:hAnsiTheme="majorHAnsi" w:cstheme="majorHAnsi"/>
        </w:rPr>
        <w:t xml:space="preserve">will better reflect the locations eligible for BEAD funding </w:t>
      </w:r>
      <w:r w:rsidR="00925101" w:rsidRPr="00B357FC">
        <w:rPr>
          <w:rFonts w:asciiTheme="majorHAnsi" w:hAnsiTheme="majorHAnsi" w:cstheme="majorHAnsi"/>
        </w:rPr>
        <w:t xml:space="preserve">because it will </w:t>
      </w:r>
      <w:r w:rsidR="00106BC2" w:rsidRPr="00B357FC">
        <w:rPr>
          <w:rFonts w:asciiTheme="majorHAnsi" w:hAnsiTheme="majorHAnsi" w:cstheme="majorHAnsi"/>
        </w:rPr>
        <w:t>facilitate the phase-out of legacy copper facilities and ensure the delivery of “future-proof” broadband service.</w:t>
      </w:r>
    </w:p>
    <w:p w14:paraId="15F0F0A4" w14:textId="77777777" w:rsidR="00106BC2" w:rsidRPr="00B357FC" w:rsidRDefault="00106BC2" w:rsidP="008E017A">
      <w:pPr>
        <w:pStyle w:val="ListParagraph"/>
        <w:spacing w:line="240" w:lineRule="auto"/>
        <w:rPr>
          <w:rFonts w:asciiTheme="majorHAnsi" w:hAnsiTheme="majorHAnsi" w:cstheme="majorHAnsi"/>
          <w:color w:val="0064BC" w:themeColor="accent3"/>
        </w:rPr>
      </w:pPr>
    </w:p>
    <w:p w14:paraId="7800F142" w14:textId="40975AC4" w:rsidR="00937677" w:rsidRPr="00B357FC" w:rsidRDefault="00937677" w:rsidP="008E017A">
      <w:pPr>
        <w:pStyle w:val="ListParagraph"/>
        <w:spacing w:line="240" w:lineRule="auto"/>
        <w:rPr>
          <w:rFonts w:asciiTheme="majorHAnsi" w:hAnsiTheme="majorHAnsi" w:cstheme="majorHAnsi"/>
          <w:b/>
          <w:bCs/>
          <w:color w:val="0064BC" w:themeColor="accent3"/>
        </w:rPr>
      </w:pPr>
      <w:r w:rsidRPr="00B357FC">
        <w:rPr>
          <w:rFonts w:asciiTheme="majorHAnsi" w:hAnsiTheme="majorHAnsi" w:cstheme="majorHAnsi"/>
          <w:b/>
          <w:bCs/>
          <w:color w:val="0064BC" w:themeColor="accent3"/>
        </w:rPr>
        <w:t>[</w:t>
      </w:r>
      <w:r w:rsidR="004172BF" w:rsidRPr="00B357FC">
        <w:rPr>
          <w:rFonts w:asciiTheme="majorHAnsi" w:hAnsiTheme="majorHAnsi" w:cstheme="majorHAnsi"/>
          <w:b/>
          <w:bCs/>
          <w:color w:val="0064BC" w:themeColor="accent3"/>
        </w:rPr>
        <w:t xml:space="preserve">Optional </w:t>
      </w:r>
      <w:r w:rsidRPr="00B357FC">
        <w:rPr>
          <w:rFonts w:asciiTheme="majorHAnsi" w:hAnsiTheme="majorHAnsi" w:cstheme="majorHAnsi"/>
          <w:b/>
          <w:bCs/>
          <w:color w:val="0064BC" w:themeColor="accent3"/>
        </w:rPr>
        <w:t>Module 3</w:t>
      </w:r>
      <w:r w:rsidR="00001B3A" w:rsidRPr="00B357FC">
        <w:rPr>
          <w:rFonts w:asciiTheme="majorHAnsi" w:hAnsiTheme="majorHAnsi" w:cstheme="majorHAnsi"/>
          <w:b/>
          <w:bCs/>
          <w:color w:val="0064BC" w:themeColor="accent3"/>
        </w:rPr>
        <w:t xml:space="preserve">: </w:t>
      </w:r>
      <w:r w:rsidR="00580A90" w:rsidRPr="00B357FC">
        <w:rPr>
          <w:rFonts w:asciiTheme="majorHAnsi" w:hAnsiTheme="majorHAnsi" w:cstheme="majorHAnsi"/>
          <w:b/>
          <w:bCs/>
          <w:color w:val="0064BC" w:themeColor="accent3"/>
        </w:rPr>
        <w:t>Speed Test Modifications</w:t>
      </w:r>
      <w:r w:rsidRPr="00B357FC">
        <w:rPr>
          <w:rFonts w:asciiTheme="majorHAnsi" w:hAnsiTheme="majorHAnsi" w:cstheme="majorHAnsi"/>
          <w:b/>
          <w:bCs/>
          <w:color w:val="0064BC" w:themeColor="accent3"/>
        </w:rPr>
        <w:t>]</w:t>
      </w:r>
    </w:p>
    <w:p w14:paraId="574C8DAE" w14:textId="45487457" w:rsidR="00106BC2" w:rsidRPr="00B357FC" w:rsidRDefault="4D2A102B" w:rsidP="39F7649C">
      <w:pPr>
        <w:pStyle w:val="ListParagraph"/>
        <w:spacing w:line="240" w:lineRule="auto"/>
        <w:rPr>
          <w:rFonts w:asciiTheme="majorHAnsi" w:hAnsiTheme="majorHAnsi" w:cstheme="majorBidi"/>
        </w:rPr>
      </w:pPr>
      <w:r w:rsidRPr="00B357FC">
        <w:rPr>
          <w:rFonts w:asciiTheme="majorHAnsi" w:hAnsiTheme="majorHAnsi" w:cstheme="majorBidi"/>
        </w:rPr>
        <w:t>The broadband office</w:t>
      </w:r>
      <w:r w:rsidR="00FC723E" w:rsidRPr="00B357FC">
        <w:rPr>
          <w:rFonts w:asciiTheme="majorHAnsi" w:hAnsiTheme="majorHAnsi" w:cstheme="majorBidi"/>
        </w:rPr>
        <w:t xml:space="preserve"> </w:t>
      </w:r>
      <w:r w:rsidRPr="00B357FC">
        <w:rPr>
          <w:rFonts w:asciiTheme="majorHAnsi" w:hAnsiTheme="majorHAnsi" w:cstheme="majorBidi"/>
        </w:rPr>
        <w:t>will</w:t>
      </w:r>
      <w:r w:rsidR="3DDF18A8" w:rsidRPr="00B357FC">
        <w:rPr>
          <w:rFonts w:asciiTheme="majorHAnsi" w:hAnsiTheme="majorHAnsi" w:cstheme="majorBidi"/>
        </w:rPr>
        <w:t xml:space="preserve"> treat as “underserved” locations that the National Broadband Map shows to be “served” if rigorous speed test methodologies </w:t>
      </w:r>
      <w:r w:rsidR="000A1FF7" w:rsidRPr="00B357FC">
        <w:rPr>
          <w:rFonts w:asciiTheme="majorHAnsi" w:hAnsiTheme="majorHAnsi" w:cstheme="majorBidi"/>
        </w:rPr>
        <w:t xml:space="preserve">(i.e., </w:t>
      </w:r>
      <w:r w:rsidR="00253288" w:rsidRPr="00B357FC">
        <w:rPr>
          <w:rFonts w:asciiTheme="majorHAnsi" w:hAnsiTheme="majorHAnsi" w:cstheme="majorBidi"/>
        </w:rPr>
        <w:t xml:space="preserve">methodologies aligned to the </w:t>
      </w:r>
      <w:r w:rsidR="005057DB" w:rsidRPr="00B357FC">
        <w:rPr>
          <w:rFonts w:asciiTheme="majorHAnsi" w:hAnsiTheme="majorHAnsi" w:cstheme="majorBidi"/>
        </w:rPr>
        <w:t xml:space="preserve">BEAD Model Challenge Process </w:t>
      </w:r>
      <w:r w:rsidR="00253288" w:rsidRPr="00B357FC">
        <w:rPr>
          <w:rFonts w:asciiTheme="majorHAnsi" w:hAnsiTheme="majorHAnsi" w:cstheme="majorBidi"/>
        </w:rPr>
        <w:t xml:space="preserve">Speed Test Module) </w:t>
      </w:r>
      <w:r w:rsidR="3DDF18A8" w:rsidRPr="00B357FC">
        <w:rPr>
          <w:rFonts w:asciiTheme="majorHAnsi" w:hAnsiTheme="majorHAnsi" w:cstheme="majorBidi"/>
        </w:rPr>
        <w:t>demonstrate that the “served” locations actually receive service that is materially below 100 Mbps downstream and 20 Mbps upstream.</w:t>
      </w:r>
      <w:r w:rsidR="507EB503" w:rsidRPr="00B357FC">
        <w:rPr>
          <w:rFonts w:asciiTheme="majorHAnsi" w:hAnsiTheme="majorHAnsi" w:cstheme="majorBidi"/>
        </w:rPr>
        <w:t xml:space="preserve"> </w:t>
      </w:r>
      <w:r w:rsidR="0039C6DA" w:rsidRPr="00B357FC">
        <w:rPr>
          <w:rFonts w:asciiTheme="majorHAnsi" w:hAnsiTheme="majorHAnsi" w:cstheme="majorBidi"/>
        </w:rPr>
        <w:t xml:space="preserve">This modification will better reflect the locations eligible for BEAD funding because it will </w:t>
      </w:r>
      <w:r w:rsidR="5F62ADAD" w:rsidRPr="00B357FC">
        <w:rPr>
          <w:rFonts w:asciiTheme="majorHAnsi" w:hAnsiTheme="majorHAnsi" w:cstheme="majorBidi"/>
        </w:rPr>
        <w:t>consider</w:t>
      </w:r>
      <w:r w:rsidR="24123F92" w:rsidRPr="00B357FC">
        <w:rPr>
          <w:rFonts w:asciiTheme="majorHAnsi" w:hAnsiTheme="majorHAnsi" w:cstheme="majorBidi"/>
        </w:rPr>
        <w:t xml:space="preserve"> </w:t>
      </w:r>
      <w:r w:rsidR="03DC4F6F" w:rsidRPr="00B357FC">
        <w:rPr>
          <w:rFonts w:asciiTheme="majorHAnsi" w:hAnsiTheme="majorHAnsi" w:cstheme="majorBidi"/>
        </w:rPr>
        <w:t xml:space="preserve">the </w:t>
      </w:r>
      <w:r w:rsidR="24123F92" w:rsidRPr="00B357FC">
        <w:rPr>
          <w:rFonts w:asciiTheme="majorHAnsi" w:hAnsiTheme="majorHAnsi" w:cstheme="majorBidi"/>
        </w:rPr>
        <w:t>actual speeds</w:t>
      </w:r>
      <w:r w:rsidR="3D5A1AB2" w:rsidRPr="00B357FC">
        <w:rPr>
          <w:rFonts w:asciiTheme="majorHAnsi" w:hAnsiTheme="majorHAnsi" w:cstheme="majorBidi"/>
        </w:rPr>
        <w:t xml:space="preserve"> of locations</w:t>
      </w:r>
      <w:r w:rsidR="03DC4F6F" w:rsidRPr="00B357FC">
        <w:rPr>
          <w:rFonts w:asciiTheme="majorHAnsi" w:hAnsiTheme="majorHAnsi" w:cstheme="majorBidi"/>
        </w:rPr>
        <w:t xml:space="preserve">. </w:t>
      </w:r>
    </w:p>
    <w:p w14:paraId="3E903BDB" w14:textId="77777777" w:rsidR="004172BF" w:rsidRPr="00B357FC" w:rsidRDefault="004172BF">
      <w:pPr>
        <w:spacing w:before="0" w:after="160"/>
        <w:rPr>
          <w:rFonts w:asciiTheme="majorHAnsi" w:hAnsiTheme="majorHAnsi" w:cstheme="majorHAnsi"/>
          <w:bCs/>
        </w:rPr>
      </w:pPr>
    </w:p>
    <w:p w14:paraId="0AC2D6D0" w14:textId="00AF8347" w:rsidR="00B92D19" w:rsidRPr="00B357FC" w:rsidRDefault="002C76F3" w:rsidP="000C45C2">
      <w:pPr>
        <w:pStyle w:val="Heading3"/>
        <w:numPr>
          <w:ilvl w:val="0"/>
          <w:numId w:val="0"/>
        </w:numPr>
        <w:spacing w:before="120" w:after="120" w:line="240" w:lineRule="auto"/>
        <w:contextualSpacing/>
        <w:rPr>
          <w:rFonts w:asciiTheme="majorHAnsi" w:hAnsiTheme="majorHAnsi" w:cstheme="majorHAnsi"/>
          <w:color w:val="auto"/>
          <w:sz w:val="22"/>
          <w:szCs w:val="22"/>
        </w:rPr>
      </w:pPr>
      <w:r w:rsidRPr="00B357FC">
        <w:rPr>
          <w:rFonts w:asciiTheme="majorHAnsi" w:hAnsiTheme="majorHAnsi" w:cstheme="majorHAnsi"/>
          <w:bCs w:val="0"/>
          <w:color w:val="auto"/>
          <w:sz w:val="22"/>
          <w:szCs w:val="22"/>
        </w:rPr>
        <w:lastRenderedPageBreak/>
        <w:t xml:space="preserve">Deduplication of Funding </w:t>
      </w:r>
    </w:p>
    <w:p w14:paraId="7534F97D" w14:textId="14C7000F" w:rsidR="00F35A37" w:rsidRPr="00B357FC" w:rsidRDefault="4450BBAD" w:rsidP="00E26CFF">
      <w:pPr>
        <w:keepNext/>
        <w:keepLines/>
        <w:numPr>
          <w:ilvl w:val="2"/>
          <w:numId w:val="1"/>
        </w:numPr>
        <w:spacing w:line="240" w:lineRule="auto"/>
        <w:ind w:left="720"/>
        <w:outlineLvl w:val="2"/>
        <w:rPr>
          <w:rFonts w:asciiTheme="majorHAnsi" w:eastAsiaTheme="majorEastAsia" w:hAnsiTheme="majorHAnsi" w:cstheme="majorBidi"/>
        </w:rPr>
      </w:pPr>
      <w:r w:rsidRPr="00B357FC">
        <w:rPr>
          <w:rFonts w:asciiTheme="majorHAnsi" w:eastAsiaTheme="majorEastAsia" w:hAnsiTheme="majorHAnsi" w:cstheme="majorBidi"/>
        </w:rPr>
        <w:t xml:space="preserve">Select if the Eligible Entity plans to use the BEAD </w:t>
      </w:r>
      <w:r w:rsidR="004012C7" w:rsidRPr="00B357FC">
        <w:rPr>
          <w:rFonts w:asciiTheme="majorHAnsi" w:eastAsiaTheme="majorEastAsia" w:hAnsiTheme="majorHAnsi" w:cstheme="majorBidi"/>
        </w:rPr>
        <w:t xml:space="preserve">Eligible Entity </w:t>
      </w:r>
      <w:r w:rsidRPr="00B357FC">
        <w:rPr>
          <w:rFonts w:asciiTheme="majorHAnsi" w:eastAsiaTheme="majorEastAsia" w:hAnsiTheme="majorHAnsi" w:cstheme="majorBidi"/>
        </w:rPr>
        <w:t>Planning Toolkit to identify existing federal enforceable commitments.</w:t>
      </w:r>
    </w:p>
    <w:p w14:paraId="26AF3F41" w14:textId="4D32B6F2" w:rsidR="00E26CFF" w:rsidRPr="00B357FC" w:rsidRDefault="00E26CFF" w:rsidP="000C45C2">
      <w:pPr>
        <w:ind w:left="720"/>
        <w:rPr>
          <w:rFonts w:asciiTheme="majorHAnsi" w:hAnsiTheme="majorHAnsi" w:cstheme="majorHAnsi"/>
          <w:b/>
          <w:bCs/>
        </w:rPr>
      </w:pPr>
      <w:r w:rsidRPr="00B357FC">
        <w:rPr>
          <w:rFonts w:asciiTheme="majorHAnsi" w:hAnsiTheme="majorHAnsi" w:cstheme="majorHAnsi"/>
          <w:b/>
          <w:bCs/>
        </w:rPr>
        <w:t xml:space="preserve">NTIA BEAD Model Challenge Process Answer: </w:t>
      </w:r>
    </w:p>
    <w:p w14:paraId="384B750E" w14:textId="4BA22697" w:rsidR="00C049F8" w:rsidRPr="00B357FC" w:rsidRDefault="003E6754" w:rsidP="000C45C2">
      <w:pPr>
        <w:ind w:left="720"/>
      </w:pPr>
      <w:r w:rsidRPr="00B357FC">
        <w:rPr>
          <w:rFonts w:asciiTheme="majorHAnsi" w:hAnsiTheme="majorHAnsi" w:cstheme="majorHAnsi"/>
          <w:color w:val="808080" w:themeColor="background1" w:themeShade="80"/>
        </w:rPr>
        <w:t>The BEAD Eligible Entity Planning Toolkit is a collection of NTIA-developed technology tools that, among other things, overlay multiple data sources to capture federal, state, and local enforceable commitments</w:t>
      </w:r>
      <w:r w:rsidR="005057DB" w:rsidRPr="00B357FC">
        <w:rPr>
          <w:rFonts w:asciiTheme="majorHAnsi" w:hAnsiTheme="majorHAnsi" w:cstheme="majorHAnsi"/>
          <w:color w:val="808080" w:themeColor="background1" w:themeShade="80"/>
        </w:rPr>
        <w:t xml:space="preserve">. Eligible Entities adopting the Model must indicate their plan to use the </w:t>
      </w:r>
      <w:r w:rsidR="00E26CFF" w:rsidRPr="00B357FC">
        <w:rPr>
          <w:rFonts w:asciiTheme="majorHAnsi" w:hAnsiTheme="majorHAnsi" w:cstheme="majorHAnsi"/>
          <w:color w:val="808080" w:themeColor="background1" w:themeShade="80"/>
        </w:rPr>
        <w:t xml:space="preserve">BEAD </w:t>
      </w:r>
      <w:r w:rsidR="005057DB" w:rsidRPr="00B357FC">
        <w:rPr>
          <w:rFonts w:asciiTheme="majorHAnsi" w:hAnsiTheme="majorHAnsi" w:cstheme="majorHAnsi"/>
          <w:color w:val="808080" w:themeColor="background1" w:themeShade="80"/>
        </w:rPr>
        <w:t xml:space="preserve">Eligible Entity Planning Toolkit </w:t>
      </w:r>
      <w:r w:rsidR="00E26CFF" w:rsidRPr="00B357FC">
        <w:rPr>
          <w:rFonts w:asciiTheme="majorHAnsi" w:hAnsiTheme="majorHAnsi" w:cstheme="majorHAnsi"/>
          <w:color w:val="808080" w:themeColor="background1" w:themeShade="80"/>
        </w:rPr>
        <w:t>by selecting “Yes.”</w:t>
      </w:r>
    </w:p>
    <w:p w14:paraId="2C5F4E91" w14:textId="56CE27F0" w:rsidR="0073097F" w:rsidRPr="00B357FC" w:rsidRDefault="00000000" w:rsidP="00AF069D">
      <w:pPr>
        <w:spacing w:line="240" w:lineRule="auto"/>
        <w:ind w:left="720"/>
        <w:contextualSpacing/>
        <w:rPr>
          <w:rFonts w:asciiTheme="majorHAnsi" w:hAnsiTheme="majorHAnsi" w:cstheme="majorHAnsi"/>
        </w:rPr>
      </w:pPr>
      <w:sdt>
        <w:sdtPr>
          <w:rPr>
            <w:rFonts w:asciiTheme="majorHAnsi" w:hAnsiTheme="majorHAnsi" w:cstheme="majorHAnsi"/>
          </w:rPr>
          <w:id w:val="-1898589786"/>
          <w14:checkbox>
            <w14:checked w14:val="1"/>
            <w14:checkedState w14:val="2612" w14:font="MS Gothic"/>
            <w14:uncheckedState w14:val="2610" w14:font="MS Gothic"/>
          </w14:checkbox>
        </w:sdtPr>
        <w:sdtContent>
          <w:r w:rsidR="00C049F8" w:rsidRPr="00B357FC">
            <w:rPr>
              <w:rFonts w:ascii="MS Gothic" w:eastAsia="MS Gothic" w:hAnsi="MS Gothic" w:cstheme="majorHAnsi" w:hint="eastAsia"/>
            </w:rPr>
            <w:t>☒</w:t>
          </w:r>
        </w:sdtContent>
      </w:sdt>
      <w:r w:rsidR="00592208" w:rsidRPr="00B357FC">
        <w:rPr>
          <w:rFonts w:asciiTheme="majorHAnsi" w:hAnsiTheme="majorHAnsi" w:cstheme="majorHAnsi"/>
        </w:rPr>
        <w:t xml:space="preserve"> </w:t>
      </w:r>
      <w:r w:rsidR="0073097F" w:rsidRPr="00B357FC">
        <w:rPr>
          <w:rFonts w:asciiTheme="majorHAnsi" w:hAnsiTheme="majorHAnsi" w:cstheme="majorHAnsi"/>
        </w:rPr>
        <w:t>Yes</w:t>
      </w:r>
    </w:p>
    <w:p w14:paraId="75961DE2" w14:textId="791CEF64" w:rsidR="00592208" w:rsidRPr="00B357FC" w:rsidRDefault="00000000" w:rsidP="00AF069D">
      <w:pPr>
        <w:spacing w:line="240" w:lineRule="auto"/>
        <w:ind w:left="720"/>
        <w:contextualSpacing/>
        <w:rPr>
          <w:rFonts w:asciiTheme="majorHAnsi" w:hAnsiTheme="majorHAnsi" w:cstheme="majorHAnsi"/>
        </w:rPr>
      </w:pPr>
      <w:sdt>
        <w:sdtPr>
          <w:rPr>
            <w:rFonts w:asciiTheme="majorHAnsi" w:hAnsiTheme="majorHAnsi" w:cstheme="majorHAnsi"/>
          </w:rPr>
          <w:id w:val="726265171"/>
          <w14:checkbox>
            <w14:checked w14:val="0"/>
            <w14:checkedState w14:val="2612" w14:font="MS Gothic"/>
            <w14:uncheckedState w14:val="2610" w14:font="MS Gothic"/>
          </w14:checkbox>
        </w:sdtPr>
        <w:sdtContent>
          <w:r w:rsidR="00592208" w:rsidRPr="00B357FC">
            <w:rPr>
              <w:rFonts w:ascii="MS Gothic" w:eastAsia="MS Gothic" w:hAnsi="MS Gothic" w:cstheme="majorHAnsi" w:hint="eastAsia"/>
            </w:rPr>
            <w:t>☐</w:t>
          </w:r>
        </w:sdtContent>
      </w:sdt>
      <w:r w:rsidR="00592208" w:rsidRPr="00B357FC">
        <w:rPr>
          <w:rFonts w:asciiTheme="majorHAnsi" w:hAnsiTheme="majorHAnsi" w:cstheme="majorHAnsi"/>
        </w:rPr>
        <w:t xml:space="preserve"> No</w:t>
      </w:r>
    </w:p>
    <w:p w14:paraId="78A64331" w14:textId="77777777" w:rsidR="00E47FEA" w:rsidRPr="00B357FC" w:rsidRDefault="00E47FEA" w:rsidP="00AF069D">
      <w:pPr>
        <w:spacing w:line="240" w:lineRule="auto"/>
        <w:contextualSpacing/>
        <w:rPr>
          <w:rFonts w:asciiTheme="minorHAnsi" w:hAnsiTheme="minorHAnsi"/>
          <w:b/>
        </w:rPr>
      </w:pPr>
    </w:p>
    <w:p w14:paraId="547F5484" w14:textId="7873C336" w:rsidR="00E911C2" w:rsidRPr="00B357FC" w:rsidRDefault="002C76F3" w:rsidP="00AF069D">
      <w:pPr>
        <w:pStyle w:val="Heading3"/>
        <w:spacing w:before="120" w:after="120" w:line="240" w:lineRule="auto"/>
        <w:ind w:left="720"/>
        <w:contextualSpacing/>
        <w:rPr>
          <w:rFonts w:asciiTheme="majorHAnsi" w:hAnsiTheme="majorHAnsi" w:cstheme="majorHAnsi"/>
          <w:b w:val="0"/>
          <w:color w:val="auto"/>
          <w:sz w:val="22"/>
          <w:szCs w:val="22"/>
        </w:rPr>
      </w:pPr>
      <w:r w:rsidRPr="00B357FC">
        <w:rPr>
          <w:rFonts w:asciiTheme="majorHAnsi" w:hAnsiTheme="majorHAnsi" w:cstheme="majorHAnsi"/>
          <w:b w:val="0"/>
          <w:color w:val="auto"/>
          <w:sz w:val="22"/>
          <w:szCs w:val="22"/>
        </w:rPr>
        <w:t xml:space="preserve">Describe </w:t>
      </w:r>
      <w:r w:rsidR="00FF4CD3" w:rsidRPr="00B357FC">
        <w:rPr>
          <w:rFonts w:asciiTheme="majorHAnsi" w:hAnsiTheme="majorHAnsi" w:cstheme="majorHAnsi"/>
          <w:b w:val="0"/>
          <w:color w:val="auto"/>
          <w:sz w:val="22"/>
          <w:szCs w:val="22"/>
        </w:rPr>
        <w:t>the process that will be used to identify and remove locations subject to enforceable commitments.</w:t>
      </w:r>
    </w:p>
    <w:p w14:paraId="6B8B0B01" w14:textId="6EE5CB63" w:rsidR="009F7302" w:rsidRPr="00B357FC" w:rsidRDefault="00DC6C04" w:rsidP="00E26CFF">
      <w:pPr>
        <w:spacing w:line="240" w:lineRule="auto"/>
        <w:ind w:left="720"/>
        <w:rPr>
          <w:rFonts w:asciiTheme="majorHAnsi" w:hAnsiTheme="majorHAnsi" w:cstheme="majorHAnsi"/>
          <w:b/>
          <w:bCs/>
        </w:rPr>
      </w:pPr>
      <w:r w:rsidRPr="00B357FC">
        <w:rPr>
          <w:rFonts w:asciiTheme="majorHAnsi" w:hAnsiTheme="majorHAnsi" w:cstheme="majorHAnsi"/>
          <w:b/>
          <w:bCs/>
        </w:rPr>
        <w:t xml:space="preserve">NTIA BEAD </w:t>
      </w:r>
      <w:r w:rsidR="00936E66" w:rsidRPr="00B357FC">
        <w:rPr>
          <w:rFonts w:asciiTheme="majorHAnsi" w:hAnsiTheme="majorHAnsi" w:cstheme="majorHAnsi"/>
          <w:b/>
          <w:bCs/>
        </w:rPr>
        <w:t>Model</w:t>
      </w:r>
      <w:r w:rsidRPr="00B357FC">
        <w:rPr>
          <w:rFonts w:asciiTheme="majorHAnsi" w:hAnsiTheme="majorHAnsi" w:cstheme="majorHAnsi"/>
          <w:b/>
          <w:bCs/>
        </w:rPr>
        <w:t xml:space="preserve"> Challenge Process</w:t>
      </w:r>
      <w:r w:rsidR="00936E66" w:rsidRPr="00B357FC">
        <w:rPr>
          <w:rFonts w:asciiTheme="majorHAnsi" w:hAnsiTheme="majorHAnsi" w:cstheme="majorHAnsi"/>
          <w:b/>
          <w:bCs/>
        </w:rPr>
        <w:t xml:space="preserve"> Answer: </w:t>
      </w:r>
    </w:p>
    <w:p w14:paraId="64E1B31F" w14:textId="149B9B1A" w:rsidR="007E1A5E" w:rsidRPr="00B357FC" w:rsidRDefault="00936E66" w:rsidP="00AF069D">
      <w:pPr>
        <w:spacing w:line="240" w:lineRule="auto"/>
        <w:ind w:left="720"/>
        <w:contextualSpacing/>
        <w:rPr>
          <w:rFonts w:asciiTheme="majorHAnsi" w:hAnsiTheme="majorHAnsi" w:cstheme="majorHAnsi"/>
          <w:b/>
          <w:bCs/>
        </w:rPr>
      </w:pPr>
      <w:r w:rsidRPr="00B357FC">
        <w:rPr>
          <w:rFonts w:asciiTheme="majorHAnsi" w:hAnsiTheme="majorHAnsi" w:cstheme="majorHAnsi"/>
          <w:color w:val="808080" w:themeColor="background1" w:themeShade="80"/>
        </w:rPr>
        <w:t>The following response is a model response for the process used to identify and remove locations subject to enforceable commitments</w:t>
      </w:r>
      <w:r w:rsidR="000F71BC" w:rsidRPr="00B357FC">
        <w:rPr>
          <w:rFonts w:asciiTheme="majorHAnsi" w:hAnsiTheme="majorHAnsi" w:cstheme="majorHAnsi"/>
          <w:color w:val="808080" w:themeColor="background1" w:themeShade="80"/>
        </w:rPr>
        <w:t>. If</w:t>
      </w:r>
      <w:r w:rsidRPr="00B357FC">
        <w:rPr>
          <w:rFonts w:asciiTheme="majorHAnsi" w:hAnsiTheme="majorHAnsi" w:cstheme="majorHAnsi"/>
          <w:color w:val="808080" w:themeColor="background1" w:themeShade="80"/>
        </w:rPr>
        <w:t xml:space="preserve"> the Eligible Entity plans to </w:t>
      </w:r>
      <w:r w:rsidR="006B1FC4" w:rsidRPr="00B357FC">
        <w:rPr>
          <w:rFonts w:asciiTheme="majorHAnsi" w:hAnsiTheme="majorHAnsi" w:cstheme="majorHAnsi"/>
          <w:color w:val="808080" w:themeColor="background1" w:themeShade="80"/>
        </w:rPr>
        <w:t xml:space="preserve">adopt the </w:t>
      </w:r>
      <w:r w:rsidR="00DC6C04" w:rsidRPr="00B357FC">
        <w:rPr>
          <w:rFonts w:asciiTheme="majorHAnsi" w:hAnsiTheme="majorHAnsi" w:cstheme="majorHAnsi"/>
          <w:color w:val="808080" w:themeColor="background1" w:themeShade="80"/>
        </w:rPr>
        <w:t>NTIA BEAD</w:t>
      </w:r>
      <w:r w:rsidR="006B1FC4" w:rsidRPr="00B357FC">
        <w:rPr>
          <w:rFonts w:asciiTheme="majorHAnsi" w:hAnsiTheme="majorHAnsi" w:cstheme="majorHAnsi"/>
          <w:color w:val="808080" w:themeColor="background1" w:themeShade="80"/>
        </w:rPr>
        <w:t xml:space="preserve"> Model</w:t>
      </w:r>
      <w:r w:rsidR="00DC6C04" w:rsidRPr="00B357FC">
        <w:rPr>
          <w:rFonts w:asciiTheme="majorHAnsi" w:hAnsiTheme="majorHAnsi" w:cstheme="majorHAnsi"/>
          <w:color w:val="808080" w:themeColor="background1" w:themeShade="80"/>
        </w:rPr>
        <w:t xml:space="preserve"> Challenge Process</w:t>
      </w:r>
      <w:r w:rsidR="000F71BC" w:rsidRPr="00B357FC">
        <w:rPr>
          <w:rFonts w:asciiTheme="majorHAnsi" w:hAnsiTheme="majorHAnsi" w:cstheme="majorHAnsi"/>
          <w:color w:val="808080" w:themeColor="background1" w:themeShade="80"/>
        </w:rPr>
        <w:t xml:space="preserve">, it must </w:t>
      </w:r>
      <w:r w:rsidR="00521A5C" w:rsidRPr="00B357FC">
        <w:rPr>
          <w:rFonts w:asciiTheme="majorHAnsi" w:hAnsiTheme="majorHAnsi" w:cstheme="majorHAnsi"/>
          <w:color w:val="808080" w:themeColor="background1" w:themeShade="80"/>
        </w:rPr>
        <w:t>copy and paste</w:t>
      </w:r>
      <w:r w:rsidR="000F71BC" w:rsidRPr="00B357FC">
        <w:rPr>
          <w:rFonts w:asciiTheme="majorHAnsi" w:hAnsiTheme="majorHAnsi" w:cstheme="majorHAnsi"/>
          <w:color w:val="808080" w:themeColor="background1" w:themeShade="80"/>
        </w:rPr>
        <w:t xml:space="preserve"> the Model </w:t>
      </w:r>
      <w:r w:rsidR="00521A5C" w:rsidRPr="00B357FC">
        <w:rPr>
          <w:rFonts w:asciiTheme="majorHAnsi" w:hAnsiTheme="majorHAnsi" w:cstheme="majorHAnsi"/>
          <w:color w:val="808080" w:themeColor="background1" w:themeShade="80"/>
        </w:rPr>
        <w:t>text into the appropriate response textbox.</w:t>
      </w:r>
      <w:r w:rsidR="000F71BC" w:rsidRPr="00B357FC">
        <w:rPr>
          <w:rFonts w:asciiTheme="majorHAnsi" w:hAnsiTheme="majorHAnsi" w:cstheme="majorHAnsi"/>
          <w:color w:val="808080" w:themeColor="background1" w:themeShade="80"/>
        </w:rPr>
        <w:t xml:space="preserve"> Some questions will require additional information (indicated in NTIA BEAD Model Challenge Process in </w:t>
      </w:r>
      <w:r w:rsidR="000F71BC" w:rsidRPr="00B357FC">
        <w:rPr>
          <w:rFonts w:asciiTheme="majorHAnsi" w:hAnsiTheme="majorHAnsi" w:cstheme="majorHAnsi"/>
          <w:color w:val="0064BC" w:themeColor="accent3"/>
        </w:rPr>
        <w:t xml:space="preserve">blue </w:t>
      </w:r>
      <w:r w:rsidR="000F71BC" w:rsidRPr="00B357FC">
        <w:rPr>
          <w:rFonts w:asciiTheme="majorHAnsi" w:hAnsiTheme="majorHAnsi" w:cstheme="majorHAnsi"/>
          <w:color w:val="808080" w:themeColor="background1" w:themeShade="80"/>
        </w:rPr>
        <w:t>text) from Eligible Entities, even if it adopts the NTIA BEAD Model Challenge Process.</w:t>
      </w:r>
    </w:p>
    <w:p w14:paraId="672CBC2D" w14:textId="77777777" w:rsidR="00446C1F" w:rsidRPr="00B357FC" w:rsidRDefault="00446C1F" w:rsidP="00AF069D">
      <w:pPr>
        <w:spacing w:line="240" w:lineRule="auto"/>
        <w:ind w:left="720"/>
        <w:contextualSpacing/>
        <w:rPr>
          <w:rFonts w:asciiTheme="majorHAnsi" w:hAnsiTheme="majorHAnsi" w:cstheme="majorHAnsi"/>
          <w:color w:val="808080" w:themeColor="background1" w:themeShade="80"/>
        </w:rPr>
      </w:pPr>
    </w:p>
    <w:p w14:paraId="58F2F67D" w14:textId="53FC5546" w:rsidR="00936E66" w:rsidRPr="00B357FC" w:rsidRDefault="00936E66" w:rsidP="00AF069D">
      <w:pPr>
        <w:spacing w:line="240" w:lineRule="auto"/>
        <w:ind w:left="720"/>
        <w:contextualSpacing/>
        <w:rPr>
          <w:rFonts w:asciiTheme="majorHAnsi" w:hAnsiTheme="majorHAnsi" w:cstheme="majorHAnsi"/>
        </w:rPr>
      </w:pPr>
      <w:r w:rsidRPr="00B357FC">
        <w:rPr>
          <w:rFonts w:asciiTheme="majorHAnsi" w:hAnsiTheme="majorHAnsi" w:cstheme="majorHAnsi"/>
        </w:rPr>
        <w:t xml:space="preserve">The </w:t>
      </w:r>
      <w:r w:rsidR="00F23D52" w:rsidRPr="00B357FC">
        <w:rPr>
          <w:rFonts w:asciiTheme="majorHAnsi" w:hAnsiTheme="majorHAnsi" w:cstheme="majorBidi"/>
        </w:rPr>
        <w:t>broadband office</w:t>
      </w:r>
      <w:r w:rsidR="00FC723E" w:rsidRPr="00B357FC">
        <w:rPr>
          <w:rFonts w:asciiTheme="majorHAnsi" w:hAnsiTheme="majorHAnsi" w:cstheme="majorBidi"/>
        </w:rPr>
        <w:t xml:space="preserve"> </w:t>
      </w:r>
      <w:r w:rsidRPr="00B357FC">
        <w:rPr>
          <w:rFonts w:asciiTheme="majorHAnsi" w:hAnsiTheme="majorHAnsi" w:cstheme="majorHAnsi"/>
        </w:rPr>
        <w:t xml:space="preserve">will </w:t>
      </w:r>
      <w:r w:rsidR="003D3918" w:rsidRPr="00B357FC">
        <w:rPr>
          <w:rFonts w:asciiTheme="majorHAnsi" w:hAnsiTheme="majorHAnsi" w:cstheme="majorHAnsi"/>
        </w:rPr>
        <w:t xml:space="preserve">enumerate </w:t>
      </w:r>
      <w:r w:rsidRPr="00B357FC">
        <w:rPr>
          <w:rFonts w:asciiTheme="majorHAnsi" w:hAnsiTheme="majorHAnsi" w:cstheme="majorHAnsi"/>
        </w:rPr>
        <w:t xml:space="preserve">locations subject to enforceable commitments by using the BEAD </w:t>
      </w:r>
      <w:r w:rsidR="004012C7" w:rsidRPr="00B357FC">
        <w:rPr>
          <w:rFonts w:asciiTheme="majorHAnsi" w:hAnsiTheme="majorHAnsi" w:cstheme="majorHAnsi"/>
        </w:rPr>
        <w:t xml:space="preserve">Eligible Entity </w:t>
      </w:r>
      <w:r w:rsidRPr="00B357FC">
        <w:rPr>
          <w:rFonts w:asciiTheme="majorHAnsi" w:hAnsiTheme="majorHAnsi" w:cstheme="majorHAnsi"/>
        </w:rPr>
        <w:t xml:space="preserve">Planning Toolkit, and </w:t>
      </w:r>
      <w:r w:rsidR="00512E09" w:rsidRPr="00B357FC">
        <w:rPr>
          <w:rFonts w:asciiTheme="majorHAnsi" w:hAnsiTheme="majorHAnsi" w:cstheme="majorHAnsi"/>
        </w:rPr>
        <w:t xml:space="preserve">consult </w:t>
      </w:r>
      <w:r w:rsidRPr="00B357FC">
        <w:rPr>
          <w:rFonts w:asciiTheme="majorHAnsi" w:hAnsiTheme="majorHAnsi" w:cstheme="majorHAnsi"/>
        </w:rPr>
        <w:t>at least the following data sets:</w:t>
      </w:r>
    </w:p>
    <w:p w14:paraId="7BE70AEC" w14:textId="6A0CBB3A" w:rsidR="00936E66" w:rsidRPr="00B357FC" w:rsidRDefault="2068D42D" w:rsidP="39F7649C">
      <w:pPr>
        <w:pStyle w:val="ListParagraph"/>
        <w:numPr>
          <w:ilvl w:val="0"/>
          <w:numId w:val="2"/>
        </w:numPr>
        <w:spacing w:line="240" w:lineRule="auto"/>
        <w:ind w:left="1500"/>
        <w:rPr>
          <w:rFonts w:asciiTheme="majorHAnsi" w:hAnsiTheme="majorHAnsi" w:cstheme="majorBidi"/>
        </w:rPr>
      </w:pPr>
      <w:r w:rsidRPr="00B357FC">
        <w:rPr>
          <w:rFonts w:asciiTheme="majorHAnsi" w:hAnsiTheme="majorHAnsi" w:cstheme="majorBidi"/>
        </w:rPr>
        <w:t>The Broadband Funding Map published by</w:t>
      </w:r>
      <w:r w:rsidR="0B5A2168" w:rsidRPr="00B357FC">
        <w:rPr>
          <w:rFonts w:asciiTheme="majorHAnsi" w:hAnsiTheme="majorHAnsi" w:cstheme="majorBidi"/>
        </w:rPr>
        <w:t xml:space="preserve"> the</w:t>
      </w:r>
      <w:r w:rsidRPr="00B357FC">
        <w:rPr>
          <w:rFonts w:asciiTheme="majorHAnsi" w:hAnsiTheme="majorHAnsi" w:cstheme="majorBidi"/>
        </w:rPr>
        <w:t xml:space="preserve"> FCC pursuant to IIJA § 60105.</w:t>
      </w:r>
      <w:r w:rsidR="0026130E" w:rsidRPr="00B357FC">
        <w:rPr>
          <w:rStyle w:val="FootnoteReference"/>
          <w:rFonts w:asciiTheme="majorHAnsi" w:hAnsiTheme="majorHAnsi" w:cstheme="majorBidi"/>
        </w:rPr>
        <w:footnoteReference w:id="8"/>
      </w:r>
      <w:r w:rsidR="00122A2A" w:rsidRPr="00B357FC">
        <w:rPr>
          <w:rFonts w:asciiTheme="majorHAnsi" w:hAnsiTheme="majorHAnsi" w:cstheme="majorBidi"/>
        </w:rPr>
        <w:t xml:space="preserve"> </w:t>
      </w:r>
    </w:p>
    <w:p w14:paraId="7D548073" w14:textId="4DC6C353" w:rsidR="00936E66" w:rsidRPr="00B357FC" w:rsidRDefault="00936E66" w:rsidP="00AF069D">
      <w:pPr>
        <w:pStyle w:val="ListParagraph"/>
        <w:numPr>
          <w:ilvl w:val="0"/>
          <w:numId w:val="2"/>
        </w:numPr>
        <w:spacing w:line="240" w:lineRule="auto"/>
        <w:ind w:left="1500"/>
        <w:rPr>
          <w:rFonts w:asciiTheme="majorHAnsi" w:hAnsiTheme="majorHAnsi" w:cstheme="majorHAnsi"/>
        </w:rPr>
      </w:pPr>
      <w:r w:rsidRPr="00B357FC">
        <w:rPr>
          <w:rFonts w:asciiTheme="majorHAnsi" w:hAnsiTheme="majorHAnsi" w:cstheme="majorHAnsi"/>
        </w:rPr>
        <w:t xml:space="preserve">Data sets from state broadband deployment programs that </w:t>
      </w:r>
      <w:r w:rsidR="00512E09" w:rsidRPr="00B357FC">
        <w:rPr>
          <w:rFonts w:asciiTheme="majorHAnsi" w:hAnsiTheme="majorHAnsi" w:cstheme="majorHAnsi"/>
        </w:rPr>
        <w:t>rely on</w:t>
      </w:r>
      <w:r w:rsidRPr="00B357FC">
        <w:rPr>
          <w:rFonts w:asciiTheme="majorHAnsi" w:hAnsiTheme="majorHAnsi" w:cstheme="majorHAnsi"/>
        </w:rPr>
        <w:t xml:space="preserve"> funds from the Capital Projects Fund and the State and Local Fiscal Recovery Funds administered by the U.S. Treasury. </w:t>
      </w:r>
    </w:p>
    <w:p w14:paraId="54352603" w14:textId="5A7E45E5" w:rsidR="007C4396" w:rsidRPr="00B357FC" w:rsidRDefault="00F410C4" w:rsidP="00AF069D">
      <w:pPr>
        <w:pStyle w:val="ListParagraph"/>
        <w:numPr>
          <w:ilvl w:val="0"/>
          <w:numId w:val="2"/>
        </w:numPr>
        <w:spacing w:line="240" w:lineRule="auto"/>
        <w:ind w:left="1500"/>
        <w:rPr>
          <w:rFonts w:asciiTheme="majorHAnsi" w:hAnsiTheme="majorHAnsi" w:cstheme="majorHAnsi"/>
        </w:rPr>
      </w:pPr>
      <w:r w:rsidRPr="00B357FC">
        <w:rPr>
          <w:rFonts w:asciiTheme="majorHAnsi" w:hAnsiTheme="majorHAnsi" w:cstheme="majorHAnsi"/>
        </w:rPr>
        <w:t>[</w:t>
      </w:r>
      <w:r w:rsidR="00936E66" w:rsidRPr="00B357FC">
        <w:rPr>
          <w:rFonts w:asciiTheme="majorHAnsi" w:hAnsiTheme="majorHAnsi" w:cstheme="majorHAnsi"/>
          <w:color w:val="0064BC" w:themeColor="accent3"/>
        </w:rPr>
        <w:t>State</w:t>
      </w:r>
      <w:r w:rsidRPr="00B357FC">
        <w:rPr>
          <w:rFonts w:asciiTheme="majorHAnsi" w:hAnsiTheme="majorHAnsi" w:cstheme="majorHAnsi"/>
          <w:color w:val="0064BC" w:themeColor="accent3"/>
        </w:rPr>
        <w:t xml:space="preserve"> or territory</w:t>
      </w:r>
      <w:r w:rsidR="00393893" w:rsidRPr="00B357FC">
        <w:rPr>
          <w:rFonts w:asciiTheme="majorHAnsi" w:hAnsiTheme="majorHAnsi" w:cstheme="majorHAnsi"/>
        </w:rPr>
        <w:t>]</w:t>
      </w:r>
      <w:r w:rsidR="00936E66" w:rsidRPr="00B357FC">
        <w:rPr>
          <w:rFonts w:asciiTheme="majorHAnsi" w:hAnsiTheme="majorHAnsi" w:cstheme="majorHAnsi"/>
        </w:rPr>
        <w:t xml:space="preserve"> and local data</w:t>
      </w:r>
      <w:r w:rsidR="00F85FCE" w:rsidRPr="00B357FC">
        <w:rPr>
          <w:rFonts w:asciiTheme="majorHAnsi" w:hAnsiTheme="majorHAnsi" w:cstheme="majorHAnsi"/>
        </w:rPr>
        <w:t xml:space="preserve"> collections</w:t>
      </w:r>
      <w:r w:rsidR="00936E66" w:rsidRPr="00B357FC">
        <w:rPr>
          <w:rFonts w:asciiTheme="majorHAnsi" w:hAnsiTheme="majorHAnsi" w:cstheme="majorHAnsi"/>
        </w:rPr>
        <w:t xml:space="preserve"> of existing enforceable commitments.</w:t>
      </w:r>
    </w:p>
    <w:p w14:paraId="201E95A4" w14:textId="70AAFC8A" w:rsidR="00F85FCE" w:rsidRPr="00B357FC" w:rsidRDefault="0BC4A3E0" w:rsidP="39F7649C">
      <w:pPr>
        <w:spacing w:line="240" w:lineRule="auto"/>
        <w:ind w:left="720"/>
        <w:contextualSpacing/>
        <w:rPr>
          <w:rFonts w:asciiTheme="majorHAnsi" w:hAnsiTheme="majorHAnsi" w:cstheme="majorBidi"/>
        </w:rPr>
      </w:pPr>
      <w:r w:rsidRPr="00B357FC">
        <w:rPr>
          <w:rFonts w:asciiTheme="majorHAnsi" w:hAnsiTheme="majorHAnsi" w:cstheme="majorBidi"/>
        </w:rPr>
        <w:t xml:space="preserve">The </w:t>
      </w:r>
      <w:r w:rsidR="00FC723E" w:rsidRPr="00B357FC">
        <w:rPr>
          <w:rFonts w:asciiTheme="majorHAnsi" w:hAnsiTheme="majorHAnsi" w:cstheme="majorBidi"/>
        </w:rPr>
        <w:t xml:space="preserve">broadband </w:t>
      </w:r>
      <w:r w:rsidR="6C9FE6E7" w:rsidRPr="00B357FC">
        <w:rPr>
          <w:rFonts w:asciiTheme="majorHAnsi" w:hAnsiTheme="majorHAnsi" w:cstheme="majorBidi"/>
        </w:rPr>
        <w:t>office</w:t>
      </w:r>
      <w:r w:rsidRPr="00B357FC">
        <w:rPr>
          <w:rFonts w:asciiTheme="majorHAnsi" w:hAnsiTheme="majorHAnsi" w:cstheme="majorBidi"/>
        </w:rPr>
        <w:t xml:space="preserve"> will</w:t>
      </w:r>
      <w:r w:rsidR="34810F72" w:rsidRPr="00B357FC">
        <w:rPr>
          <w:rFonts w:asciiTheme="majorHAnsi" w:hAnsiTheme="majorHAnsi" w:cstheme="majorBidi"/>
        </w:rPr>
        <w:t xml:space="preserve"> make a best effort to</w:t>
      </w:r>
      <w:r w:rsidRPr="00B357FC">
        <w:rPr>
          <w:rFonts w:asciiTheme="majorHAnsi" w:hAnsiTheme="majorHAnsi" w:cstheme="majorBidi"/>
        </w:rPr>
        <w:t xml:space="preserve"> create a list </w:t>
      </w:r>
      <w:r w:rsidR="07D6323A" w:rsidRPr="00B357FC">
        <w:rPr>
          <w:rFonts w:asciiTheme="majorHAnsi" w:hAnsiTheme="majorHAnsi" w:cstheme="majorBidi"/>
        </w:rPr>
        <w:t xml:space="preserve">of </w:t>
      </w:r>
      <w:r w:rsidR="30439CC8" w:rsidRPr="00B357FC">
        <w:rPr>
          <w:rFonts w:asciiTheme="majorHAnsi" w:hAnsiTheme="majorHAnsi" w:cstheme="majorBidi"/>
        </w:rPr>
        <w:t xml:space="preserve">BSLs subject to </w:t>
      </w:r>
      <w:r w:rsidR="6789B5E5" w:rsidRPr="00B357FC">
        <w:rPr>
          <w:rFonts w:asciiTheme="majorHAnsi" w:hAnsiTheme="majorHAnsi" w:cstheme="majorBidi"/>
        </w:rPr>
        <w:t>enforceable commitments</w:t>
      </w:r>
      <w:r w:rsidR="7B94D3E5" w:rsidRPr="00B357FC">
        <w:rPr>
          <w:rFonts w:asciiTheme="majorHAnsi" w:hAnsiTheme="majorHAnsi" w:cstheme="majorBidi"/>
        </w:rPr>
        <w:t xml:space="preserve"> based</w:t>
      </w:r>
      <w:r w:rsidR="171F6FAE" w:rsidRPr="00B357FC">
        <w:rPr>
          <w:rFonts w:asciiTheme="majorHAnsi" w:hAnsiTheme="majorHAnsi" w:cstheme="majorBidi"/>
        </w:rPr>
        <w:t xml:space="preserve"> </w:t>
      </w:r>
      <w:r w:rsidR="7B94D3E5" w:rsidRPr="00B357FC">
        <w:rPr>
          <w:rFonts w:asciiTheme="majorHAnsi" w:hAnsiTheme="majorHAnsi" w:cstheme="majorBidi"/>
        </w:rPr>
        <w:t xml:space="preserve">on </w:t>
      </w:r>
      <w:r w:rsidR="171F6FAE" w:rsidRPr="00B357FC">
        <w:rPr>
          <w:rFonts w:asciiTheme="majorHAnsi" w:hAnsiTheme="majorHAnsi" w:cstheme="majorBidi"/>
        </w:rPr>
        <w:t>state</w:t>
      </w:r>
      <w:r w:rsidR="00575791" w:rsidRPr="00B357FC">
        <w:rPr>
          <w:rFonts w:asciiTheme="majorHAnsi" w:hAnsiTheme="majorHAnsi" w:cstheme="majorBidi"/>
        </w:rPr>
        <w:t>/territory</w:t>
      </w:r>
      <w:r w:rsidR="171F6FAE" w:rsidRPr="00B357FC">
        <w:rPr>
          <w:rFonts w:asciiTheme="majorHAnsi" w:hAnsiTheme="majorHAnsi" w:cstheme="majorBidi"/>
        </w:rPr>
        <w:t xml:space="preserve"> or local </w:t>
      </w:r>
      <w:r w:rsidR="4B31A762" w:rsidRPr="00B357FC">
        <w:rPr>
          <w:rFonts w:asciiTheme="majorHAnsi" w:hAnsiTheme="majorHAnsi" w:cstheme="majorBidi"/>
        </w:rPr>
        <w:t>grants or loans</w:t>
      </w:r>
      <w:r w:rsidR="3BF1D896" w:rsidRPr="00B357FC">
        <w:rPr>
          <w:rFonts w:asciiTheme="majorHAnsi" w:hAnsiTheme="majorHAnsi" w:cstheme="majorBidi"/>
        </w:rPr>
        <w:t>.</w:t>
      </w:r>
      <w:r w:rsidR="4B31A762" w:rsidRPr="00B357FC">
        <w:rPr>
          <w:rFonts w:asciiTheme="majorHAnsi" w:hAnsiTheme="majorHAnsi" w:cstheme="majorBidi"/>
        </w:rPr>
        <w:t xml:space="preserve"> </w:t>
      </w:r>
      <w:r w:rsidR="3BF1D896" w:rsidRPr="00B357FC">
        <w:rPr>
          <w:rFonts w:asciiTheme="majorHAnsi" w:hAnsiTheme="majorHAnsi" w:cstheme="majorBidi"/>
        </w:rPr>
        <w:t>If</w:t>
      </w:r>
      <w:r w:rsidR="4B31A762" w:rsidRPr="00B357FC">
        <w:rPr>
          <w:rFonts w:asciiTheme="majorHAnsi" w:hAnsiTheme="majorHAnsi" w:cstheme="majorBidi"/>
        </w:rPr>
        <w:t xml:space="preserve"> necessary</w:t>
      </w:r>
      <w:r w:rsidR="3BF1D896" w:rsidRPr="00B357FC">
        <w:rPr>
          <w:rFonts w:asciiTheme="majorHAnsi" w:hAnsiTheme="majorHAnsi" w:cstheme="majorBidi"/>
        </w:rPr>
        <w:t xml:space="preserve">, the </w:t>
      </w:r>
      <w:r w:rsidR="114631BA" w:rsidRPr="00B357FC">
        <w:rPr>
          <w:rFonts w:asciiTheme="majorHAnsi" w:hAnsiTheme="majorHAnsi" w:cstheme="majorBidi"/>
        </w:rPr>
        <w:t>broadband office</w:t>
      </w:r>
      <w:r w:rsidR="3BF1D896" w:rsidRPr="00B357FC">
        <w:rPr>
          <w:rFonts w:asciiTheme="majorHAnsi" w:hAnsiTheme="majorHAnsi" w:cstheme="majorBidi"/>
        </w:rPr>
        <w:t xml:space="preserve"> will</w:t>
      </w:r>
      <w:r w:rsidR="35C658C3" w:rsidRPr="00B357FC">
        <w:rPr>
          <w:rFonts w:asciiTheme="majorHAnsi" w:hAnsiTheme="majorHAnsi" w:cstheme="majorBidi"/>
        </w:rPr>
        <w:t xml:space="preserve"> translat</w:t>
      </w:r>
      <w:r w:rsidR="3BF1D896" w:rsidRPr="00B357FC">
        <w:rPr>
          <w:rFonts w:asciiTheme="majorHAnsi" w:hAnsiTheme="majorHAnsi" w:cstheme="majorBidi"/>
        </w:rPr>
        <w:t>e</w:t>
      </w:r>
      <w:r w:rsidR="35C658C3" w:rsidRPr="00B357FC">
        <w:rPr>
          <w:rFonts w:asciiTheme="majorHAnsi" w:hAnsiTheme="majorHAnsi" w:cstheme="majorBidi"/>
        </w:rPr>
        <w:t xml:space="preserve"> </w:t>
      </w:r>
      <w:r w:rsidR="666CB1EC" w:rsidRPr="00B357FC">
        <w:rPr>
          <w:rFonts w:asciiTheme="majorHAnsi" w:hAnsiTheme="majorHAnsi" w:cstheme="majorBidi"/>
        </w:rPr>
        <w:t>polygons</w:t>
      </w:r>
      <w:r w:rsidR="3BF1D896" w:rsidRPr="00B357FC">
        <w:rPr>
          <w:rFonts w:asciiTheme="majorHAnsi" w:hAnsiTheme="majorHAnsi" w:cstheme="majorBidi"/>
        </w:rPr>
        <w:t xml:space="preserve"> or other geographic designations (e.g., a county or utility district)</w:t>
      </w:r>
      <w:r w:rsidR="4B31A762" w:rsidRPr="00B357FC">
        <w:rPr>
          <w:rFonts w:asciiTheme="majorHAnsi" w:hAnsiTheme="majorHAnsi" w:cstheme="majorBidi"/>
        </w:rPr>
        <w:t xml:space="preserve"> describing the area</w:t>
      </w:r>
      <w:r w:rsidR="666CB1EC" w:rsidRPr="00B357FC">
        <w:rPr>
          <w:rFonts w:asciiTheme="majorHAnsi" w:hAnsiTheme="majorHAnsi" w:cstheme="majorBidi"/>
        </w:rPr>
        <w:t xml:space="preserve"> to</w:t>
      </w:r>
      <w:r w:rsidR="3BF1D896" w:rsidRPr="00B357FC">
        <w:rPr>
          <w:rFonts w:asciiTheme="majorHAnsi" w:hAnsiTheme="majorHAnsi" w:cstheme="majorBidi"/>
        </w:rPr>
        <w:t xml:space="preserve"> a</w:t>
      </w:r>
      <w:r w:rsidR="666CB1EC" w:rsidRPr="00B357FC">
        <w:rPr>
          <w:rFonts w:asciiTheme="majorHAnsi" w:hAnsiTheme="majorHAnsi" w:cstheme="majorBidi"/>
        </w:rPr>
        <w:t xml:space="preserve"> list of Fabric locations</w:t>
      </w:r>
      <w:r w:rsidR="7B94D3E5" w:rsidRPr="00B357FC">
        <w:rPr>
          <w:rFonts w:asciiTheme="majorHAnsi" w:hAnsiTheme="majorHAnsi" w:cstheme="majorBidi"/>
        </w:rPr>
        <w:t xml:space="preserve">. The </w:t>
      </w:r>
      <w:r w:rsidR="114631BA" w:rsidRPr="00B357FC">
        <w:rPr>
          <w:rFonts w:asciiTheme="majorHAnsi" w:hAnsiTheme="majorHAnsi" w:cstheme="majorBidi"/>
        </w:rPr>
        <w:t>broadband office</w:t>
      </w:r>
      <w:r w:rsidR="666CB1EC" w:rsidRPr="00B357FC">
        <w:rPr>
          <w:rFonts w:asciiTheme="majorHAnsi" w:hAnsiTheme="majorHAnsi" w:cstheme="majorBidi"/>
        </w:rPr>
        <w:t xml:space="preserve"> </w:t>
      </w:r>
      <w:r w:rsidR="7B94D3E5" w:rsidRPr="00B357FC">
        <w:rPr>
          <w:rFonts w:asciiTheme="majorHAnsi" w:hAnsiTheme="majorHAnsi" w:cstheme="majorBidi"/>
        </w:rPr>
        <w:t xml:space="preserve">will </w:t>
      </w:r>
      <w:r w:rsidR="666CB1EC" w:rsidRPr="00B357FC">
        <w:rPr>
          <w:rFonts w:asciiTheme="majorHAnsi" w:hAnsiTheme="majorHAnsi" w:cstheme="majorBidi"/>
        </w:rPr>
        <w:t xml:space="preserve">submit this list, in </w:t>
      </w:r>
      <w:r w:rsidR="47B63062" w:rsidRPr="00B357FC">
        <w:rPr>
          <w:rFonts w:asciiTheme="majorHAnsi" w:hAnsiTheme="majorHAnsi" w:cstheme="majorBidi"/>
        </w:rPr>
        <w:t xml:space="preserve">the format specified by the FCC </w:t>
      </w:r>
      <w:r w:rsidR="2870C184" w:rsidRPr="00B357FC">
        <w:rPr>
          <w:rFonts w:asciiTheme="majorHAnsi" w:hAnsiTheme="majorHAnsi" w:cstheme="majorBidi"/>
        </w:rPr>
        <w:t>Broadband Funding Map, to NTIA.</w:t>
      </w:r>
      <w:r w:rsidR="00DF020C" w:rsidRPr="00B357FC">
        <w:rPr>
          <w:rStyle w:val="FootnoteReference"/>
          <w:rFonts w:asciiTheme="majorHAnsi" w:hAnsiTheme="majorHAnsi" w:cstheme="majorBidi"/>
        </w:rPr>
        <w:footnoteReference w:id="9"/>
      </w:r>
    </w:p>
    <w:p w14:paraId="3C90413D" w14:textId="77777777" w:rsidR="00F85FCE" w:rsidRPr="00B357FC" w:rsidRDefault="00F85FCE" w:rsidP="00AF069D">
      <w:pPr>
        <w:spacing w:line="240" w:lineRule="auto"/>
        <w:ind w:left="720"/>
        <w:contextualSpacing/>
        <w:rPr>
          <w:rFonts w:asciiTheme="majorHAnsi" w:hAnsiTheme="majorHAnsi" w:cstheme="majorHAnsi"/>
        </w:rPr>
      </w:pPr>
    </w:p>
    <w:p w14:paraId="2A962A1B" w14:textId="07DC9F72" w:rsidR="00446C1F" w:rsidRPr="00B357FC" w:rsidRDefault="00936E66" w:rsidP="00AF069D">
      <w:pPr>
        <w:spacing w:line="240" w:lineRule="auto"/>
        <w:ind w:left="720"/>
        <w:contextualSpacing/>
        <w:rPr>
          <w:rFonts w:asciiTheme="majorHAnsi" w:hAnsiTheme="majorHAnsi" w:cstheme="majorHAnsi"/>
        </w:rPr>
      </w:pPr>
      <w:r w:rsidRPr="00B357FC">
        <w:rPr>
          <w:rFonts w:asciiTheme="majorHAnsi" w:hAnsiTheme="majorHAnsi" w:cstheme="majorHAnsi"/>
        </w:rPr>
        <w:t xml:space="preserve">The </w:t>
      </w:r>
      <w:r w:rsidR="006F00EC" w:rsidRPr="00B357FC">
        <w:rPr>
          <w:rFonts w:asciiTheme="majorHAnsi" w:hAnsiTheme="majorHAnsi" w:cstheme="majorBidi"/>
        </w:rPr>
        <w:t>broadband office</w:t>
      </w:r>
      <w:r w:rsidR="00FC723E" w:rsidRPr="00B357FC">
        <w:rPr>
          <w:rFonts w:asciiTheme="majorHAnsi" w:hAnsiTheme="majorHAnsi" w:cstheme="majorBidi"/>
        </w:rPr>
        <w:t xml:space="preserve"> </w:t>
      </w:r>
      <w:r w:rsidRPr="00B357FC">
        <w:rPr>
          <w:rFonts w:asciiTheme="majorHAnsi" w:hAnsiTheme="majorHAnsi" w:cstheme="majorHAnsi"/>
        </w:rPr>
        <w:t xml:space="preserve">will review its repository of existing state and local broadband grant programs to validate the </w:t>
      </w:r>
      <w:r w:rsidR="00512E09" w:rsidRPr="00B357FC">
        <w:rPr>
          <w:rFonts w:asciiTheme="majorHAnsi" w:hAnsiTheme="majorHAnsi" w:cstheme="majorHAnsi"/>
        </w:rPr>
        <w:t>upload and download</w:t>
      </w:r>
      <w:r w:rsidRPr="00B357FC">
        <w:rPr>
          <w:rFonts w:asciiTheme="majorHAnsi" w:hAnsiTheme="majorHAnsi" w:cstheme="majorHAnsi"/>
        </w:rPr>
        <w:t xml:space="preserve"> speed</w:t>
      </w:r>
      <w:r w:rsidR="00512E09" w:rsidRPr="00B357FC">
        <w:rPr>
          <w:rFonts w:asciiTheme="majorHAnsi" w:hAnsiTheme="majorHAnsi" w:cstheme="majorHAnsi"/>
        </w:rPr>
        <w:t>s</w:t>
      </w:r>
      <w:r w:rsidRPr="00B357FC">
        <w:rPr>
          <w:rFonts w:asciiTheme="majorHAnsi" w:hAnsiTheme="majorHAnsi" w:cstheme="majorHAnsi"/>
        </w:rPr>
        <w:t xml:space="preserve"> of existing binding agreements to deploy broadband infrastructure. In situations in which the </w:t>
      </w:r>
      <w:r w:rsidR="00575791" w:rsidRPr="00B357FC">
        <w:rPr>
          <w:rFonts w:asciiTheme="majorHAnsi" w:hAnsiTheme="majorHAnsi" w:cstheme="majorHAnsi"/>
          <w:color w:val="0064BC" w:themeColor="accent3"/>
        </w:rPr>
        <w:t>[</w:t>
      </w:r>
      <w:r w:rsidRPr="00B357FC">
        <w:rPr>
          <w:rFonts w:asciiTheme="majorHAnsi" w:hAnsiTheme="majorHAnsi" w:cstheme="majorHAnsi"/>
          <w:color w:val="0064BC" w:themeColor="accent3"/>
        </w:rPr>
        <w:t>state</w:t>
      </w:r>
      <w:r w:rsidR="001A31CF" w:rsidRPr="00B357FC">
        <w:rPr>
          <w:rFonts w:asciiTheme="majorHAnsi" w:hAnsiTheme="majorHAnsi" w:cstheme="majorHAnsi"/>
          <w:color w:val="0064BC" w:themeColor="accent3"/>
        </w:rPr>
        <w:t xml:space="preserve"> or </w:t>
      </w:r>
      <w:r w:rsidR="00575791" w:rsidRPr="00B357FC">
        <w:rPr>
          <w:rFonts w:asciiTheme="majorHAnsi" w:hAnsiTheme="majorHAnsi" w:cstheme="majorHAnsi"/>
          <w:color w:val="0064BC" w:themeColor="accent3"/>
        </w:rPr>
        <w:lastRenderedPageBreak/>
        <w:t>territory]</w:t>
      </w:r>
      <w:r w:rsidRPr="00B357FC">
        <w:rPr>
          <w:rFonts w:asciiTheme="majorHAnsi" w:hAnsiTheme="majorHAnsi" w:cstheme="majorHAnsi"/>
        </w:rPr>
        <w:t xml:space="preserve"> or local program did not specify broadband speeds, or when there was reason to believe a provider deployed higher broadband speeds than required, the </w:t>
      </w:r>
      <w:r w:rsidR="00FC723E" w:rsidRPr="00B357FC">
        <w:rPr>
          <w:rFonts w:asciiTheme="majorHAnsi" w:hAnsiTheme="majorHAnsi" w:cstheme="majorHAnsi"/>
        </w:rPr>
        <w:t xml:space="preserve">broadband </w:t>
      </w:r>
      <w:r w:rsidR="00D129E2" w:rsidRPr="00B357FC">
        <w:rPr>
          <w:rFonts w:asciiTheme="majorHAnsi" w:hAnsiTheme="majorHAnsi" w:cstheme="majorBidi"/>
        </w:rPr>
        <w:t>office</w:t>
      </w:r>
      <w:r w:rsidRPr="00B357FC">
        <w:rPr>
          <w:rFonts w:asciiTheme="majorHAnsi" w:hAnsiTheme="majorHAnsi" w:cstheme="majorBidi"/>
        </w:rPr>
        <w:t xml:space="preserve"> </w:t>
      </w:r>
      <w:r w:rsidRPr="00B357FC">
        <w:rPr>
          <w:rFonts w:asciiTheme="majorHAnsi" w:hAnsiTheme="majorHAnsi" w:cstheme="majorHAnsi"/>
        </w:rPr>
        <w:t xml:space="preserve">will reach out to the provider to verify the deployment speeds of the binding commitment. The </w:t>
      </w:r>
      <w:r w:rsidR="006F00EC" w:rsidRPr="00B357FC">
        <w:rPr>
          <w:rFonts w:asciiTheme="majorHAnsi" w:hAnsiTheme="majorHAnsi" w:cstheme="majorBidi"/>
        </w:rPr>
        <w:t>broadband office</w:t>
      </w:r>
      <w:r w:rsidRPr="00B357FC">
        <w:rPr>
          <w:rFonts w:asciiTheme="majorHAnsi" w:hAnsiTheme="majorHAnsi" w:cstheme="majorBidi"/>
        </w:rPr>
        <w:t xml:space="preserve"> </w:t>
      </w:r>
      <w:r w:rsidRPr="00B357FC">
        <w:rPr>
          <w:rFonts w:asciiTheme="majorHAnsi" w:hAnsiTheme="majorHAnsi" w:cstheme="majorHAnsi"/>
        </w:rPr>
        <w:t>will document this process by requiring providers to sign a</w:t>
      </w:r>
      <w:r w:rsidR="00824364" w:rsidRPr="00B357FC">
        <w:rPr>
          <w:rFonts w:asciiTheme="majorHAnsi" w:hAnsiTheme="majorHAnsi" w:cstheme="majorHAnsi"/>
        </w:rPr>
        <w:t xml:space="preserve"> </w:t>
      </w:r>
      <w:r w:rsidR="00764D79" w:rsidRPr="00B357FC">
        <w:rPr>
          <w:rFonts w:asciiTheme="majorHAnsi" w:hAnsiTheme="majorHAnsi" w:cstheme="majorHAnsi"/>
        </w:rPr>
        <w:t>binding</w:t>
      </w:r>
      <w:r w:rsidR="00824364" w:rsidRPr="00B357FC">
        <w:rPr>
          <w:rFonts w:asciiTheme="majorHAnsi" w:hAnsiTheme="majorHAnsi" w:cstheme="majorHAnsi"/>
        </w:rPr>
        <w:t xml:space="preserve"> agreement</w:t>
      </w:r>
      <w:r w:rsidR="00EF2EAF" w:rsidRPr="00B357FC">
        <w:rPr>
          <w:rFonts w:asciiTheme="majorHAnsi" w:hAnsiTheme="majorHAnsi" w:cstheme="majorHAnsi"/>
        </w:rPr>
        <w:t xml:space="preserve"> </w:t>
      </w:r>
      <w:r w:rsidRPr="00B357FC">
        <w:rPr>
          <w:rFonts w:asciiTheme="majorHAnsi" w:hAnsiTheme="majorHAnsi" w:cstheme="majorHAnsi"/>
        </w:rPr>
        <w:t>certifying the actual broadband deployment speeds deployed.</w:t>
      </w:r>
    </w:p>
    <w:p w14:paraId="543C8121" w14:textId="77777777" w:rsidR="00E83AC8" w:rsidRPr="00B357FC" w:rsidRDefault="00E83AC8" w:rsidP="00396887">
      <w:pPr>
        <w:spacing w:line="240" w:lineRule="auto"/>
        <w:contextualSpacing/>
        <w:rPr>
          <w:rFonts w:asciiTheme="majorHAnsi" w:hAnsiTheme="majorHAnsi" w:cstheme="majorHAnsi"/>
        </w:rPr>
      </w:pPr>
    </w:p>
    <w:p w14:paraId="3417143C" w14:textId="1952DEFA" w:rsidR="0014075E" w:rsidRPr="00B357FC" w:rsidRDefault="00936E66" w:rsidP="00AF069D">
      <w:pPr>
        <w:spacing w:line="240" w:lineRule="auto"/>
        <w:ind w:left="720"/>
        <w:contextualSpacing/>
        <w:rPr>
          <w:rFonts w:asciiTheme="majorHAnsi" w:hAnsiTheme="majorHAnsi" w:cstheme="majorHAnsi"/>
          <w:color w:val="0064BC" w:themeColor="accent3"/>
        </w:rPr>
      </w:pPr>
      <w:r w:rsidRPr="00B357FC">
        <w:rPr>
          <w:rFonts w:asciiTheme="majorHAnsi" w:hAnsiTheme="majorHAnsi" w:cstheme="majorHAnsi"/>
        </w:rPr>
        <w:t xml:space="preserve">The </w:t>
      </w:r>
      <w:r w:rsidR="008C2182" w:rsidRPr="00B357FC">
        <w:rPr>
          <w:rFonts w:asciiTheme="majorHAnsi" w:hAnsiTheme="majorHAnsi" w:cstheme="majorBidi"/>
        </w:rPr>
        <w:t>broadband office</w:t>
      </w:r>
      <w:r w:rsidRPr="00B357FC">
        <w:rPr>
          <w:rFonts w:asciiTheme="majorHAnsi" w:hAnsiTheme="majorHAnsi" w:cstheme="majorBidi"/>
        </w:rPr>
        <w:t xml:space="preserve"> </w:t>
      </w:r>
      <w:r w:rsidR="00512E09" w:rsidRPr="00B357FC">
        <w:rPr>
          <w:rFonts w:asciiTheme="majorHAnsi" w:hAnsiTheme="majorHAnsi" w:cstheme="majorHAnsi"/>
        </w:rPr>
        <w:t>drew on</w:t>
      </w:r>
      <w:r w:rsidRPr="00B357FC">
        <w:rPr>
          <w:rFonts w:asciiTheme="majorHAnsi" w:hAnsiTheme="majorHAnsi" w:cstheme="majorHAnsi"/>
        </w:rPr>
        <w:t xml:space="preserve"> these provider </w:t>
      </w:r>
      <w:r w:rsidR="005B6ED9" w:rsidRPr="00B357FC">
        <w:rPr>
          <w:rFonts w:asciiTheme="majorHAnsi" w:hAnsiTheme="majorHAnsi" w:cstheme="majorHAnsi"/>
        </w:rPr>
        <w:t>agreements</w:t>
      </w:r>
      <w:r w:rsidRPr="00B357FC">
        <w:rPr>
          <w:rFonts w:asciiTheme="majorHAnsi" w:hAnsiTheme="majorHAnsi" w:cstheme="majorHAnsi"/>
        </w:rPr>
        <w:t xml:space="preserve">, along with its existing database on state and local </w:t>
      </w:r>
      <w:r w:rsidR="000174F5" w:rsidRPr="00B357FC">
        <w:rPr>
          <w:rFonts w:asciiTheme="majorHAnsi" w:hAnsiTheme="majorHAnsi" w:cstheme="majorHAnsi"/>
        </w:rPr>
        <w:t>broadband fund</w:t>
      </w:r>
      <w:r w:rsidR="007046D5" w:rsidRPr="00B357FC">
        <w:rPr>
          <w:rFonts w:asciiTheme="majorHAnsi" w:hAnsiTheme="majorHAnsi" w:cstheme="majorHAnsi"/>
        </w:rPr>
        <w:t>ing programs</w:t>
      </w:r>
      <w:r w:rsidR="00C52F36" w:rsidRPr="00B357FC">
        <w:rPr>
          <w:rFonts w:asciiTheme="majorHAnsi" w:hAnsiTheme="majorHAnsi" w:cstheme="majorHAnsi"/>
        </w:rPr>
        <w:t>’</w:t>
      </w:r>
      <w:r w:rsidR="007046D5" w:rsidRPr="00B357FC">
        <w:rPr>
          <w:rFonts w:asciiTheme="majorHAnsi" w:hAnsiTheme="majorHAnsi" w:cstheme="majorHAnsi"/>
        </w:rPr>
        <w:t xml:space="preserve"> </w:t>
      </w:r>
      <w:r w:rsidRPr="00B357FC">
        <w:rPr>
          <w:rFonts w:asciiTheme="majorHAnsi" w:hAnsiTheme="majorHAnsi" w:cstheme="majorHAnsi"/>
        </w:rPr>
        <w:t xml:space="preserve">binding agreements, to determine the set of </w:t>
      </w:r>
      <w:r w:rsidR="00517BF1" w:rsidRPr="00B357FC">
        <w:rPr>
          <w:rFonts w:asciiTheme="majorHAnsi" w:hAnsiTheme="majorHAnsi" w:cstheme="majorHAnsi"/>
          <w:color w:val="0064BC" w:themeColor="accent3"/>
        </w:rPr>
        <w:t>[</w:t>
      </w:r>
      <w:r w:rsidRPr="00B357FC">
        <w:rPr>
          <w:rFonts w:asciiTheme="majorHAnsi" w:hAnsiTheme="majorHAnsi" w:cstheme="majorHAnsi"/>
          <w:color w:val="0064BC" w:themeColor="accent3"/>
        </w:rPr>
        <w:t xml:space="preserve">state </w:t>
      </w:r>
      <w:r w:rsidR="00517BF1" w:rsidRPr="00B357FC">
        <w:rPr>
          <w:rFonts w:asciiTheme="majorHAnsi" w:hAnsiTheme="majorHAnsi" w:cstheme="majorHAnsi"/>
          <w:color w:val="0064BC" w:themeColor="accent3"/>
        </w:rPr>
        <w:t>or territorial]</w:t>
      </w:r>
      <w:r w:rsidRPr="00B357FC">
        <w:rPr>
          <w:rFonts w:asciiTheme="majorHAnsi" w:hAnsiTheme="majorHAnsi" w:cstheme="majorHAnsi"/>
          <w:color w:val="0064BC" w:themeColor="accent3"/>
        </w:rPr>
        <w:t xml:space="preserve"> </w:t>
      </w:r>
      <w:r w:rsidRPr="00B357FC">
        <w:rPr>
          <w:rFonts w:asciiTheme="majorHAnsi" w:hAnsiTheme="majorHAnsi" w:cstheme="majorHAnsi"/>
        </w:rPr>
        <w:t>and local enforceable commitments</w:t>
      </w:r>
      <w:r w:rsidRPr="00B357FC">
        <w:rPr>
          <w:rFonts w:asciiTheme="majorHAnsi" w:hAnsiTheme="majorHAnsi" w:cstheme="majorHAnsi"/>
          <w:color w:val="0064BC" w:themeColor="accent3"/>
        </w:rPr>
        <w:t xml:space="preserve">. </w:t>
      </w:r>
    </w:p>
    <w:p w14:paraId="5CC36F11" w14:textId="77777777" w:rsidR="004A7375" w:rsidRPr="00B357FC" w:rsidRDefault="004A7375" w:rsidP="00AF069D">
      <w:pPr>
        <w:spacing w:line="240" w:lineRule="auto"/>
        <w:ind w:left="720"/>
        <w:contextualSpacing/>
        <w:rPr>
          <w:rFonts w:asciiTheme="majorHAnsi" w:hAnsiTheme="majorHAnsi" w:cstheme="majorHAnsi"/>
        </w:rPr>
      </w:pPr>
    </w:p>
    <w:p w14:paraId="2488ECE6" w14:textId="387CCE72" w:rsidR="00C21FB8" w:rsidRPr="00B357FC" w:rsidRDefault="007308F9" w:rsidP="00312935">
      <w:pPr>
        <w:pStyle w:val="Heading3"/>
        <w:spacing w:before="120" w:after="120" w:line="240" w:lineRule="auto"/>
        <w:ind w:left="720"/>
        <w:contextualSpacing/>
        <w:rPr>
          <w:rFonts w:asciiTheme="majorHAnsi" w:hAnsiTheme="majorHAnsi" w:cstheme="majorHAnsi"/>
        </w:rPr>
      </w:pPr>
      <w:r w:rsidRPr="00B357FC">
        <w:rPr>
          <w:rFonts w:asciiTheme="majorHAnsi" w:hAnsiTheme="majorHAnsi" w:cstheme="majorHAnsi"/>
          <w:b w:val="0"/>
          <w:color w:val="auto"/>
          <w:sz w:val="22"/>
          <w:szCs w:val="22"/>
        </w:rPr>
        <w:t>List the federal, state, or territorial, and local programs that will be analyzed to remove enforceable commitments</w:t>
      </w:r>
      <w:r w:rsidR="00836FFD" w:rsidRPr="00B357FC">
        <w:rPr>
          <w:rFonts w:asciiTheme="majorHAnsi" w:hAnsiTheme="majorHAnsi" w:cstheme="majorHAnsi"/>
          <w:b w:val="0"/>
          <w:color w:val="auto"/>
          <w:sz w:val="22"/>
          <w:szCs w:val="22"/>
        </w:rPr>
        <w:t xml:space="preserve"> from the set o</w:t>
      </w:r>
      <w:r w:rsidR="00985BF1" w:rsidRPr="00B357FC">
        <w:rPr>
          <w:rFonts w:asciiTheme="majorHAnsi" w:hAnsiTheme="majorHAnsi" w:cstheme="majorHAnsi"/>
          <w:b w:val="0"/>
          <w:color w:val="auto"/>
          <w:sz w:val="22"/>
          <w:szCs w:val="22"/>
        </w:rPr>
        <w:t xml:space="preserve">f </w:t>
      </w:r>
      <w:r w:rsidR="00836FFD" w:rsidRPr="00B357FC">
        <w:rPr>
          <w:rFonts w:asciiTheme="majorHAnsi" w:hAnsiTheme="majorHAnsi" w:cstheme="majorHAnsi"/>
          <w:b w:val="0"/>
          <w:color w:val="auto"/>
          <w:sz w:val="22"/>
          <w:szCs w:val="22"/>
        </w:rPr>
        <w:t>locations</w:t>
      </w:r>
      <w:r w:rsidR="00985BF1" w:rsidRPr="00B357FC">
        <w:rPr>
          <w:rFonts w:asciiTheme="majorHAnsi" w:hAnsiTheme="majorHAnsi" w:cstheme="majorHAnsi"/>
          <w:b w:val="0"/>
          <w:color w:val="auto"/>
          <w:sz w:val="22"/>
          <w:szCs w:val="22"/>
        </w:rPr>
        <w:t xml:space="preserve"> eligible for BEAD funding</w:t>
      </w:r>
      <w:r w:rsidRPr="00B357FC">
        <w:rPr>
          <w:rFonts w:asciiTheme="majorHAnsi" w:hAnsiTheme="majorHAnsi" w:cstheme="majorHAnsi"/>
          <w:b w:val="0"/>
          <w:color w:val="auto"/>
          <w:sz w:val="22"/>
          <w:szCs w:val="22"/>
        </w:rPr>
        <w:t xml:space="preserve">. </w:t>
      </w:r>
    </w:p>
    <w:p w14:paraId="4CFF04F6" w14:textId="24CB40FD" w:rsidR="00D761B2" w:rsidRPr="00B357FC" w:rsidRDefault="00D761B2" w:rsidP="00312935">
      <w:pPr>
        <w:spacing w:line="240" w:lineRule="auto"/>
        <w:ind w:left="720"/>
        <w:rPr>
          <w:rFonts w:asciiTheme="majorHAnsi" w:hAnsiTheme="majorHAnsi" w:cstheme="majorHAnsi"/>
          <w:b/>
          <w:bCs/>
        </w:rPr>
      </w:pPr>
      <w:r w:rsidRPr="00B357FC">
        <w:rPr>
          <w:rFonts w:asciiTheme="majorHAnsi" w:hAnsiTheme="majorHAnsi" w:cstheme="majorHAnsi"/>
          <w:b/>
          <w:bCs/>
        </w:rPr>
        <w:t xml:space="preserve">Example Response: </w:t>
      </w:r>
    </w:p>
    <w:p w14:paraId="6E6E2030" w14:textId="1F06BDA9" w:rsidR="00D761B2" w:rsidRPr="00B357FC" w:rsidRDefault="00E3373E" w:rsidP="00AF069D">
      <w:pPr>
        <w:spacing w:line="240" w:lineRule="auto"/>
        <w:ind w:left="720"/>
        <w:contextualSpacing/>
        <w:rPr>
          <w:rFonts w:asciiTheme="majorHAnsi" w:hAnsiTheme="majorHAnsi" w:cstheme="majorHAnsi"/>
          <w:color w:val="808080" w:themeColor="background1" w:themeShade="80"/>
        </w:rPr>
      </w:pPr>
      <w:r w:rsidRPr="00B357FC">
        <w:rPr>
          <w:rFonts w:asciiTheme="majorHAnsi" w:eastAsiaTheme="majorEastAsia" w:hAnsiTheme="majorHAnsi" w:cstheme="majorHAnsi"/>
          <w:bCs/>
          <w:color w:val="808080" w:themeColor="background1" w:themeShade="80"/>
        </w:rPr>
        <w:t xml:space="preserve">If adopting the </w:t>
      </w:r>
      <w:r w:rsidR="001875EA" w:rsidRPr="00B357FC">
        <w:rPr>
          <w:rFonts w:asciiTheme="majorHAnsi" w:eastAsiaTheme="majorEastAsia" w:hAnsiTheme="majorHAnsi" w:cstheme="majorHAnsi"/>
          <w:bCs/>
          <w:color w:val="808080" w:themeColor="background1" w:themeShade="80"/>
        </w:rPr>
        <w:t xml:space="preserve">NTIA BEAD </w:t>
      </w:r>
      <w:r w:rsidRPr="00B357FC">
        <w:rPr>
          <w:rFonts w:asciiTheme="majorHAnsi" w:eastAsiaTheme="majorEastAsia" w:hAnsiTheme="majorHAnsi" w:cstheme="majorHAnsi"/>
          <w:bCs/>
          <w:color w:val="808080" w:themeColor="background1" w:themeShade="80"/>
        </w:rPr>
        <w:t>Model</w:t>
      </w:r>
      <w:r w:rsidR="001875EA" w:rsidRPr="00B357FC">
        <w:rPr>
          <w:rFonts w:asciiTheme="majorHAnsi" w:eastAsiaTheme="majorEastAsia" w:hAnsiTheme="majorHAnsi" w:cstheme="majorHAnsi"/>
          <w:bCs/>
          <w:color w:val="808080" w:themeColor="background1" w:themeShade="80"/>
        </w:rPr>
        <w:t xml:space="preserve"> Challenge Process</w:t>
      </w:r>
      <w:r w:rsidRPr="00B357FC">
        <w:rPr>
          <w:rFonts w:asciiTheme="majorHAnsi" w:eastAsiaTheme="majorEastAsia" w:hAnsiTheme="majorHAnsi" w:cstheme="majorHAnsi"/>
          <w:bCs/>
          <w:color w:val="808080" w:themeColor="background1" w:themeShade="80"/>
        </w:rPr>
        <w:t xml:space="preserve">, </w:t>
      </w:r>
      <w:r w:rsidR="009D301D" w:rsidRPr="00B357FC">
        <w:rPr>
          <w:rFonts w:asciiTheme="majorHAnsi" w:eastAsiaTheme="majorEastAsia" w:hAnsiTheme="majorHAnsi" w:cstheme="majorHAnsi"/>
          <w:bCs/>
          <w:color w:val="808080" w:themeColor="background1" w:themeShade="80"/>
        </w:rPr>
        <w:t>Eligible Entit</w:t>
      </w:r>
      <w:r w:rsidRPr="00B357FC">
        <w:rPr>
          <w:rFonts w:asciiTheme="majorHAnsi" w:eastAsiaTheme="majorEastAsia" w:hAnsiTheme="majorHAnsi" w:cstheme="majorHAnsi"/>
          <w:bCs/>
          <w:color w:val="808080" w:themeColor="background1" w:themeShade="80"/>
        </w:rPr>
        <w:t>ies</w:t>
      </w:r>
      <w:r w:rsidR="009D301D" w:rsidRPr="00B357FC">
        <w:rPr>
          <w:rFonts w:asciiTheme="majorHAnsi" w:eastAsiaTheme="majorEastAsia" w:hAnsiTheme="majorHAnsi" w:cstheme="majorHAnsi"/>
          <w:bCs/>
          <w:color w:val="808080" w:themeColor="background1" w:themeShade="80"/>
        </w:rPr>
        <w:t xml:space="preserve"> must list any state or territorial and local programs that will be used to identify existing enforceable commitments. </w:t>
      </w:r>
      <w:r w:rsidR="00D761B2" w:rsidRPr="00B357FC">
        <w:rPr>
          <w:rFonts w:asciiTheme="majorHAnsi" w:hAnsiTheme="majorHAnsi" w:cstheme="majorHAnsi"/>
          <w:color w:val="808080" w:themeColor="background1" w:themeShade="80"/>
        </w:rPr>
        <w:t>Eligible Entities should use the example attachment to guide the format of the file submitted for 1.</w:t>
      </w:r>
      <w:r w:rsidR="00251A74" w:rsidRPr="00B357FC">
        <w:rPr>
          <w:rFonts w:asciiTheme="majorHAnsi" w:hAnsiTheme="majorHAnsi" w:cstheme="majorHAnsi"/>
          <w:color w:val="808080" w:themeColor="background1" w:themeShade="80"/>
        </w:rPr>
        <w:t>4</w:t>
      </w:r>
      <w:r w:rsidR="00D761B2" w:rsidRPr="00B357FC">
        <w:rPr>
          <w:rFonts w:asciiTheme="majorHAnsi" w:hAnsiTheme="majorHAnsi" w:cstheme="majorHAnsi"/>
          <w:color w:val="808080" w:themeColor="background1" w:themeShade="80"/>
        </w:rPr>
        <w:t>.</w:t>
      </w:r>
      <w:r w:rsidR="00135D74" w:rsidRPr="00B357FC">
        <w:rPr>
          <w:rFonts w:asciiTheme="majorHAnsi" w:hAnsiTheme="majorHAnsi" w:cstheme="majorHAnsi"/>
          <w:color w:val="808080" w:themeColor="background1" w:themeShade="80"/>
        </w:rPr>
        <w:t>5</w:t>
      </w:r>
      <w:r w:rsidR="00D761B2" w:rsidRPr="00B357FC">
        <w:rPr>
          <w:rFonts w:asciiTheme="majorHAnsi" w:hAnsiTheme="majorHAnsi" w:cstheme="majorHAnsi"/>
          <w:color w:val="808080" w:themeColor="background1" w:themeShade="80"/>
        </w:rPr>
        <w:t xml:space="preserve">. </w:t>
      </w:r>
    </w:p>
    <w:p w14:paraId="11D5D4F1" w14:textId="77777777" w:rsidR="00D761B2" w:rsidRPr="00B357FC" w:rsidRDefault="00D761B2" w:rsidP="00AF069D">
      <w:pPr>
        <w:spacing w:line="240" w:lineRule="auto"/>
        <w:ind w:left="720"/>
        <w:contextualSpacing/>
        <w:rPr>
          <w:rFonts w:asciiTheme="majorHAnsi" w:hAnsiTheme="majorHAnsi" w:cstheme="majorHAnsi"/>
          <w:color w:val="808080" w:themeColor="background1" w:themeShade="80"/>
        </w:rPr>
      </w:pPr>
    </w:p>
    <w:p w14:paraId="5356CCA2" w14:textId="14860FC0" w:rsidR="00D761B2" w:rsidRPr="002B10FC" w:rsidRDefault="00D761B2" w:rsidP="00AF069D">
      <w:pPr>
        <w:spacing w:line="240" w:lineRule="auto"/>
        <w:ind w:left="720"/>
        <w:contextualSpacing/>
        <w:rPr>
          <w:rFonts w:asciiTheme="majorHAnsi" w:hAnsiTheme="majorHAnsi" w:cstheme="majorHAnsi"/>
        </w:rPr>
      </w:pPr>
      <w:r w:rsidRPr="002B10FC">
        <w:rPr>
          <w:rFonts w:asciiTheme="majorHAnsi" w:hAnsiTheme="majorHAnsi" w:cstheme="majorHAnsi"/>
        </w:rPr>
        <w:t>[</w:t>
      </w:r>
      <w:r w:rsidR="002136B4" w:rsidRPr="00A868F5">
        <w:rPr>
          <w:rFonts w:asciiTheme="majorHAnsi" w:hAnsiTheme="majorHAnsi" w:cstheme="majorHAnsi"/>
        </w:rPr>
        <w:t>Example Attachment</w:t>
      </w:r>
      <w:r w:rsidR="00430C78" w:rsidRPr="002B10FC">
        <w:rPr>
          <w:rFonts w:asciiTheme="majorHAnsi" w:hAnsiTheme="majorHAnsi" w:cstheme="majorHAnsi"/>
        </w:rPr>
        <w:t>:</w:t>
      </w:r>
      <w:r w:rsidR="00BB1BD7" w:rsidRPr="002B10FC">
        <w:rPr>
          <w:rFonts w:asciiTheme="majorHAnsi" w:hAnsiTheme="majorHAnsi" w:cstheme="majorHAnsi"/>
        </w:rPr>
        <w:t xml:space="preserve"> </w:t>
      </w:r>
      <w:bookmarkStart w:id="114" w:name="_Hlk138330533"/>
      <w:r w:rsidR="004B0F89">
        <w:rPr>
          <w:rFonts w:asciiTheme="majorHAnsi" w:hAnsiTheme="majorHAnsi" w:cstheme="majorHAnsi"/>
        </w:rPr>
        <w:t>BEAD Initial Proposal_Volume I_</w:t>
      </w:r>
      <w:bookmarkEnd w:id="114"/>
      <w:r w:rsidR="00BB1BD7" w:rsidRPr="002B10FC">
        <w:rPr>
          <w:rFonts w:asciiTheme="majorHAnsi" w:hAnsiTheme="majorHAnsi" w:cstheme="majorHAnsi"/>
        </w:rPr>
        <w:t>Deduplication of Funding Programs Template.</w:t>
      </w:r>
      <w:r w:rsidR="00241FD0" w:rsidRPr="002B10FC">
        <w:rPr>
          <w:rFonts w:asciiTheme="majorHAnsi" w:hAnsiTheme="majorHAnsi" w:cstheme="majorHAnsi"/>
        </w:rPr>
        <w:t>xlsx</w:t>
      </w:r>
      <w:r w:rsidRPr="002B10FC">
        <w:rPr>
          <w:rFonts w:asciiTheme="majorHAnsi" w:hAnsiTheme="majorHAnsi" w:cstheme="majorHAnsi"/>
        </w:rPr>
        <w:t xml:space="preserve">] </w:t>
      </w:r>
    </w:p>
    <w:p w14:paraId="159C5FCA" w14:textId="77777777" w:rsidR="00EE7FC3" w:rsidRPr="00B357FC" w:rsidRDefault="00EE7FC3" w:rsidP="00AF069D">
      <w:pPr>
        <w:spacing w:line="240" w:lineRule="auto"/>
        <w:ind w:left="720"/>
        <w:contextualSpacing/>
        <w:rPr>
          <w:rFonts w:asciiTheme="majorHAnsi" w:hAnsiTheme="majorHAnsi" w:cstheme="majorHAnsi"/>
        </w:rPr>
      </w:pPr>
    </w:p>
    <w:p w14:paraId="57BEE650" w14:textId="15775840" w:rsidR="002D044A" w:rsidRPr="00B357FC" w:rsidRDefault="0022090A" w:rsidP="00AF069D">
      <w:pPr>
        <w:spacing w:line="240" w:lineRule="auto"/>
        <w:contextualSpacing/>
        <w:rPr>
          <w:rFonts w:asciiTheme="majorHAnsi" w:eastAsiaTheme="majorEastAsia" w:hAnsiTheme="majorHAnsi" w:cstheme="majorHAnsi"/>
          <w:b/>
        </w:rPr>
      </w:pPr>
      <w:r w:rsidRPr="00B357FC">
        <w:rPr>
          <w:rFonts w:asciiTheme="majorHAnsi" w:hAnsiTheme="majorHAnsi" w:cstheme="majorHAnsi"/>
          <w:bCs/>
        </w:rPr>
        <w:br w:type="page"/>
      </w:r>
    </w:p>
    <w:p w14:paraId="686548EC" w14:textId="3EF37DA7" w:rsidR="00870A2A" w:rsidRPr="00B357FC" w:rsidRDefault="002C76F3" w:rsidP="00AF069D">
      <w:pPr>
        <w:spacing w:line="240" w:lineRule="auto"/>
        <w:rPr>
          <w:rFonts w:asciiTheme="majorHAnsi" w:hAnsiTheme="majorHAnsi" w:cstheme="majorHAnsi"/>
          <w:b/>
        </w:rPr>
      </w:pPr>
      <w:r w:rsidRPr="00B357FC">
        <w:rPr>
          <w:rFonts w:asciiTheme="majorHAnsi" w:hAnsiTheme="majorHAnsi" w:cstheme="majorHAnsi"/>
          <w:b/>
          <w:bCs/>
        </w:rPr>
        <w:lastRenderedPageBreak/>
        <w:t>Challenge Process Design</w:t>
      </w:r>
    </w:p>
    <w:p w14:paraId="6310A44A" w14:textId="289F0767" w:rsidR="009759B0" w:rsidRPr="00B357FC" w:rsidRDefault="002C76F3" w:rsidP="00312935">
      <w:pPr>
        <w:pStyle w:val="Heading3"/>
        <w:spacing w:before="120" w:after="120" w:line="240" w:lineRule="auto"/>
        <w:ind w:left="720"/>
        <w:contextualSpacing/>
        <w:rPr>
          <w:rFonts w:asciiTheme="majorHAnsi" w:hAnsiTheme="majorHAnsi" w:cstheme="majorHAnsi"/>
          <w:b w:val="0"/>
          <w:color w:val="auto"/>
          <w:sz w:val="22"/>
          <w:szCs w:val="22"/>
        </w:rPr>
      </w:pPr>
      <w:r w:rsidRPr="00B357FC">
        <w:rPr>
          <w:rFonts w:asciiTheme="majorHAnsi" w:hAnsiTheme="majorHAnsi" w:cstheme="majorHAnsi"/>
          <w:b w:val="0"/>
          <w:bCs w:val="0"/>
          <w:color w:val="auto"/>
          <w:sz w:val="22"/>
          <w:szCs w:val="22"/>
        </w:rPr>
        <w:t>Describe</w:t>
      </w:r>
      <w:r w:rsidRPr="00B357FC">
        <w:rPr>
          <w:rFonts w:asciiTheme="majorHAnsi" w:hAnsiTheme="majorHAnsi" w:cstheme="majorHAnsi"/>
          <w:b w:val="0"/>
          <w:color w:val="auto"/>
          <w:sz w:val="22"/>
          <w:szCs w:val="22"/>
        </w:rPr>
        <w:t xml:space="preserve"> the </w:t>
      </w:r>
      <w:r w:rsidR="00242790" w:rsidRPr="00B357FC">
        <w:rPr>
          <w:rFonts w:asciiTheme="majorHAnsi" w:hAnsiTheme="majorHAnsi" w:cstheme="majorHAnsi"/>
          <w:b w:val="0"/>
          <w:color w:val="auto"/>
          <w:sz w:val="22"/>
          <w:szCs w:val="22"/>
        </w:rPr>
        <w:t>plan to conduct an evidence-based, fair, transparent, and expeditious challenge process.</w:t>
      </w:r>
    </w:p>
    <w:p w14:paraId="6D159C47" w14:textId="61017FEE" w:rsidR="00802E12" w:rsidRPr="00B357FC" w:rsidRDefault="001875EA" w:rsidP="00312935">
      <w:pPr>
        <w:spacing w:line="240" w:lineRule="auto"/>
        <w:ind w:left="720"/>
        <w:rPr>
          <w:rFonts w:asciiTheme="majorHAnsi" w:hAnsiTheme="majorHAnsi" w:cstheme="majorHAnsi"/>
          <w:b/>
          <w:bCs/>
        </w:rPr>
      </w:pPr>
      <w:r w:rsidRPr="00B357FC">
        <w:rPr>
          <w:rFonts w:asciiTheme="majorHAnsi" w:hAnsiTheme="majorHAnsi" w:cstheme="majorHAnsi"/>
          <w:b/>
          <w:bCs/>
        </w:rPr>
        <w:t xml:space="preserve">NTIA BEAD </w:t>
      </w:r>
      <w:r w:rsidR="00442F1B" w:rsidRPr="00B357FC">
        <w:rPr>
          <w:rFonts w:asciiTheme="majorHAnsi" w:hAnsiTheme="majorHAnsi" w:cstheme="majorHAnsi"/>
          <w:b/>
          <w:bCs/>
        </w:rPr>
        <w:t>Model</w:t>
      </w:r>
      <w:r w:rsidRPr="00B357FC">
        <w:rPr>
          <w:rFonts w:asciiTheme="majorHAnsi" w:hAnsiTheme="majorHAnsi" w:cstheme="majorHAnsi"/>
          <w:b/>
          <w:bCs/>
        </w:rPr>
        <w:t xml:space="preserve"> Challenge Process</w:t>
      </w:r>
      <w:r w:rsidR="00442F1B" w:rsidRPr="00B357FC">
        <w:rPr>
          <w:rFonts w:asciiTheme="majorHAnsi" w:hAnsiTheme="majorHAnsi" w:cstheme="majorHAnsi"/>
          <w:b/>
          <w:bCs/>
        </w:rPr>
        <w:t xml:space="preserve"> Answer: </w:t>
      </w:r>
    </w:p>
    <w:p w14:paraId="37228798" w14:textId="0B83A8B7" w:rsidR="007629D7" w:rsidRPr="00B357FC" w:rsidRDefault="007A33B7" w:rsidP="00A75041">
      <w:pPr>
        <w:spacing w:line="240" w:lineRule="auto"/>
        <w:ind w:left="720"/>
        <w:contextualSpacing/>
        <w:rPr>
          <w:rFonts w:asciiTheme="majorHAnsi" w:hAnsiTheme="majorHAnsi" w:cstheme="majorHAnsi"/>
          <w:color w:val="808080" w:themeColor="background1" w:themeShade="80"/>
        </w:rPr>
      </w:pPr>
      <w:r w:rsidRPr="00B357FC">
        <w:rPr>
          <w:rFonts w:asciiTheme="majorHAnsi" w:hAnsiTheme="majorHAnsi" w:cstheme="majorHAnsi"/>
          <w:color w:val="808080" w:themeColor="background1" w:themeShade="80"/>
        </w:rPr>
        <w:t xml:space="preserve">The following response is a model response for the plan to conduct an evidence-based, fair, transparent, and expeditious challenge process. </w:t>
      </w:r>
      <w:r w:rsidR="00980F85" w:rsidRPr="00B357FC">
        <w:rPr>
          <w:rFonts w:asciiTheme="majorHAnsi" w:hAnsiTheme="majorHAnsi" w:cstheme="majorHAnsi"/>
          <w:color w:val="808080" w:themeColor="background1" w:themeShade="80"/>
        </w:rPr>
        <w:t xml:space="preserve">If </w:t>
      </w:r>
      <w:r w:rsidRPr="00B357FC">
        <w:rPr>
          <w:rFonts w:asciiTheme="majorHAnsi" w:hAnsiTheme="majorHAnsi" w:cstheme="majorHAnsi"/>
          <w:color w:val="808080" w:themeColor="background1" w:themeShade="80"/>
        </w:rPr>
        <w:t>the Eligible Entity</w:t>
      </w:r>
      <w:r w:rsidR="00980F85" w:rsidRPr="00B357FC">
        <w:rPr>
          <w:rFonts w:asciiTheme="majorHAnsi" w:hAnsiTheme="majorHAnsi" w:cstheme="majorHAnsi"/>
          <w:color w:val="808080" w:themeColor="background1" w:themeShade="80"/>
        </w:rPr>
        <w:t xml:space="preserve"> plans to adopt</w:t>
      </w:r>
      <w:r w:rsidRPr="00B357FC">
        <w:rPr>
          <w:rFonts w:asciiTheme="majorHAnsi" w:hAnsiTheme="majorHAnsi" w:cstheme="majorHAnsi"/>
          <w:color w:val="808080" w:themeColor="background1" w:themeShade="80"/>
        </w:rPr>
        <w:t xml:space="preserve"> the </w:t>
      </w:r>
      <w:r w:rsidR="00980F85" w:rsidRPr="00B357FC">
        <w:rPr>
          <w:rFonts w:asciiTheme="majorHAnsi" w:hAnsiTheme="majorHAnsi" w:cstheme="majorHAnsi"/>
          <w:color w:val="808080" w:themeColor="background1" w:themeShade="80"/>
        </w:rPr>
        <w:t xml:space="preserve">NTIA </w:t>
      </w:r>
      <w:r w:rsidR="001875EA" w:rsidRPr="00B357FC">
        <w:rPr>
          <w:rFonts w:asciiTheme="majorHAnsi" w:hAnsiTheme="majorHAnsi" w:cstheme="majorHAnsi"/>
          <w:color w:val="808080" w:themeColor="background1" w:themeShade="80"/>
        </w:rPr>
        <w:t>BEAD Model Challenge Process</w:t>
      </w:r>
      <w:r w:rsidR="00980F85" w:rsidRPr="00B357FC">
        <w:rPr>
          <w:rFonts w:asciiTheme="majorHAnsi" w:hAnsiTheme="majorHAnsi" w:cstheme="majorHAnsi"/>
          <w:color w:val="808080" w:themeColor="background1" w:themeShade="80"/>
        </w:rPr>
        <w:t xml:space="preserve">, it must </w:t>
      </w:r>
      <w:r w:rsidR="000C2E9A" w:rsidRPr="00B357FC">
        <w:rPr>
          <w:rFonts w:asciiTheme="majorHAnsi" w:hAnsiTheme="majorHAnsi" w:cstheme="majorHAnsi"/>
          <w:color w:val="808080" w:themeColor="background1" w:themeShade="80"/>
        </w:rPr>
        <w:t>copy and paste</w:t>
      </w:r>
      <w:r w:rsidR="00980F85" w:rsidRPr="00B357FC">
        <w:rPr>
          <w:rFonts w:asciiTheme="majorHAnsi" w:hAnsiTheme="majorHAnsi" w:cstheme="majorHAnsi"/>
          <w:color w:val="808080" w:themeColor="background1" w:themeShade="80"/>
        </w:rPr>
        <w:t xml:space="preserve"> the Model </w:t>
      </w:r>
      <w:r w:rsidR="000C2E9A" w:rsidRPr="00B357FC">
        <w:rPr>
          <w:rFonts w:asciiTheme="majorHAnsi" w:hAnsiTheme="majorHAnsi" w:cstheme="majorHAnsi"/>
          <w:color w:val="808080" w:themeColor="background1" w:themeShade="80"/>
        </w:rPr>
        <w:t>text into the appropriate response textbox.</w:t>
      </w:r>
      <w:r w:rsidR="00980F85" w:rsidRPr="00B357FC">
        <w:rPr>
          <w:rFonts w:asciiTheme="majorHAnsi" w:hAnsiTheme="majorHAnsi" w:cstheme="majorHAnsi"/>
          <w:color w:val="808080" w:themeColor="background1" w:themeShade="80"/>
        </w:rPr>
        <w:t xml:space="preserve"> </w:t>
      </w:r>
      <w:r w:rsidR="00F87037" w:rsidRPr="00B357FC">
        <w:rPr>
          <w:rFonts w:asciiTheme="majorHAnsi" w:hAnsiTheme="majorHAnsi" w:cstheme="majorHAnsi"/>
          <w:color w:val="808080" w:themeColor="background1" w:themeShade="80"/>
        </w:rPr>
        <w:t xml:space="preserve">Eligible Entities are required to provide additional information </w:t>
      </w:r>
      <w:r w:rsidR="00A11959" w:rsidRPr="00B357FC">
        <w:rPr>
          <w:rFonts w:asciiTheme="majorHAnsi" w:hAnsiTheme="majorHAnsi" w:cstheme="majorHAnsi"/>
          <w:color w:val="808080" w:themeColor="background1" w:themeShade="80"/>
        </w:rPr>
        <w:t xml:space="preserve">(indicated in </w:t>
      </w:r>
      <w:r w:rsidR="00980F85" w:rsidRPr="00B357FC">
        <w:rPr>
          <w:rFonts w:asciiTheme="majorHAnsi" w:hAnsiTheme="majorHAnsi" w:cstheme="majorHAnsi"/>
          <w:color w:val="0064BC" w:themeColor="accent3"/>
        </w:rPr>
        <w:t xml:space="preserve">blue </w:t>
      </w:r>
      <w:r w:rsidR="00980F85" w:rsidRPr="00B357FC">
        <w:rPr>
          <w:rFonts w:asciiTheme="majorHAnsi" w:hAnsiTheme="majorHAnsi" w:cstheme="majorHAnsi"/>
          <w:color w:val="808080" w:themeColor="background1" w:themeShade="80"/>
        </w:rPr>
        <w:t xml:space="preserve">text), even if </w:t>
      </w:r>
      <w:r w:rsidR="00CE7FD5" w:rsidRPr="00B357FC">
        <w:rPr>
          <w:rFonts w:asciiTheme="majorHAnsi" w:hAnsiTheme="majorHAnsi" w:cstheme="majorHAnsi"/>
          <w:color w:val="808080" w:themeColor="background1" w:themeShade="80"/>
        </w:rPr>
        <w:t>adopting</w:t>
      </w:r>
      <w:r w:rsidR="00980F85" w:rsidRPr="00B357FC">
        <w:rPr>
          <w:rFonts w:asciiTheme="majorHAnsi" w:hAnsiTheme="majorHAnsi" w:cstheme="majorHAnsi"/>
          <w:color w:val="808080" w:themeColor="background1" w:themeShade="80"/>
        </w:rPr>
        <w:t xml:space="preserve"> the NTIA BEAD Model Challenge Process.</w:t>
      </w:r>
    </w:p>
    <w:p w14:paraId="70D60B51" w14:textId="77777777" w:rsidR="00014929" w:rsidRPr="00B357FC" w:rsidRDefault="00014929" w:rsidP="00A75041">
      <w:pPr>
        <w:spacing w:line="240" w:lineRule="auto"/>
        <w:ind w:left="720"/>
        <w:contextualSpacing/>
        <w:rPr>
          <w:rFonts w:asciiTheme="majorHAnsi" w:hAnsiTheme="majorHAnsi" w:cstheme="majorHAnsi"/>
        </w:rPr>
      </w:pPr>
    </w:p>
    <w:p w14:paraId="4162D07C" w14:textId="4BBDEC35" w:rsidR="007629D7" w:rsidRPr="00B357FC" w:rsidRDefault="00442F1B" w:rsidP="626D0823">
      <w:pPr>
        <w:spacing w:line="240" w:lineRule="auto"/>
        <w:ind w:left="720"/>
        <w:contextualSpacing/>
        <w:rPr>
          <w:rFonts w:asciiTheme="majorHAnsi" w:hAnsiTheme="majorHAnsi" w:cstheme="majorBidi"/>
        </w:rPr>
      </w:pPr>
      <w:r w:rsidRPr="00B357FC">
        <w:rPr>
          <w:rFonts w:asciiTheme="majorHAnsi" w:hAnsiTheme="majorHAnsi" w:cstheme="majorBidi"/>
        </w:rPr>
        <w:t xml:space="preserve">Based on the NTIA BEAD Challenge Process Policy Notice, as well as the </w:t>
      </w:r>
      <w:r w:rsidR="00CC6511" w:rsidRPr="00B357FC">
        <w:rPr>
          <w:rFonts w:asciiTheme="majorHAnsi" w:hAnsiTheme="majorHAnsi" w:cstheme="majorBidi"/>
        </w:rPr>
        <w:t>broadband office</w:t>
      </w:r>
      <w:r w:rsidRPr="00B357FC">
        <w:rPr>
          <w:rFonts w:asciiTheme="majorHAnsi" w:hAnsiTheme="majorHAnsi" w:cstheme="majorBidi"/>
        </w:rPr>
        <w:t xml:space="preserve"> understanding of the goals of the BEAD program, the </w:t>
      </w:r>
      <w:r w:rsidR="1ED61A9E" w:rsidRPr="00B357FC">
        <w:rPr>
          <w:rFonts w:asciiTheme="majorHAnsi" w:hAnsiTheme="majorHAnsi" w:cstheme="majorBidi"/>
        </w:rPr>
        <w:t xml:space="preserve">proposal represents a </w:t>
      </w:r>
      <w:r w:rsidRPr="00B357FC">
        <w:rPr>
          <w:rFonts w:asciiTheme="majorHAnsi" w:hAnsiTheme="majorHAnsi" w:cstheme="majorBidi"/>
        </w:rPr>
        <w:t xml:space="preserve">transparent, fair, expeditious and evidence-based </w:t>
      </w:r>
      <w:r w:rsidR="2C67C33A" w:rsidRPr="00B357FC">
        <w:rPr>
          <w:rFonts w:asciiTheme="majorHAnsi" w:hAnsiTheme="majorHAnsi" w:cstheme="majorBidi"/>
        </w:rPr>
        <w:t xml:space="preserve">challenge </w:t>
      </w:r>
      <w:r w:rsidRPr="00B357FC">
        <w:rPr>
          <w:rFonts w:asciiTheme="majorHAnsi" w:hAnsiTheme="majorHAnsi" w:cstheme="majorBidi"/>
        </w:rPr>
        <w:t xml:space="preserve">process. </w:t>
      </w:r>
    </w:p>
    <w:p w14:paraId="45815F08" w14:textId="77777777" w:rsidR="00F47A7C" w:rsidRPr="00B357FC" w:rsidRDefault="00F47A7C" w:rsidP="00A75041">
      <w:pPr>
        <w:spacing w:line="240" w:lineRule="auto"/>
        <w:ind w:left="720"/>
        <w:contextualSpacing/>
        <w:rPr>
          <w:rFonts w:asciiTheme="majorHAnsi" w:hAnsiTheme="majorHAnsi" w:cstheme="majorHAnsi"/>
        </w:rPr>
      </w:pPr>
    </w:p>
    <w:p w14:paraId="43C5D7EF" w14:textId="3BA9B8C1" w:rsidR="00442F1B" w:rsidRPr="00B357FC" w:rsidRDefault="00442F1B" w:rsidP="00AF069D">
      <w:pPr>
        <w:spacing w:line="240" w:lineRule="auto"/>
        <w:ind w:left="720"/>
        <w:rPr>
          <w:rFonts w:asciiTheme="majorHAnsi" w:hAnsiTheme="majorHAnsi" w:cstheme="majorHAnsi"/>
        </w:rPr>
      </w:pPr>
      <w:r w:rsidRPr="00B357FC">
        <w:rPr>
          <w:rFonts w:asciiTheme="majorHAnsi" w:hAnsiTheme="majorHAnsi" w:cstheme="majorHAnsi"/>
          <w:b/>
        </w:rPr>
        <w:t>Permissible Challenges</w:t>
      </w:r>
    </w:p>
    <w:p w14:paraId="17F9D4BA" w14:textId="18AC0244" w:rsidR="00442F1B" w:rsidRPr="00B357FC" w:rsidRDefault="00442F1B" w:rsidP="00CDED1F">
      <w:pPr>
        <w:spacing w:line="240" w:lineRule="auto"/>
        <w:ind w:left="720"/>
        <w:rPr>
          <w:rFonts w:asciiTheme="majorHAnsi" w:hAnsiTheme="majorHAnsi" w:cstheme="majorBidi"/>
        </w:rPr>
      </w:pPr>
      <w:r w:rsidRPr="00B357FC">
        <w:rPr>
          <w:rFonts w:asciiTheme="majorHAnsi" w:hAnsiTheme="majorHAnsi" w:cstheme="majorBidi"/>
        </w:rPr>
        <w:t xml:space="preserve">The </w:t>
      </w:r>
      <w:r w:rsidR="00110B8E" w:rsidRPr="00B357FC">
        <w:rPr>
          <w:rFonts w:asciiTheme="majorHAnsi" w:hAnsiTheme="majorHAnsi" w:cstheme="majorBidi"/>
        </w:rPr>
        <w:t>broadband office</w:t>
      </w:r>
      <w:r w:rsidRPr="00B357FC">
        <w:rPr>
          <w:rFonts w:asciiTheme="majorHAnsi" w:hAnsiTheme="majorHAnsi" w:cstheme="majorBidi"/>
        </w:rPr>
        <w:t xml:space="preserve"> will only allow challenges </w:t>
      </w:r>
      <w:r w:rsidR="5DDA05FB" w:rsidRPr="00B357FC">
        <w:rPr>
          <w:rFonts w:asciiTheme="majorHAnsi" w:hAnsiTheme="majorHAnsi" w:cstheme="majorBidi"/>
        </w:rPr>
        <w:t>on the following grounds</w:t>
      </w:r>
      <w:r w:rsidRPr="00B357FC">
        <w:rPr>
          <w:rFonts w:asciiTheme="majorHAnsi" w:hAnsiTheme="majorHAnsi" w:cstheme="majorBidi"/>
        </w:rPr>
        <w:t xml:space="preserve">:  </w:t>
      </w:r>
    </w:p>
    <w:p w14:paraId="6662A26F" w14:textId="4A265745" w:rsidR="00442F1B" w:rsidRPr="00B357FC" w:rsidRDefault="00442F1B" w:rsidP="626D0823">
      <w:pPr>
        <w:pStyle w:val="ListParagraph"/>
        <w:numPr>
          <w:ilvl w:val="0"/>
          <w:numId w:val="14"/>
        </w:numPr>
        <w:spacing w:line="240" w:lineRule="auto"/>
        <w:ind w:left="1440"/>
        <w:rPr>
          <w:rFonts w:asciiTheme="majorHAnsi" w:hAnsiTheme="majorHAnsi" w:cstheme="majorBidi"/>
        </w:rPr>
      </w:pPr>
      <w:r w:rsidRPr="00B357FC">
        <w:rPr>
          <w:rFonts w:asciiTheme="majorHAnsi" w:hAnsiTheme="majorHAnsi"/>
        </w:rPr>
        <w:t xml:space="preserve">The identification of </w:t>
      </w:r>
      <w:r w:rsidR="00D61051" w:rsidRPr="00B357FC">
        <w:rPr>
          <w:rFonts w:asciiTheme="majorHAnsi" w:hAnsiTheme="majorHAnsi"/>
        </w:rPr>
        <w:t xml:space="preserve">eligible </w:t>
      </w:r>
      <w:r w:rsidR="00512E09" w:rsidRPr="00B357FC">
        <w:rPr>
          <w:rFonts w:asciiTheme="majorHAnsi" w:hAnsiTheme="majorHAnsi"/>
        </w:rPr>
        <w:t>c</w:t>
      </w:r>
      <w:r w:rsidRPr="00B357FC">
        <w:rPr>
          <w:rFonts w:asciiTheme="majorHAnsi" w:hAnsiTheme="majorHAnsi"/>
        </w:rPr>
        <w:t xml:space="preserve">ommunity </w:t>
      </w:r>
      <w:r w:rsidR="00512E09" w:rsidRPr="00B357FC">
        <w:rPr>
          <w:rFonts w:asciiTheme="majorHAnsi" w:hAnsiTheme="majorHAnsi"/>
        </w:rPr>
        <w:t>a</w:t>
      </w:r>
      <w:r w:rsidRPr="00B357FC">
        <w:rPr>
          <w:rFonts w:asciiTheme="majorHAnsi" w:hAnsiTheme="majorHAnsi"/>
        </w:rPr>
        <w:t xml:space="preserve">nchor </w:t>
      </w:r>
      <w:r w:rsidR="00512E09" w:rsidRPr="00B357FC">
        <w:rPr>
          <w:rFonts w:asciiTheme="majorHAnsi" w:hAnsiTheme="majorHAnsi"/>
        </w:rPr>
        <w:t>i</w:t>
      </w:r>
      <w:r w:rsidRPr="00B357FC">
        <w:rPr>
          <w:rFonts w:asciiTheme="majorHAnsi" w:hAnsiTheme="majorHAnsi"/>
        </w:rPr>
        <w:t>nstitutions</w:t>
      </w:r>
      <w:r w:rsidR="003E2329" w:rsidRPr="00B357FC">
        <w:rPr>
          <w:rFonts w:asciiTheme="majorHAnsi" w:hAnsiTheme="majorHAnsi"/>
        </w:rPr>
        <w:t>, as defined</w:t>
      </w:r>
      <w:r w:rsidRPr="00B357FC">
        <w:rPr>
          <w:rFonts w:asciiTheme="majorHAnsi" w:hAnsiTheme="majorHAnsi"/>
        </w:rPr>
        <w:t xml:space="preserve"> </w:t>
      </w:r>
      <w:r w:rsidR="00D61051" w:rsidRPr="00B357FC">
        <w:rPr>
          <w:rFonts w:asciiTheme="majorHAnsi" w:hAnsiTheme="majorHAnsi"/>
        </w:rPr>
        <w:t xml:space="preserve">by </w:t>
      </w:r>
      <w:r w:rsidR="003E2329" w:rsidRPr="00B357FC">
        <w:rPr>
          <w:rFonts w:asciiTheme="majorHAnsi" w:hAnsiTheme="majorHAnsi"/>
        </w:rPr>
        <w:t>the Eligible Entity</w:t>
      </w:r>
      <w:r w:rsidR="00234E90" w:rsidRPr="00B357FC">
        <w:rPr>
          <w:rFonts w:asciiTheme="majorHAnsi" w:hAnsiTheme="majorHAnsi"/>
        </w:rPr>
        <w:t>,</w:t>
      </w:r>
    </w:p>
    <w:p w14:paraId="25177D02" w14:textId="354E5865" w:rsidR="532F75E3" w:rsidRPr="00B357FC" w:rsidRDefault="00014911" w:rsidP="626D0823">
      <w:pPr>
        <w:pStyle w:val="ListParagraph"/>
        <w:numPr>
          <w:ilvl w:val="0"/>
          <w:numId w:val="14"/>
        </w:numPr>
        <w:spacing w:line="240" w:lineRule="auto"/>
        <w:ind w:left="1440"/>
        <w:rPr>
          <w:rFonts w:asciiTheme="majorHAnsi" w:hAnsiTheme="majorHAnsi" w:cstheme="majorBidi"/>
        </w:rPr>
      </w:pPr>
      <w:r w:rsidRPr="00B357FC">
        <w:rPr>
          <w:rFonts w:asciiTheme="majorHAnsi" w:hAnsiTheme="majorHAnsi"/>
        </w:rPr>
        <w:t>C</w:t>
      </w:r>
      <w:r w:rsidR="532F75E3" w:rsidRPr="00B357FC">
        <w:rPr>
          <w:rFonts w:asciiTheme="majorHAnsi" w:hAnsiTheme="majorHAnsi"/>
        </w:rPr>
        <w:t>ommunity anchor institution BEAD eligibility determinations,</w:t>
      </w:r>
    </w:p>
    <w:p w14:paraId="7FEC90FA" w14:textId="2FB63AD6" w:rsidR="00472BF3" w:rsidRPr="00B357FC" w:rsidRDefault="4A3BB40F" w:rsidP="626D0823">
      <w:pPr>
        <w:pStyle w:val="ListParagraph"/>
        <w:numPr>
          <w:ilvl w:val="0"/>
          <w:numId w:val="14"/>
        </w:numPr>
        <w:spacing w:line="240" w:lineRule="auto"/>
        <w:ind w:left="1440"/>
        <w:rPr>
          <w:rFonts w:asciiTheme="majorHAnsi" w:hAnsiTheme="majorHAnsi" w:cstheme="majorBidi"/>
        </w:rPr>
      </w:pPr>
      <w:r w:rsidRPr="00B357FC">
        <w:rPr>
          <w:rFonts w:asciiTheme="majorHAnsi" w:hAnsiTheme="majorHAnsi"/>
        </w:rPr>
        <w:t>BEAD</w:t>
      </w:r>
      <w:r w:rsidR="00472BF3" w:rsidRPr="00B357FC">
        <w:rPr>
          <w:rFonts w:asciiTheme="majorHAnsi" w:hAnsiTheme="majorHAnsi"/>
        </w:rPr>
        <w:t xml:space="preserve"> </w:t>
      </w:r>
      <w:r w:rsidR="00D61BFA" w:rsidRPr="00B357FC">
        <w:rPr>
          <w:rFonts w:asciiTheme="majorHAnsi" w:hAnsiTheme="majorHAnsi"/>
        </w:rPr>
        <w:t>e</w:t>
      </w:r>
      <w:r w:rsidR="00472BF3" w:rsidRPr="00B357FC">
        <w:rPr>
          <w:rFonts w:asciiTheme="majorHAnsi" w:hAnsiTheme="majorHAnsi"/>
        </w:rPr>
        <w:t xml:space="preserve">ligibility </w:t>
      </w:r>
      <w:r w:rsidR="00FC0538" w:rsidRPr="00B357FC">
        <w:rPr>
          <w:rFonts w:asciiTheme="majorHAnsi" w:hAnsiTheme="majorHAnsi"/>
        </w:rPr>
        <w:t>d</w:t>
      </w:r>
      <w:r w:rsidR="00DA2BFA" w:rsidRPr="00B357FC">
        <w:rPr>
          <w:rFonts w:asciiTheme="majorHAnsi" w:hAnsiTheme="majorHAnsi"/>
        </w:rPr>
        <w:t xml:space="preserve">eterminations for </w:t>
      </w:r>
      <w:r w:rsidR="00D61BFA" w:rsidRPr="00B357FC">
        <w:rPr>
          <w:rFonts w:asciiTheme="majorHAnsi" w:hAnsiTheme="majorHAnsi"/>
        </w:rPr>
        <w:t>e</w:t>
      </w:r>
      <w:r w:rsidR="00DA2BFA" w:rsidRPr="00B357FC">
        <w:rPr>
          <w:rFonts w:asciiTheme="majorHAnsi" w:hAnsiTheme="majorHAnsi"/>
        </w:rPr>
        <w:t xml:space="preserve">xisting </w:t>
      </w:r>
      <w:r w:rsidR="00D61BFA" w:rsidRPr="00B357FC">
        <w:rPr>
          <w:rFonts w:asciiTheme="majorHAnsi" w:hAnsiTheme="majorHAnsi"/>
        </w:rPr>
        <w:t>b</w:t>
      </w:r>
      <w:r w:rsidR="00DA2BFA" w:rsidRPr="00B357FC">
        <w:rPr>
          <w:rFonts w:asciiTheme="majorHAnsi" w:hAnsiTheme="majorHAnsi"/>
        </w:rPr>
        <w:t xml:space="preserve">roadband </w:t>
      </w:r>
      <w:r w:rsidR="00D61BFA" w:rsidRPr="00B357FC">
        <w:rPr>
          <w:rFonts w:asciiTheme="majorHAnsi" w:hAnsiTheme="majorHAnsi"/>
        </w:rPr>
        <w:t>s</w:t>
      </w:r>
      <w:r w:rsidR="00DA2BFA" w:rsidRPr="00B357FC">
        <w:rPr>
          <w:rFonts w:asciiTheme="majorHAnsi" w:hAnsiTheme="majorHAnsi"/>
        </w:rPr>
        <w:t xml:space="preserve">erviceable </w:t>
      </w:r>
      <w:r w:rsidR="00D61BFA" w:rsidRPr="00B357FC">
        <w:rPr>
          <w:rFonts w:asciiTheme="majorHAnsi" w:hAnsiTheme="majorHAnsi"/>
        </w:rPr>
        <w:t>l</w:t>
      </w:r>
      <w:r w:rsidR="00DA2BFA" w:rsidRPr="00B357FC">
        <w:rPr>
          <w:rFonts w:asciiTheme="majorHAnsi" w:hAnsiTheme="majorHAnsi"/>
        </w:rPr>
        <w:t>ocations (BSLs)</w:t>
      </w:r>
      <w:r w:rsidR="00234E90" w:rsidRPr="00B357FC">
        <w:rPr>
          <w:rFonts w:asciiTheme="majorHAnsi" w:hAnsiTheme="majorHAnsi"/>
        </w:rPr>
        <w:t>,</w:t>
      </w:r>
    </w:p>
    <w:p w14:paraId="6A83E0AD" w14:textId="19A1EAA4" w:rsidR="00442F1B" w:rsidRPr="00B357FC" w:rsidRDefault="00014911" w:rsidP="00AF069D">
      <w:pPr>
        <w:pStyle w:val="ListParagraph"/>
        <w:numPr>
          <w:ilvl w:val="0"/>
          <w:numId w:val="14"/>
        </w:numPr>
        <w:spacing w:line="240" w:lineRule="auto"/>
        <w:ind w:left="1440"/>
        <w:rPr>
          <w:rFonts w:asciiTheme="majorHAnsi" w:hAnsiTheme="majorHAnsi" w:cstheme="majorHAnsi"/>
        </w:rPr>
      </w:pPr>
      <w:r w:rsidRPr="00B357FC">
        <w:rPr>
          <w:rFonts w:asciiTheme="majorHAnsi" w:hAnsiTheme="majorHAnsi"/>
        </w:rPr>
        <w:t>E</w:t>
      </w:r>
      <w:r w:rsidR="00442F1B" w:rsidRPr="00B357FC">
        <w:rPr>
          <w:rFonts w:asciiTheme="majorHAnsi" w:hAnsiTheme="majorHAnsi"/>
        </w:rPr>
        <w:t xml:space="preserve">nforceable </w:t>
      </w:r>
      <w:r w:rsidR="00FC0538" w:rsidRPr="00B357FC">
        <w:rPr>
          <w:rFonts w:asciiTheme="majorHAnsi" w:hAnsiTheme="majorHAnsi"/>
        </w:rPr>
        <w:t>c</w:t>
      </w:r>
      <w:r w:rsidR="00442F1B" w:rsidRPr="00B357FC">
        <w:rPr>
          <w:rFonts w:asciiTheme="majorHAnsi" w:hAnsiTheme="majorHAnsi"/>
        </w:rPr>
        <w:t>ommitments</w:t>
      </w:r>
      <w:r w:rsidR="00FC0538" w:rsidRPr="00B357FC">
        <w:rPr>
          <w:rFonts w:asciiTheme="majorHAnsi" w:hAnsiTheme="majorHAnsi"/>
        </w:rPr>
        <w:t>, or</w:t>
      </w:r>
    </w:p>
    <w:p w14:paraId="277D7753" w14:textId="73B36825" w:rsidR="007629D7" w:rsidRPr="00B357FC" w:rsidRDefault="00014911" w:rsidP="00AF069D">
      <w:pPr>
        <w:pStyle w:val="ListParagraph"/>
        <w:numPr>
          <w:ilvl w:val="0"/>
          <w:numId w:val="14"/>
        </w:numPr>
        <w:spacing w:line="240" w:lineRule="auto"/>
        <w:ind w:left="1440"/>
        <w:rPr>
          <w:rFonts w:asciiTheme="majorHAnsi" w:hAnsiTheme="majorHAnsi" w:cstheme="majorHAnsi"/>
        </w:rPr>
      </w:pPr>
      <w:r w:rsidRPr="00B357FC">
        <w:rPr>
          <w:rFonts w:asciiTheme="majorHAnsi" w:hAnsiTheme="majorHAnsi"/>
        </w:rPr>
        <w:t>P</w:t>
      </w:r>
      <w:r w:rsidR="00442F1B" w:rsidRPr="00B357FC">
        <w:rPr>
          <w:rFonts w:asciiTheme="majorHAnsi" w:hAnsiTheme="majorHAnsi"/>
        </w:rPr>
        <w:t xml:space="preserve">lanned </w:t>
      </w:r>
      <w:r w:rsidR="00FC0538" w:rsidRPr="00B357FC">
        <w:rPr>
          <w:rFonts w:asciiTheme="majorHAnsi" w:hAnsiTheme="majorHAnsi"/>
        </w:rPr>
        <w:t>s</w:t>
      </w:r>
      <w:r w:rsidR="00442F1B" w:rsidRPr="00B357FC">
        <w:rPr>
          <w:rFonts w:asciiTheme="majorHAnsi" w:hAnsiTheme="majorHAnsi"/>
        </w:rPr>
        <w:t>ervice</w:t>
      </w:r>
      <w:r w:rsidR="00FC0538" w:rsidRPr="00B357FC">
        <w:rPr>
          <w:rFonts w:asciiTheme="majorHAnsi" w:hAnsiTheme="majorHAnsi"/>
        </w:rPr>
        <w:t>.</w:t>
      </w:r>
    </w:p>
    <w:p w14:paraId="60FBA644" w14:textId="77777777" w:rsidR="00BA1019" w:rsidRPr="00B357FC" w:rsidRDefault="00BA1019" w:rsidP="00BA1019">
      <w:pPr>
        <w:pStyle w:val="ListParagraph"/>
        <w:spacing w:line="240" w:lineRule="auto"/>
        <w:ind w:left="1440"/>
        <w:rPr>
          <w:rFonts w:asciiTheme="majorHAnsi" w:hAnsiTheme="majorHAnsi" w:cstheme="majorHAnsi"/>
        </w:rPr>
      </w:pPr>
    </w:p>
    <w:p w14:paraId="3F173B46" w14:textId="77777777" w:rsidR="00735413" w:rsidRPr="00B357FC" w:rsidRDefault="1BF76E42" w:rsidP="39F7649C">
      <w:pPr>
        <w:spacing w:line="240" w:lineRule="auto"/>
        <w:ind w:left="720"/>
        <w:rPr>
          <w:rFonts w:asciiTheme="majorHAnsi" w:hAnsiTheme="majorHAnsi" w:cstheme="majorBidi"/>
        </w:rPr>
      </w:pPr>
      <w:r w:rsidRPr="00B357FC">
        <w:rPr>
          <w:rFonts w:asciiTheme="majorHAnsi" w:hAnsiTheme="majorHAnsi" w:cstheme="majorBidi"/>
          <w:b/>
          <w:bCs/>
        </w:rPr>
        <w:t>Permissible Challengers</w:t>
      </w:r>
      <w:r w:rsidRPr="00B357FC">
        <w:rPr>
          <w:rFonts w:asciiTheme="majorHAnsi" w:hAnsiTheme="majorHAnsi" w:cstheme="majorBidi"/>
        </w:rPr>
        <w:t xml:space="preserve"> </w:t>
      </w:r>
    </w:p>
    <w:p w14:paraId="7949C5F7" w14:textId="7F1A29BF" w:rsidR="00735413" w:rsidRPr="00B357FC" w:rsidRDefault="00735413" w:rsidP="00735413">
      <w:pPr>
        <w:spacing w:line="240" w:lineRule="auto"/>
        <w:ind w:left="720"/>
        <w:contextualSpacing/>
        <w:rPr>
          <w:rFonts w:asciiTheme="majorHAnsi" w:hAnsiTheme="majorHAnsi" w:cstheme="majorHAnsi"/>
        </w:rPr>
      </w:pPr>
      <w:r w:rsidRPr="00B357FC">
        <w:rPr>
          <w:rFonts w:asciiTheme="majorHAnsi" w:hAnsiTheme="majorHAnsi" w:cstheme="majorHAnsi"/>
        </w:rPr>
        <w:t xml:space="preserve">During the BEAD Challenge Process, the </w:t>
      </w:r>
      <w:r w:rsidR="00E65D09" w:rsidRPr="00B357FC">
        <w:rPr>
          <w:rFonts w:asciiTheme="majorHAnsi" w:hAnsiTheme="majorHAnsi" w:cstheme="majorBidi"/>
        </w:rPr>
        <w:t>broadband office</w:t>
      </w:r>
      <w:r w:rsidRPr="00B357FC">
        <w:rPr>
          <w:rFonts w:asciiTheme="majorHAnsi" w:hAnsiTheme="majorHAnsi" w:cstheme="majorBidi"/>
        </w:rPr>
        <w:t xml:space="preserve"> </w:t>
      </w:r>
      <w:r w:rsidRPr="00B357FC">
        <w:rPr>
          <w:rFonts w:asciiTheme="majorHAnsi" w:hAnsiTheme="majorHAnsi" w:cstheme="majorHAnsi"/>
        </w:rPr>
        <w:t xml:space="preserve">will only allow challenges from nonprofit organizations, units of local </w:t>
      </w:r>
      <w:r w:rsidR="00E449BF" w:rsidRPr="00B357FC">
        <w:rPr>
          <w:rFonts w:asciiTheme="majorHAnsi" w:hAnsiTheme="majorHAnsi" w:cstheme="majorHAnsi"/>
        </w:rPr>
        <w:t xml:space="preserve">and tribal </w:t>
      </w:r>
      <w:r w:rsidRPr="00B357FC">
        <w:rPr>
          <w:rFonts w:asciiTheme="majorHAnsi" w:hAnsiTheme="majorHAnsi" w:cstheme="majorHAnsi"/>
        </w:rPr>
        <w:t xml:space="preserve">governments, and broadband service providers. </w:t>
      </w:r>
    </w:p>
    <w:p w14:paraId="30FB8FBA" w14:textId="77777777" w:rsidR="00735413" w:rsidRPr="00B357FC" w:rsidRDefault="00735413" w:rsidP="00AF069D">
      <w:pPr>
        <w:spacing w:line="240" w:lineRule="auto"/>
        <w:ind w:left="720"/>
        <w:rPr>
          <w:rFonts w:asciiTheme="majorHAnsi" w:hAnsiTheme="majorHAnsi" w:cstheme="majorHAnsi"/>
          <w:b/>
        </w:rPr>
      </w:pPr>
    </w:p>
    <w:p w14:paraId="1F175BA3" w14:textId="46CC91A0" w:rsidR="007629D7" w:rsidRPr="00B357FC" w:rsidRDefault="00442F1B" w:rsidP="00AF069D">
      <w:pPr>
        <w:spacing w:line="240" w:lineRule="auto"/>
        <w:ind w:left="720"/>
        <w:rPr>
          <w:rFonts w:asciiTheme="majorHAnsi" w:hAnsiTheme="majorHAnsi" w:cstheme="majorHAnsi"/>
          <w:b/>
        </w:rPr>
      </w:pPr>
      <w:r w:rsidRPr="00B357FC">
        <w:rPr>
          <w:rFonts w:asciiTheme="majorHAnsi" w:hAnsiTheme="majorHAnsi" w:cstheme="majorHAnsi"/>
          <w:b/>
        </w:rPr>
        <w:t>Challenge Process Overview</w:t>
      </w:r>
    </w:p>
    <w:p w14:paraId="2EB4BEC9" w14:textId="160C1B98" w:rsidR="00442F1B" w:rsidRPr="00B357FC" w:rsidRDefault="1974450B" w:rsidP="39F7649C">
      <w:pPr>
        <w:spacing w:line="240" w:lineRule="auto"/>
        <w:ind w:left="720"/>
        <w:rPr>
          <w:rFonts w:asciiTheme="majorHAnsi" w:hAnsiTheme="majorHAnsi" w:cstheme="majorBidi"/>
        </w:rPr>
      </w:pPr>
      <w:r w:rsidRPr="00B357FC">
        <w:rPr>
          <w:rFonts w:asciiTheme="majorHAnsi" w:hAnsiTheme="majorHAnsi" w:cstheme="majorBidi"/>
        </w:rPr>
        <w:t xml:space="preserve">The challenge process conducted by the </w:t>
      </w:r>
      <w:r w:rsidR="6FF82E6C" w:rsidRPr="00B357FC">
        <w:rPr>
          <w:rFonts w:asciiTheme="majorHAnsi" w:hAnsiTheme="majorHAnsi" w:cstheme="majorBidi"/>
        </w:rPr>
        <w:t>broadband office</w:t>
      </w:r>
      <w:r w:rsidRPr="00B357FC">
        <w:rPr>
          <w:rFonts w:asciiTheme="majorHAnsi" w:hAnsiTheme="majorHAnsi" w:cstheme="majorBidi"/>
        </w:rPr>
        <w:t xml:space="preserve"> will include four phases, spanning </w:t>
      </w:r>
      <w:r w:rsidR="00902C3C">
        <w:rPr>
          <w:rFonts w:asciiTheme="majorHAnsi" w:hAnsiTheme="majorHAnsi" w:cstheme="majorBidi"/>
        </w:rPr>
        <w:t>90</w:t>
      </w:r>
      <w:r w:rsidR="0C5F1E47" w:rsidRPr="00B357FC">
        <w:rPr>
          <w:rFonts w:asciiTheme="majorHAnsi" w:hAnsiTheme="majorHAnsi" w:cstheme="majorBidi"/>
        </w:rPr>
        <w:t xml:space="preserve"> </w:t>
      </w:r>
      <w:r w:rsidRPr="00B357FC">
        <w:rPr>
          <w:rFonts w:asciiTheme="majorHAnsi" w:hAnsiTheme="majorHAnsi" w:cstheme="majorBidi"/>
        </w:rPr>
        <w:t>days</w:t>
      </w:r>
      <w:r w:rsidR="006F5705" w:rsidRPr="00B357FC">
        <w:rPr>
          <w:rStyle w:val="FootnoteReference"/>
          <w:rFonts w:asciiTheme="majorHAnsi" w:hAnsiTheme="majorHAnsi" w:cstheme="majorBidi"/>
        </w:rPr>
        <w:footnoteReference w:id="10"/>
      </w:r>
      <w:r w:rsidRPr="00B357FC">
        <w:rPr>
          <w:rFonts w:asciiTheme="majorHAnsi" w:hAnsiTheme="majorHAnsi" w:cstheme="majorBidi"/>
        </w:rPr>
        <w:t xml:space="preserve">: </w:t>
      </w:r>
    </w:p>
    <w:p w14:paraId="5B984AA6" w14:textId="1748E8AF" w:rsidR="00E26F45" w:rsidRPr="00B357FC" w:rsidRDefault="00E26F45" w:rsidP="009003E2">
      <w:pPr>
        <w:pStyle w:val="ListParagraph"/>
        <w:numPr>
          <w:ilvl w:val="0"/>
          <w:numId w:val="3"/>
        </w:numPr>
        <w:spacing w:line="240" w:lineRule="auto"/>
        <w:ind w:left="1440"/>
        <w:rPr>
          <w:rFonts w:asciiTheme="majorHAnsi" w:hAnsiTheme="majorHAnsi" w:cstheme="majorHAnsi"/>
        </w:rPr>
      </w:pPr>
      <w:r w:rsidRPr="00B357FC">
        <w:rPr>
          <w:rFonts w:asciiTheme="majorHAnsi" w:hAnsiTheme="majorHAnsi" w:cstheme="majorHAnsi"/>
          <w:b/>
          <w:bCs/>
        </w:rPr>
        <w:t>Publication of Eligible Locations</w:t>
      </w:r>
      <w:r w:rsidRPr="00B357FC">
        <w:rPr>
          <w:rFonts w:asciiTheme="majorHAnsi" w:hAnsiTheme="majorHAnsi" w:cstheme="majorHAnsi"/>
        </w:rPr>
        <w:t xml:space="preserve">: </w:t>
      </w:r>
      <w:r w:rsidR="0082397A" w:rsidRPr="00B357FC">
        <w:rPr>
          <w:rFonts w:asciiTheme="majorHAnsi" w:hAnsiTheme="majorHAnsi" w:cstheme="majorHAnsi"/>
        </w:rPr>
        <w:t>Prior to beginning the Challenge Phase,</w:t>
      </w:r>
      <w:r w:rsidRPr="00B357FC">
        <w:rPr>
          <w:rFonts w:asciiTheme="majorHAnsi" w:hAnsiTheme="majorHAnsi" w:cstheme="majorHAnsi"/>
        </w:rPr>
        <w:t xml:space="preserve"> </w:t>
      </w:r>
      <w:r w:rsidR="00FD5CAA" w:rsidRPr="00B357FC">
        <w:rPr>
          <w:rFonts w:asciiTheme="majorHAnsi" w:hAnsiTheme="majorHAnsi" w:cstheme="majorHAnsi"/>
        </w:rPr>
        <w:t xml:space="preserve">the </w:t>
      </w:r>
      <w:r w:rsidR="00FC723E" w:rsidRPr="00B357FC">
        <w:rPr>
          <w:rFonts w:asciiTheme="majorHAnsi" w:hAnsiTheme="majorHAnsi" w:cstheme="majorHAnsi"/>
        </w:rPr>
        <w:t xml:space="preserve">broadband </w:t>
      </w:r>
      <w:r w:rsidR="00E65D09" w:rsidRPr="00B357FC">
        <w:rPr>
          <w:rFonts w:asciiTheme="majorHAnsi" w:hAnsiTheme="majorHAnsi" w:cstheme="majorBidi"/>
        </w:rPr>
        <w:t>office</w:t>
      </w:r>
      <w:r w:rsidR="00FC723E" w:rsidRPr="00B357FC">
        <w:rPr>
          <w:rFonts w:asciiTheme="majorHAnsi" w:hAnsiTheme="majorHAnsi" w:cstheme="majorBidi"/>
        </w:rPr>
        <w:t xml:space="preserve"> </w:t>
      </w:r>
      <w:r w:rsidR="00040B62" w:rsidRPr="00B357FC">
        <w:rPr>
          <w:rFonts w:asciiTheme="majorHAnsi" w:hAnsiTheme="majorHAnsi" w:cstheme="majorHAnsi"/>
        </w:rPr>
        <w:t xml:space="preserve">will </w:t>
      </w:r>
      <w:r w:rsidRPr="00B357FC">
        <w:rPr>
          <w:rFonts w:asciiTheme="majorHAnsi" w:hAnsiTheme="majorHAnsi" w:cstheme="majorHAnsi"/>
        </w:rPr>
        <w:t xml:space="preserve">publish the set of locations eligible for BEAD funding, which consists of the locations resulting from the activities outlined in Sections </w:t>
      </w:r>
      <w:r w:rsidR="00825D7F" w:rsidRPr="00B357FC">
        <w:rPr>
          <w:rFonts w:asciiTheme="majorHAnsi" w:hAnsiTheme="majorHAnsi" w:cstheme="majorHAnsi"/>
        </w:rPr>
        <w:t>5</w:t>
      </w:r>
      <w:r w:rsidRPr="00B357FC">
        <w:rPr>
          <w:rFonts w:asciiTheme="majorHAnsi" w:hAnsiTheme="majorHAnsi" w:cstheme="majorHAnsi"/>
        </w:rPr>
        <w:t xml:space="preserve"> and </w:t>
      </w:r>
      <w:r w:rsidR="00825D7F" w:rsidRPr="00B357FC">
        <w:rPr>
          <w:rFonts w:asciiTheme="majorHAnsi" w:hAnsiTheme="majorHAnsi" w:cstheme="majorHAnsi"/>
        </w:rPr>
        <w:t xml:space="preserve">6 of the </w:t>
      </w:r>
      <w:r w:rsidR="004B2D2D" w:rsidRPr="00B357FC">
        <w:rPr>
          <w:rFonts w:asciiTheme="majorHAnsi" w:hAnsiTheme="majorHAnsi" w:cstheme="majorHAnsi"/>
        </w:rPr>
        <w:t xml:space="preserve">NTIA </w:t>
      </w:r>
      <w:r w:rsidR="00825D7F" w:rsidRPr="00B357FC">
        <w:rPr>
          <w:rFonts w:asciiTheme="majorHAnsi" w:hAnsiTheme="majorHAnsi" w:cstheme="majorHAnsi"/>
        </w:rPr>
        <w:t>BEAD Challenge Process Policy Notice</w:t>
      </w:r>
      <w:r w:rsidRPr="00B357FC">
        <w:rPr>
          <w:rFonts w:asciiTheme="majorHAnsi" w:hAnsiTheme="majorHAnsi" w:cstheme="majorHAnsi"/>
        </w:rPr>
        <w:t xml:space="preserve"> (e.g., administering the deduplication of funding process).</w:t>
      </w:r>
      <w:r w:rsidR="00983706">
        <w:rPr>
          <w:rFonts w:asciiTheme="majorHAnsi" w:hAnsiTheme="majorHAnsi" w:cstheme="majorHAnsi"/>
        </w:rPr>
        <w:t xml:space="preserve"> </w:t>
      </w:r>
      <w:r w:rsidR="00675CE9">
        <w:rPr>
          <w:rFonts w:asciiTheme="majorHAnsi" w:hAnsiTheme="majorHAnsi" w:cstheme="majorHAnsi"/>
        </w:rPr>
        <w:t xml:space="preserve">The office will also publish </w:t>
      </w:r>
      <w:r w:rsidR="00E27E3D">
        <w:rPr>
          <w:rFonts w:asciiTheme="majorHAnsi" w:hAnsiTheme="majorHAnsi" w:cstheme="majorHAnsi"/>
        </w:rPr>
        <w:t>locations considered served</w:t>
      </w:r>
      <w:r w:rsidR="007809B9">
        <w:rPr>
          <w:rFonts w:asciiTheme="majorHAnsi" w:hAnsiTheme="majorHAnsi" w:cstheme="majorHAnsi"/>
        </w:rPr>
        <w:t>, as they may be challenged.</w:t>
      </w:r>
      <w:r w:rsidRPr="00B357FC">
        <w:rPr>
          <w:rFonts w:asciiTheme="majorHAnsi" w:hAnsiTheme="majorHAnsi" w:cstheme="majorHAnsi"/>
        </w:rPr>
        <w:t xml:space="preserve"> </w:t>
      </w:r>
      <w:r w:rsidR="00FD5CAA" w:rsidRPr="00B357FC">
        <w:rPr>
          <w:rFonts w:asciiTheme="majorHAnsi" w:hAnsiTheme="majorHAnsi" w:cstheme="majorHAnsi"/>
          <w:color w:val="0064BC" w:themeColor="accent3"/>
        </w:rPr>
        <w:t>[Insert Tentative Dates]</w:t>
      </w:r>
    </w:p>
    <w:p w14:paraId="6707F018" w14:textId="4BA7C6C8" w:rsidR="00442F1B" w:rsidRPr="00B357FC" w:rsidRDefault="35374BEB" w:rsidP="033CF10C">
      <w:pPr>
        <w:pStyle w:val="ListParagraph"/>
        <w:numPr>
          <w:ilvl w:val="0"/>
          <w:numId w:val="3"/>
        </w:numPr>
        <w:spacing w:line="240" w:lineRule="auto"/>
        <w:ind w:left="1440"/>
        <w:rPr>
          <w:rFonts w:asciiTheme="majorHAnsi" w:hAnsiTheme="majorHAnsi" w:cstheme="majorBidi"/>
        </w:rPr>
      </w:pPr>
      <w:r w:rsidRPr="00B357FC">
        <w:rPr>
          <w:rFonts w:asciiTheme="majorHAnsi" w:hAnsiTheme="majorHAnsi" w:cstheme="majorBidi"/>
          <w:b/>
          <w:bCs/>
        </w:rPr>
        <w:lastRenderedPageBreak/>
        <w:t>Challenge Phase</w:t>
      </w:r>
      <w:r w:rsidRPr="00B357FC">
        <w:rPr>
          <w:rFonts w:asciiTheme="majorHAnsi" w:hAnsiTheme="majorHAnsi" w:cstheme="majorBidi"/>
        </w:rPr>
        <w:t>: During the Challenge Phase, the challenger will submit the challenge through the broadband office</w:t>
      </w:r>
      <w:r w:rsidR="00FC723E" w:rsidRPr="00B357FC">
        <w:rPr>
          <w:rFonts w:asciiTheme="majorHAnsi" w:hAnsiTheme="majorHAnsi" w:cstheme="majorBidi"/>
        </w:rPr>
        <w:t xml:space="preserve"> </w:t>
      </w:r>
      <w:r w:rsidR="52B8AED7" w:rsidRPr="00B357FC">
        <w:rPr>
          <w:rFonts w:asciiTheme="majorHAnsi" w:hAnsiTheme="majorHAnsi" w:cstheme="majorBidi"/>
        </w:rPr>
        <w:t xml:space="preserve">challenge </w:t>
      </w:r>
      <w:r w:rsidRPr="00B357FC">
        <w:rPr>
          <w:rFonts w:asciiTheme="majorHAnsi" w:hAnsiTheme="majorHAnsi" w:cstheme="majorBidi"/>
        </w:rPr>
        <w:t>portal. This challenge will be visible to the service provider whose service availability</w:t>
      </w:r>
      <w:r w:rsidR="0D05847E" w:rsidRPr="00B357FC">
        <w:rPr>
          <w:rFonts w:asciiTheme="majorHAnsi" w:hAnsiTheme="majorHAnsi" w:cstheme="majorBidi"/>
        </w:rPr>
        <w:t xml:space="preserve"> and performance</w:t>
      </w:r>
      <w:r w:rsidR="2A623611" w:rsidRPr="00B357FC">
        <w:rPr>
          <w:rFonts w:asciiTheme="majorHAnsi" w:hAnsiTheme="majorHAnsi" w:cstheme="majorBidi"/>
        </w:rPr>
        <w:t xml:space="preserve"> </w:t>
      </w:r>
      <w:r w:rsidRPr="00B357FC">
        <w:rPr>
          <w:rFonts w:asciiTheme="majorHAnsi" w:hAnsiTheme="majorHAnsi" w:cstheme="majorBidi"/>
        </w:rPr>
        <w:t>is being contested. The portal will notify the provider of the challenge through an automated email</w:t>
      </w:r>
      <w:r w:rsidR="00AE63FF">
        <w:rPr>
          <w:rFonts w:asciiTheme="majorHAnsi" w:hAnsiTheme="majorHAnsi" w:cstheme="majorBidi"/>
        </w:rPr>
        <w:t>, which will include related information about timing for the provider’s response</w:t>
      </w:r>
      <w:r w:rsidRPr="00B357FC">
        <w:rPr>
          <w:rFonts w:asciiTheme="majorHAnsi" w:hAnsiTheme="majorHAnsi" w:cstheme="majorBidi"/>
        </w:rPr>
        <w:t>. After this stage, the location will enter the “challenged” state.</w:t>
      </w:r>
      <w:r w:rsidR="1087B250" w:rsidRPr="00B357FC">
        <w:rPr>
          <w:rFonts w:asciiTheme="majorHAnsi" w:hAnsiTheme="majorHAnsi" w:cstheme="majorBidi"/>
        </w:rPr>
        <w:t xml:space="preserve"> </w:t>
      </w:r>
    </w:p>
    <w:p w14:paraId="1FA1290F" w14:textId="0BEA5B21" w:rsidR="00426BC6" w:rsidRPr="00B357FC" w:rsidRDefault="000F4479" w:rsidP="626D0823">
      <w:pPr>
        <w:pStyle w:val="ListParagraph"/>
        <w:numPr>
          <w:ilvl w:val="1"/>
          <w:numId w:val="3"/>
        </w:numPr>
        <w:spacing w:line="240" w:lineRule="auto"/>
        <w:ind w:left="2160"/>
        <w:rPr>
          <w:rFonts w:asciiTheme="majorHAnsi" w:hAnsiTheme="majorHAnsi" w:cstheme="majorBidi"/>
        </w:rPr>
      </w:pPr>
      <w:r w:rsidRPr="00B357FC">
        <w:rPr>
          <w:rFonts w:asciiTheme="majorHAnsi" w:hAnsiTheme="majorHAnsi" w:cstheme="majorBidi"/>
          <w:b/>
          <w:bCs/>
        </w:rPr>
        <w:t xml:space="preserve">Minimum Level of Evidence </w:t>
      </w:r>
      <w:r w:rsidR="008602A6" w:rsidRPr="00B357FC">
        <w:rPr>
          <w:rFonts w:asciiTheme="majorHAnsi" w:hAnsiTheme="majorHAnsi" w:cstheme="majorBidi"/>
          <w:b/>
          <w:bCs/>
        </w:rPr>
        <w:t>S</w:t>
      </w:r>
      <w:r w:rsidR="0023181B" w:rsidRPr="00B357FC">
        <w:rPr>
          <w:rFonts w:asciiTheme="majorHAnsi" w:hAnsiTheme="majorHAnsi" w:cstheme="majorBidi"/>
          <w:b/>
          <w:bCs/>
        </w:rPr>
        <w:t>ufficient to Establish a Challenge:</w:t>
      </w:r>
      <w:r w:rsidR="00643B81" w:rsidRPr="00B357FC">
        <w:t xml:space="preserve"> </w:t>
      </w:r>
      <w:r w:rsidR="00224B86" w:rsidRPr="00B357FC">
        <w:t xml:space="preserve">The challenge portal will verify that the address provided </w:t>
      </w:r>
      <w:r w:rsidR="00571C0B" w:rsidRPr="00B357FC">
        <w:t xml:space="preserve">can be </w:t>
      </w:r>
      <w:r w:rsidR="002522BC" w:rsidRPr="00B357FC">
        <w:t>found</w:t>
      </w:r>
      <w:r w:rsidR="00571C0B" w:rsidRPr="00B357FC">
        <w:t xml:space="preserve"> in the Fabric and is a BSL. </w:t>
      </w:r>
      <w:r w:rsidR="00A04A83" w:rsidRPr="00B357FC">
        <w:t>The challenge portal wil</w:t>
      </w:r>
      <w:r w:rsidR="009B75CC" w:rsidRPr="00B357FC">
        <w:t xml:space="preserve">l confirm that the challenged service is listed in the </w:t>
      </w:r>
      <w:r w:rsidR="008843BD" w:rsidRPr="00B357FC">
        <w:t>National Broadband</w:t>
      </w:r>
      <w:r w:rsidR="00D87EA3" w:rsidRPr="00B357FC">
        <w:t xml:space="preserve"> </w:t>
      </w:r>
      <w:r w:rsidR="5ADCFEAA" w:rsidRPr="00B357FC">
        <w:t>M</w:t>
      </w:r>
      <w:r w:rsidR="00D87EA3" w:rsidRPr="00B357FC">
        <w:t>ap</w:t>
      </w:r>
      <w:r w:rsidR="0051059F" w:rsidRPr="00B357FC">
        <w:t xml:space="preserve"> and meets the definition of reliable broadband service</w:t>
      </w:r>
      <w:r w:rsidR="00D87EA3" w:rsidRPr="00B357FC">
        <w:t>.</w:t>
      </w:r>
      <w:r w:rsidR="0051059F" w:rsidRPr="00B357FC">
        <w:t xml:space="preserve"> </w:t>
      </w:r>
      <w:r w:rsidR="0042218F" w:rsidRPr="00B357FC">
        <w:t>[The chall</w:t>
      </w:r>
      <w:r w:rsidR="006B485A" w:rsidRPr="00B357FC">
        <w:t>enge will confirm that the email address is reachable by sending a confirmation message to the listed contact email.]</w:t>
      </w:r>
      <w:r w:rsidR="00DB7D87" w:rsidRPr="00B357FC">
        <w:t xml:space="preserve"> For scanned images, the challenge portal will </w:t>
      </w:r>
      <w:r w:rsidR="0AF500A1" w:rsidRPr="00B357FC">
        <w:t>determine whether</w:t>
      </w:r>
      <w:r w:rsidR="00DB7D87" w:rsidRPr="00B357FC">
        <w:t xml:space="preserve"> the quality is </w:t>
      </w:r>
      <w:r w:rsidR="0DF42302" w:rsidRPr="00B357FC">
        <w:t>sufficient</w:t>
      </w:r>
      <w:r w:rsidR="00DB7D87" w:rsidRPr="00B357FC">
        <w:t xml:space="preserve"> to </w:t>
      </w:r>
      <w:r w:rsidR="00C029AB" w:rsidRPr="00B357FC">
        <w:t>enable optical character recognition (OCR).</w:t>
      </w:r>
      <w:r w:rsidR="00681FB1" w:rsidRPr="00B357FC">
        <w:t xml:space="preserve"> For availability challenges, the </w:t>
      </w:r>
      <w:r w:rsidR="00512E43" w:rsidRPr="00B357FC">
        <w:rPr>
          <w:rFonts w:asciiTheme="majorHAnsi" w:hAnsiTheme="majorHAnsi" w:cstheme="majorBidi"/>
        </w:rPr>
        <w:t>broadband office</w:t>
      </w:r>
      <w:r w:rsidR="00681FB1" w:rsidRPr="00B357FC">
        <w:rPr>
          <w:rFonts w:asciiTheme="majorHAnsi" w:hAnsiTheme="majorHAnsi" w:cstheme="majorBidi"/>
        </w:rPr>
        <w:t xml:space="preserve"> </w:t>
      </w:r>
      <w:r w:rsidR="00681FB1" w:rsidRPr="00B357FC">
        <w:t xml:space="preserve">will manually verify that the </w:t>
      </w:r>
      <w:r w:rsidR="002F208F" w:rsidRPr="00B357FC">
        <w:t xml:space="preserve">evidence submitted </w:t>
      </w:r>
      <w:r w:rsidR="008D785F" w:rsidRPr="00B357FC">
        <w:t xml:space="preserve">falls within the categories stated in the </w:t>
      </w:r>
      <w:r w:rsidR="004B2D2D" w:rsidRPr="00B357FC">
        <w:t xml:space="preserve">NTIA BEAD Challenge Process </w:t>
      </w:r>
      <w:r w:rsidR="008D785F" w:rsidRPr="00B357FC">
        <w:t>Policy Notice and th</w:t>
      </w:r>
      <w:r w:rsidR="006B11E0" w:rsidRPr="00B357FC">
        <w:t>e document is un</w:t>
      </w:r>
      <w:r w:rsidR="000D7DBE" w:rsidRPr="00B357FC">
        <w:t>redacted and dated</w:t>
      </w:r>
      <w:r w:rsidR="008D785F" w:rsidRPr="00B357FC">
        <w:t>.</w:t>
      </w:r>
    </w:p>
    <w:p w14:paraId="3692C912" w14:textId="34CA2419" w:rsidR="00442F1B" w:rsidRPr="00B357FC" w:rsidRDefault="1974450B" w:rsidP="39F7649C">
      <w:pPr>
        <w:pStyle w:val="ListParagraph"/>
        <w:numPr>
          <w:ilvl w:val="1"/>
          <w:numId w:val="3"/>
        </w:numPr>
        <w:spacing w:line="240" w:lineRule="auto"/>
        <w:ind w:left="2160"/>
        <w:rPr>
          <w:rFonts w:asciiTheme="majorHAnsi" w:hAnsiTheme="majorHAnsi" w:cstheme="majorBidi"/>
        </w:rPr>
      </w:pPr>
      <w:r w:rsidRPr="00B357FC">
        <w:rPr>
          <w:rFonts w:asciiTheme="majorHAnsi" w:hAnsiTheme="majorHAnsi" w:cstheme="majorBidi"/>
          <w:b/>
          <w:bCs/>
        </w:rPr>
        <w:t>Timeline</w:t>
      </w:r>
      <w:r w:rsidRPr="00B357FC">
        <w:rPr>
          <w:rFonts w:asciiTheme="majorHAnsi" w:hAnsiTheme="majorHAnsi" w:cstheme="majorBidi"/>
        </w:rPr>
        <w:t xml:space="preserve">: Challengers will have 30 calendar days </w:t>
      </w:r>
      <w:r w:rsidR="5F626378" w:rsidRPr="00B357FC">
        <w:rPr>
          <w:rFonts w:asciiTheme="majorHAnsi" w:hAnsiTheme="majorHAnsi" w:cstheme="majorBidi"/>
        </w:rPr>
        <w:t xml:space="preserve">to submit a challenge </w:t>
      </w:r>
      <w:r w:rsidRPr="00B357FC">
        <w:rPr>
          <w:rFonts w:asciiTheme="majorHAnsi" w:hAnsiTheme="majorHAnsi" w:cstheme="majorBidi"/>
        </w:rPr>
        <w:t xml:space="preserve">from the time the initial list of unserved and underserved locations, </w:t>
      </w:r>
      <w:r w:rsidR="01ACBFC5" w:rsidRPr="00B357FC">
        <w:rPr>
          <w:rFonts w:asciiTheme="majorHAnsi" w:hAnsiTheme="majorHAnsi" w:cstheme="majorBidi"/>
        </w:rPr>
        <w:t>c</w:t>
      </w:r>
      <w:r w:rsidRPr="00B357FC">
        <w:rPr>
          <w:rFonts w:asciiTheme="majorHAnsi" w:hAnsiTheme="majorHAnsi" w:cstheme="majorBidi"/>
        </w:rPr>
        <w:t xml:space="preserve">ommunity </w:t>
      </w:r>
      <w:r w:rsidR="01ACBFC5" w:rsidRPr="00B357FC">
        <w:rPr>
          <w:rFonts w:asciiTheme="majorHAnsi" w:hAnsiTheme="majorHAnsi" w:cstheme="majorBidi"/>
        </w:rPr>
        <w:t>a</w:t>
      </w:r>
      <w:r w:rsidRPr="00B357FC">
        <w:rPr>
          <w:rFonts w:asciiTheme="majorHAnsi" w:hAnsiTheme="majorHAnsi" w:cstheme="majorBidi"/>
        </w:rPr>
        <w:t xml:space="preserve">nchor </w:t>
      </w:r>
      <w:r w:rsidR="01ACBFC5" w:rsidRPr="00B357FC">
        <w:rPr>
          <w:rFonts w:asciiTheme="majorHAnsi" w:hAnsiTheme="majorHAnsi" w:cstheme="majorBidi"/>
        </w:rPr>
        <w:t>i</w:t>
      </w:r>
      <w:r w:rsidRPr="00B357FC">
        <w:rPr>
          <w:rFonts w:asciiTheme="majorHAnsi" w:hAnsiTheme="majorHAnsi" w:cstheme="majorBidi"/>
        </w:rPr>
        <w:t xml:space="preserve">nstitutions, and existing enforceable commitments are posted. </w:t>
      </w:r>
      <w:r w:rsidRPr="00B357FC">
        <w:rPr>
          <w:rFonts w:asciiTheme="majorHAnsi" w:hAnsiTheme="majorHAnsi" w:cstheme="majorBidi"/>
          <w:color w:val="0064BC" w:themeColor="accent3"/>
        </w:rPr>
        <w:t xml:space="preserve">[Insert Tentative Dates] </w:t>
      </w:r>
    </w:p>
    <w:p w14:paraId="5DC8379E" w14:textId="5E0A2661" w:rsidR="00442F1B" w:rsidRPr="00B357FC" w:rsidRDefault="35374BEB" w:rsidP="033CF10C">
      <w:pPr>
        <w:pStyle w:val="ListParagraph"/>
        <w:numPr>
          <w:ilvl w:val="0"/>
          <w:numId w:val="3"/>
        </w:numPr>
        <w:spacing w:line="240" w:lineRule="auto"/>
        <w:ind w:left="1440"/>
        <w:rPr>
          <w:rFonts w:asciiTheme="majorHAnsi" w:hAnsiTheme="majorHAnsi" w:cstheme="majorBidi"/>
        </w:rPr>
      </w:pPr>
      <w:r w:rsidRPr="00B357FC">
        <w:rPr>
          <w:rFonts w:asciiTheme="majorHAnsi" w:hAnsiTheme="majorHAnsi" w:cstheme="majorBidi"/>
          <w:b/>
          <w:bCs/>
        </w:rPr>
        <w:t>Rebuttal Phase</w:t>
      </w:r>
      <w:r w:rsidRPr="00B357FC">
        <w:rPr>
          <w:rFonts w:asciiTheme="majorHAnsi" w:hAnsiTheme="majorHAnsi" w:cstheme="majorBidi"/>
        </w:rPr>
        <w:t xml:space="preserve">: </w:t>
      </w:r>
      <w:r w:rsidR="004508CD" w:rsidRPr="00B357FC">
        <w:rPr>
          <w:rFonts w:asciiTheme="majorHAnsi" w:hAnsiTheme="majorHAnsi" w:cstheme="majorBidi"/>
        </w:rPr>
        <w:t xml:space="preserve">Only </w:t>
      </w:r>
      <w:r w:rsidR="004508CD" w:rsidRPr="00B357FC">
        <w:rPr>
          <w:rFonts w:asciiTheme="majorHAnsi" w:hAnsiTheme="majorHAnsi" w:cstheme="majorBidi"/>
          <w:bCs/>
        </w:rPr>
        <w:t xml:space="preserve">the challenged service provider may rebut the reclassification of a location or area with evidence, causing the location or locations to enter the “disputed” state. If a challenge that meets the minimum </w:t>
      </w:r>
      <w:r w:rsidR="004508CD" w:rsidRPr="00B357FC">
        <w:rPr>
          <w:rFonts w:asciiTheme="majorHAnsi" w:hAnsiTheme="majorHAnsi" w:cstheme="majorBidi"/>
        </w:rPr>
        <w:t xml:space="preserve">level of evidence </w:t>
      </w:r>
      <w:r w:rsidR="004508CD" w:rsidRPr="00B357FC">
        <w:rPr>
          <w:rFonts w:asciiTheme="majorHAnsi" w:hAnsiTheme="majorHAnsi" w:cstheme="majorBidi"/>
          <w:bCs/>
        </w:rPr>
        <w:t>is not rebutted, the challenge is su</w:t>
      </w:r>
      <w:r w:rsidR="002C79BA">
        <w:rPr>
          <w:rFonts w:asciiTheme="majorHAnsi" w:hAnsiTheme="majorHAnsi" w:cstheme="majorBidi"/>
          <w:bCs/>
        </w:rPr>
        <w:t>stained</w:t>
      </w:r>
      <w:r w:rsidR="004508CD" w:rsidRPr="00B357FC">
        <w:rPr>
          <w:rFonts w:asciiTheme="majorHAnsi" w:hAnsiTheme="majorHAnsi" w:cstheme="majorBidi"/>
          <w:bCs/>
        </w:rPr>
        <w:t>. A provider may also agree with the challenge and thus transition the location to the “sustained” state.</w:t>
      </w:r>
      <w:r w:rsidR="00BF58AB" w:rsidRPr="00B357FC">
        <w:rPr>
          <w:rFonts w:asciiTheme="majorHAnsi" w:hAnsiTheme="majorHAnsi" w:cstheme="majorBidi"/>
          <w:bCs/>
        </w:rPr>
        <w:t xml:space="preserve"> </w:t>
      </w:r>
      <w:r w:rsidR="0037686F">
        <w:rPr>
          <w:rFonts w:asciiTheme="majorHAnsi" w:hAnsiTheme="majorHAnsi" w:cstheme="majorBidi"/>
          <w:bCs/>
        </w:rPr>
        <w:t xml:space="preserve">Providers </w:t>
      </w:r>
      <w:r w:rsidR="00790003">
        <w:rPr>
          <w:rFonts w:asciiTheme="majorHAnsi" w:hAnsiTheme="majorHAnsi" w:cstheme="majorBidi"/>
          <w:bCs/>
        </w:rPr>
        <w:t xml:space="preserve">must regularly check the challenge portal </w:t>
      </w:r>
      <w:r w:rsidR="00627767">
        <w:rPr>
          <w:rFonts w:asciiTheme="majorHAnsi" w:hAnsiTheme="majorHAnsi" w:cstheme="majorBidi"/>
          <w:bCs/>
        </w:rPr>
        <w:t>notification method</w:t>
      </w:r>
      <w:r w:rsidR="0036558A">
        <w:rPr>
          <w:rFonts w:asciiTheme="majorHAnsi" w:hAnsiTheme="majorHAnsi" w:cstheme="majorBidi"/>
          <w:bCs/>
        </w:rPr>
        <w:t xml:space="preserve"> (e.g., email)</w:t>
      </w:r>
      <w:r w:rsidR="00627767">
        <w:rPr>
          <w:rFonts w:asciiTheme="majorHAnsi" w:hAnsiTheme="majorHAnsi" w:cstheme="majorBidi"/>
          <w:bCs/>
        </w:rPr>
        <w:t xml:space="preserve"> </w:t>
      </w:r>
      <w:r w:rsidR="00790003">
        <w:rPr>
          <w:rFonts w:asciiTheme="majorHAnsi" w:hAnsiTheme="majorHAnsi" w:cstheme="majorBidi"/>
          <w:bCs/>
        </w:rPr>
        <w:t>for notifications of submitted challenges.</w:t>
      </w:r>
    </w:p>
    <w:p w14:paraId="650A85D5" w14:textId="4235CFD1" w:rsidR="00442F1B" w:rsidRPr="00B357FC" w:rsidRDefault="00442F1B" w:rsidP="00AF069D">
      <w:pPr>
        <w:pStyle w:val="ListParagraph"/>
        <w:numPr>
          <w:ilvl w:val="1"/>
          <w:numId w:val="3"/>
        </w:numPr>
        <w:spacing w:line="240" w:lineRule="auto"/>
        <w:ind w:left="2160"/>
        <w:rPr>
          <w:rFonts w:asciiTheme="majorHAnsi" w:hAnsiTheme="majorHAnsi" w:cstheme="majorHAnsi"/>
        </w:rPr>
      </w:pPr>
      <w:r w:rsidRPr="00B357FC">
        <w:rPr>
          <w:rFonts w:asciiTheme="majorHAnsi" w:hAnsiTheme="majorHAnsi" w:cstheme="majorHAnsi"/>
          <w:b/>
        </w:rPr>
        <w:t>Timeline</w:t>
      </w:r>
      <w:r w:rsidRPr="00B357FC">
        <w:rPr>
          <w:rFonts w:asciiTheme="majorHAnsi" w:hAnsiTheme="majorHAnsi" w:cstheme="majorHAnsi"/>
        </w:rPr>
        <w:t>:</w:t>
      </w:r>
      <w:r w:rsidR="00BA42FD" w:rsidRPr="00B357FC">
        <w:rPr>
          <w:rFonts w:asciiTheme="majorHAnsi" w:hAnsiTheme="majorHAnsi" w:cstheme="majorHAnsi"/>
        </w:rPr>
        <w:t xml:space="preserve"> </w:t>
      </w:r>
      <w:r w:rsidRPr="00B357FC">
        <w:rPr>
          <w:rFonts w:asciiTheme="majorHAnsi" w:hAnsiTheme="majorHAnsi" w:cstheme="majorHAnsi"/>
        </w:rPr>
        <w:t xml:space="preserve">Providers will have </w:t>
      </w:r>
      <w:r w:rsidR="00902C3C">
        <w:rPr>
          <w:rFonts w:asciiTheme="majorHAnsi" w:hAnsiTheme="majorHAnsi" w:cstheme="majorHAnsi"/>
        </w:rPr>
        <w:t>30</w:t>
      </w:r>
      <w:r w:rsidRPr="00B357FC">
        <w:rPr>
          <w:rFonts w:asciiTheme="majorHAnsi" w:hAnsiTheme="majorHAnsi" w:cstheme="majorHAnsi"/>
        </w:rPr>
        <w:t xml:space="preserve"> business days from notification of a challenge to provide rebuttal information to the </w:t>
      </w:r>
      <w:r w:rsidR="008F4268" w:rsidRPr="00B357FC">
        <w:rPr>
          <w:rFonts w:asciiTheme="majorHAnsi" w:hAnsiTheme="majorHAnsi" w:cstheme="majorBidi"/>
        </w:rPr>
        <w:t>broadband office</w:t>
      </w:r>
      <w:r w:rsidR="0057627E" w:rsidRPr="00B357FC">
        <w:rPr>
          <w:rFonts w:asciiTheme="majorHAnsi" w:hAnsiTheme="majorHAnsi" w:cstheme="majorHAnsi"/>
        </w:rPr>
        <w:t>.</w:t>
      </w:r>
      <w:r w:rsidRPr="00B357FC">
        <w:rPr>
          <w:rFonts w:asciiTheme="majorHAnsi" w:hAnsiTheme="majorHAnsi" w:cstheme="majorHAnsi"/>
        </w:rPr>
        <w:t xml:space="preserve"> </w:t>
      </w:r>
      <w:r w:rsidRPr="00B357FC">
        <w:rPr>
          <w:rFonts w:asciiTheme="majorHAnsi" w:hAnsiTheme="majorHAnsi" w:cstheme="majorHAnsi"/>
          <w:color w:val="0064BC" w:themeColor="accent3"/>
        </w:rPr>
        <w:t>[Insert Tentative Dates]</w:t>
      </w:r>
    </w:p>
    <w:p w14:paraId="5FBD299F" w14:textId="0132957B" w:rsidR="00442F1B" w:rsidRPr="00B357FC" w:rsidRDefault="00442F1B" w:rsidP="00AF069D">
      <w:pPr>
        <w:pStyle w:val="ListParagraph"/>
        <w:numPr>
          <w:ilvl w:val="0"/>
          <w:numId w:val="3"/>
        </w:numPr>
        <w:spacing w:line="240" w:lineRule="auto"/>
        <w:ind w:left="1440"/>
        <w:rPr>
          <w:rFonts w:asciiTheme="majorHAnsi" w:hAnsiTheme="majorHAnsi" w:cstheme="majorHAnsi"/>
        </w:rPr>
      </w:pPr>
      <w:r w:rsidRPr="00B357FC">
        <w:rPr>
          <w:rFonts w:asciiTheme="majorHAnsi" w:hAnsiTheme="majorHAnsi" w:cstheme="majorHAnsi"/>
          <w:b/>
        </w:rPr>
        <w:t>Final Determination Phase</w:t>
      </w:r>
      <w:r w:rsidRPr="00B357FC">
        <w:rPr>
          <w:rFonts w:asciiTheme="majorHAnsi" w:hAnsiTheme="majorHAnsi" w:cstheme="majorHAnsi"/>
        </w:rPr>
        <w:t>:</w:t>
      </w:r>
      <w:r w:rsidR="007F59C5" w:rsidRPr="00B357FC">
        <w:rPr>
          <w:rFonts w:asciiTheme="majorHAnsi" w:hAnsiTheme="majorHAnsi" w:cstheme="majorHAnsi"/>
        </w:rPr>
        <w:t xml:space="preserve"> D</w:t>
      </w:r>
      <w:r w:rsidRPr="00B357FC">
        <w:rPr>
          <w:rFonts w:asciiTheme="majorHAnsi" w:hAnsiTheme="majorHAnsi" w:cstheme="majorHAnsi"/>
        </w:rPr>
        <w:t xml:space="preserve">uring the Final Determination phase, the </w:t>
      </w:r>
      <w:r w:rsidR="00DE5FAA" w:rsidRPr="00B357FC">
        <w:rPr>
          <w:rFonts w:asciiTheme="majorHAnsi" w:hAnsiTheme="majorHAnsi" w:cstheme="majorBidi"/>
        </w:rPr>
        <w:t>broadband office</w:t>
      </w:r>
      <w:r w:rsidRPr="00B357FC">
        <w:rPr>
          <w:rFonts w:asciiTheme="majorHAnsi" w:hAnsiTheme="majorHAnsi" w:cstheme="majorBidi"/>
        </w:rPr>
        <w:t xml:space="preserve"> </w:t>
      </w:r>
      <w:r w:rsidRPr="00B357FC">
        <w:rPr>
          <w:rFonts w:asciiTheme="majorHAnsi" w:hAnsiTheme="majorHAnsi" w:cstheme="majorHAnsi"/>
        </w:rPr>
        <w:t>will make the final determination of the classification of the location, either declaring the challenge “sustained” or “rejected.”</w:t>
      </w:r>
    </w:p>
    <w:p w14:paraId="03D25E68" w14:textId="00BC1F38" w:rsidR="007629D7" w:rsidRPr="00B357FC" w:rsidRDefault="1974450B" w:rsidP="39F7649C">
      <w:pPr>
        <w:pStyle w:val="ListParagraph"/>
        <w:numPr>
          <w:ilvl w:val="1"/>
          <w:numId w:val="3"/>
        </w:numPr>
        <w:spacing w:line="240" w:lineRule="auto"/>
        <w:ind w:left="2160"/>
        <w:rPr>
          <w:rFonts w:asciiTheme="majorHAnsi" w:hAnsiTheme="majorHAnsi" w:cstheme="majorBidi"/>
        </w:rPr>
      </w:pPr>
      <w:r w:rsidRPr="00B357FC">
        <w:rPr>
          <w:rFonts w:asciiTheme="majorHAnsi" w:hAnsiTheme="majorHAnsi" w:cstheme="majorBidi"/>
          <w:b/>
          <w:bCs/>
        </w:rPr>
        <w:t>Timeline</w:t>
      </w:r>
      <w:r w:rsidRPr="00B357FC">
        <w:rPr>
          <w:rFonts w:asciiTheme="majorHAnsi" w:hAnsiTheme="majorHAnsi" w:cstheme="majorBidi"/>
        </w:rPr>
        <w:t xml:space="preserve">: Following intake of challenge rebuttals, the </w:t>
      </w:r>
      <w:r w:rsidR="17FBDA3B" w:rsidRPr="00B357FC">
        <w:rPr>
          <w:rFonts w:asciiTheme="majorHAnsi" w:hAnsiTheme="majorHAnsi" w:cstheme="majorBidi"/>
        </w:rPr>
        <w:t>broadband office</w:t>
      </w:r>
      <w:r w:rsidRPr="00B357FC">
        <w:rPr>
          <w:rFonts w:asciiTheme="majorHAnsi" w:hAnsiTheme="majorHAnsi" w:cstheme="majorBidi"/>
        </w:rPr>
        <w:t xml:space="preserve"> will make a final challenge determination within 30 calendar days</w:t>
      </w:r>
      <w:r w:rsidR="00CC3BC8" w:rsidRPr="00B357FC">
        <w:rPr>
          <w:rFonts w:asciiTheme="majorHAnsi" w:hAnsiTheme="majorHAnsi" w:cstheme="majorBidi"/>
        </w:rPr>
        <w:t xml:space="preserve"> </w:t>
      </w:r>
      <w:r w:rsidR="00B525D1" w:rsidRPr="00B357FC">
        <w:rPr>
          <w:rFonts w:asciiTheme="majorHAnsi" w:hAnsiTheme="majorHAnsi" w:cstheme="majorBidi"/>
        </w:rPr>
        <w:t>of the challenge rebuttal</w:t>
      </w:r>
      <w:r w:rsidRPr="00B357FC">
        <w:rPr>
          <w:rFonts w:asciiTheme="majorHAnsi" w:hAnsiTheme="majorHAnsi" w:cstheme="majorBidi"/>
        </w:rPr>
        <w:t>.</w:t>
      </w:r>
      <w:r w:rsidR="00B525D1" w:rsidRPr="00B357FC">
        <w:rPr>
          <w:rFonts w:asciiTheme="majorHAnsi" w:hAnsiTheme="majorHAnsi" w:cstheme="majorBidi"/>
        </w:rPr>
        <w:t xml:space="preserve"> Reviews will occur </w:t>
      </w:r>
      <w:r w:rsidR="007E5CE9" w:rsidRPr="00B357FC">
        <w:rPr>
          <w:rFonts w:asciiTheme="majorHAnsi" w:hAnsiTheme="majorHAnsi" w:cstheme="majorBidi"/>
        </w:rPr>
        <w:t>on a rolling basis, as challenges and rebuttals are received.</w:t>
      </w:r>
      <w:r w:rsidR="00EB56E8" w:rsidRPr="00B357FC">
        <w:rPr>
          <w:rFonts w:asciiTheme="majorHAnsi" w:hAnsiTheme="majorHAnsi" w:cstheme="majorBidi"/>
        </w:rPr>
        <w:t xml:space="preserve"> </w:t>
      </w:r>
      <w:r w:rsidRPr="00B357FC">
        <w:rPr>
          <w:rFonts w:asciiTheme="majorHAnsi" w:hAnsiTheme="majorHAnsi" w:cstheme="majorBidi"/>
          <w:color w:val="0064BC" w:themeColor="accent3"/>
        </w:rPr>
        <w:t>[Insert Tentative Dates]</w:t>
      </w:r>
    </w:p>
    <w:p w14:paraId="57B77886" w14:textId="0B2FAC4B" w:rsidR="00442F1B" w:rsidRPr="00B357FC" w:rsidRDefault="00442F1B" w:rsidP="00AF069D">
      <w:pPr>
        <w:spacing w:line="240" w:lineRule="auto"/>
        <w:ind w:left="720"/>
        <w:rPr>
          <w:rFonts w:asciiTheme="majorHAnsi" w:hAnsiTheme="majorHAnsi" w:cstheme="majorHAnsi"/>
        </w:rPr>
      </w:pPr>
      <w:r w:rsidRPr="00B357FC">
        <w:rPr>
          <w:rFonts w:asciiTheme="majorHAnsi" w:hAnsiTheme="majorHAnsi" w:cstheme="majorHAnsi"/>
          <w:b/>
          <w:bCs/>
        </w:rPr>
        <w:t>Evidence &amp; Review Approach</w:t>
      </w:r>
    </w:p>
    <w:p w14:paraId="7505FD25" w14:textId="1DDDC5B0" w:rsidR="00023D33" w:rsidRPr="00B357FC" w:rsidRDefault="1974450B" w:rsidP="39F7649C">
      <w:pPr>
        <w:spacing w:line="240" w:lineRule="auto"/>
        <w:ind w:left="720"/>
        <w:contextualSpacing/>
        <w:rPr>
          <w:rFonts w:asciiTheme="majorHAnsi" w:hAnsiTheme="majorHAnsi" w:cstheme="majorBidi"/>
        </w:rPr>
      </w:pPr>
      <w:r w:rsidRPr="00B357FC">
        <w:rPr>
          <w:rFonts w:asciiTheme="majorHAnsi" w:hAnsiTheme="majorHAnsi" w:cstheme="majorBidi"/>
        </w:rPr>
        <w:t xml:space="preserve">To ensure that each challenge is reviewed and adjudicated based on fairness for all participants and relevant stakeholders, the </w:t>
      </w:r>
      <w:r w:rsidR="7C30C166" w:rsidRPr="00B357FC">
        <w:rPr>
          <w:rFonts w:asciiTheme="majorHAnsi" w:hAnsiTheme="majorHAnsi" w:cstheme="majorBidi"/>
        </w:rPr>
        <w:t>broadband office</w:t>
      </w:r>
      <w:r w:rsidRPr="00B357FC">
        <w:rPr>
          <w:rFonts w:asciiTheme="majorHAnsi" w:hAnsiTheme="majorHAnsi" w:cstheme="majorBidi"/>
        </w:rPr>
        <w:t xml:space="preserve"> will review all applicable challenge and rebuttal information in detail without bias, before deciding to sustain or reject a challenge. The </w:t>
      </w:r>
      <w:r w:rsidR="2658E4AC" w:rsidRPr="00B357FC">
        <w:rPr>
          <w:rFonts w:asciiTheme="majorHAnsi" w:hAnsiTheme="majorHAnsi" w:cstheme="majorBidi"/>
        </w:rPr>
        <w:t>broadband office</w:t>
      </w:r>
      <w:r w:rsidRPr="00B357FC">
        <w:rPr>
          <w:rFonts w:asciiTheme="majorHAnsi" w:hAnsiTheme="majorHAnsi" w:cstheme="majorBidi"/>
        </w:rPr>
        <w:t xml:space="preserve"> will document the standards of review to be applied in a Standard Operating Procedure and will require reviewers to document their justification for each determination. </w:t>
      </w:r>
      <w:r w:rsidR="43BBDCDE" w:rsidRPr="00B357FC">
        <w:rPr>
          <w:rFonts w:asciiTheme="majorHAnsi" w:hAnsiTheme="majorHAnsi" w:cstheme="majorBidi"/>
        </w:rPr>
        <w:t>The broadband office</w:t>
      </w:r>
      <w:r w:rsidRPr="00B357FC">
        <w:rPr>
          <w:rFonts w:asciiTheme="majorHAnsi" w:hAnsiTheme="majorHAnsi" w:cstheme="majorBidi"/>
        </w:rPr>
        <w:t xml:space="preserve"> plans to </w:t>
      </w:r>
      <w:r w:rsidR="00CD5679" w:rsidRPr="00B357FC">
        <w:rPr>
          <w:rFonts w:asciiTheme="majorHAnsi" w:hAnsiTheme="majorHAnsi" w:cstheme="majorBidi"/>
        </w:rPr>
        <w:t xml:space="preserve">ensure </w:t>
      </w:r>
      <w:r w:rsidR="00911A35" w:rsidRPr="00B357FC">
        <w:rPr>
          <w:rFonts w:asciiTheme="majorHAnsi" w:hAnsiTheme="majorHAnsi" w:cstheme="majorBidi"/>
        </w:rPr>
        <w:t xml:space="preserve">reviewers have sufficient training </w:t>
      </w:r>
      <w:r w:rsidR="00D779AB" w:rsidRPr="00B357FC">
        <w:rPr>
          <w:rFonts w:asciiTheme="majorHAnsi" w:hAnsiTheme="majorHAnsi" w:cstheme="majorBidi"/>
        </w:rPr>
        <w:t xml:space="preserve">to </w:t>
      </w:r>
      <w:r w:rsidRPr="00B357FC">
        <w:rPr>
          <w:rFonts w:asciiTheme="majorHAnsi" w:hAnsiTheme="majorHAnsi" w:cstheme="majorBidi"/>
        </w:rPr>
        <w:t xml:space="preserve">apply </w:t>
      </w:r>
      <w:r w:rsidR="007E5CE9" w:rsidRPr="00B357FC">
        <w:rPr>
          <w:rFonts w:asciiTheme="majorHAnsi" w:hAnsiTheme="majorHAnsi" w:cstheme="majorBidi"/>
        </w:rPr>
        <w:t xml:space="preserve">the </w:t>
      </w:r>
      <w:r w:rsidRPr="00B357FC">
        <w:rPr>
          <w:rFonts w:asciiTheme="majorHAnsi" w:hAnsiTheme="majorHAnsi" w:cstheme="majorBidi"/>
        </w:rPr>
        <w:t xml:space="preserve">standards of review uniformly to all challenges </w:t>
      </w:r>
      <w:r w:rsidRPr="00B357FC">
        <w:rPr>
          <w:rFonts w:asciiTheme="majorHAnsi" w:hAnsiTheme="majorHAnsi" w:cstheme="majorBidi"/>
        </w:rPr>
        <w:lastRenderedPageBreak/>
        <w:t xml:space="preserve">submitted. The </w:t>
      </w:r>
      <w:r w:rsidR="42FC68A8" w:rsidRPr="00B357FC">
        <w:rPr>
          <w:rFonts w:asciiTheme="majorHAnsi" w:hAnsiTheme="majorHAnsi" w:cstheme="majorBidi"/>
        </w:rPr>
        <w:t>broadband office</w:t>
      </w:r>
      <w:r w:rsidR="00FC723E" w:rsidRPr="00B357FC">
        <w:rPr>
          <w:rFonts w:asciiTheme="majorHAnsi" w:hAnsiTheme="majorHAnsi" w:cstheme="majorBidi"/>
        </w:rPr>
        <w:t xml:space="preserve"> </w:t>
      </w:r>
      <w:r w:rsidRPr="00B357FC">
        <w:rPr>
          <w:rFonts w:asciiTheme="majorHAnsi" w:hAnsiTheme="majorHAnsi" w:cstheme="majorBidi"/>
        </w:rPr>
        <w:t xml:space="preserve">will also require that all reviewers submit affidavits to ensure that there is no conflict of interest in making challenge determinations. </w:t>
      </w:r>
    </w:p>
    <w:tbl>
      <w:tblPr>
        <w:tblStyle w:val="TableGrid"/>
        <w:tblW w:w="0" w:type="auto"/>
        <w:tblInd w:w="715" w:type="dxa"/>
        <w:tblLook w:val="04A0" w:firstRow="1" w:lastRow="0" w:firstColumn="1" w:lastColumn="0" w:noHBand="0" w:noVBand="1"/>
      </w:tblPr>
      <w:tblGrid>
        <w:gridCol w:w="1570"/>
        <w:gridCol w:w="1490"/>
        <w:gridCol w:w="2221"/>
        <w:gridCol w:w="1615"/>
        <w:gridCol w:w="1739"/>
      </w:tblGrid>
      <w:tr w:rsidR="00E6376C" w:rsidRPr="00EF7375" w14:paraId="46905359" w14:textId="77777777" w:rsidTr="004B0F89">
        <w:tc>
          <w:tcPr>
            <w:tcW w:w="1570" w:type="dxa"/>
          </w:tcPr>
          <w:p w14:paraId="2AB144E5" w14:textId="1E875D2B" w:rsidR="0095473B" w:rsidRPr="00F314D1" w:rsidRDefault="0095473B">
            <w:pPr>
              <w:rPr>
                <w:rFonts w:asciiTheme="majorHAnsi" w:hAnsiTheme="majorHAnsi" w:cstheme="majorHAnsi"/>
                <w:b/>
                <w:sz w:val="20"/>
                <w:szCs w:val="20"/>
              </w:rPr>
            </w:pPr>
            <w:r w:rsidRPr="00A85FE8">
              <w:rPr>
                <w:rFonts w:asciiTheme="majorHAnsi" w:hAnsiTheme="majorHAnsi" w:cstheme="majorHAnsi"/>
                <w:b/>
                <w:sz w:val="20"/>
                <w:szCs w:val="20"/>
              </w:rPr>
              <w:t>Code</w:t>
            </w:r>
          </w:p>
        </w:tc>
        <w:tc>
          <w:tcPr>
            <w:tcW w:w="1490" w:type="dxa"/>
          </w:tcPr>
          <w:p w14:paraId="6DACDAD5" w14:textId="77777777" w:rsidR="0095473B" w:rsidRPr="00F314D1" w:rsidRDefault="0095473B">
            <w:pPr>
              <w:rPr>
                <w:rFonts w:asciiTheme="majorHAnsi" w:hAnsiTheme="majorHAnsi" w:cstheme="majorHAnsi"/>
                <w:b/>
                <w:sz w:val="20"/>
                <w:szCs w:val="20"/>
              </w:rPr>
            </w:pPr>
            <w:r w:rsidRPr="00F314D1">
              <w:rPr>
                <w:rFonts w:asciiTheme="majorHAnsi" w:hAnsiTheme="majorHAnsi" w:cstheme="majorHAnsi"/>
                <w:b/>
                <w:sz w:val="20"/>
                <w:szCs w:val="20"/>
              </w:rPr>
              <w:t>Challenge Type</w:t>
            </w:r>
          </w:p>
        </w:tc>
        <w:tc>
          <w:tcPr>
            <w:tcW w:w="2221" w:type="dxa"/>
          </w:tcPr>
          <w:p w14:paraId="1B540ED3" w14:textId="77777777" w:rsidR="0095473B" w:rsidRPr="00F314D1" w:rsidRDefault="0095473B">
            <w:pPr>
              <w:rPr>
                <w:rFonts w:asciiTheme="majorHAnsi" w:hAnsiTheme="majorHAnsi" w:cstheme="majorHAnsi"/>
                <w:b/>
                <w:sz w:val="20"/>
                <w:szCs w:val="20"/>
              </w:rPr>
            </w:pPr>
            <w:r w:rsidRPr="00F314D1">
              <w:rPr>
                <w:rFonts w:asciiTheme="majorHAnsi" w:hAnsiTheme="majorHAnsi" w:cstheme="majorHAnsi"/>
                <w:b/>
                <w:sz w:val="20"/>
                <w:szCs w:val="20"/>
              </w:rPr>
              <w:t>Description</w:t>
            </w:r>
          </w:p>
        </w:tc>
        <w:tc>
          <w:tcPr>
            <w:tcW w:w="1615" w:type="dxa"/>
          </w:tcPr>
          <w:p w14:paraId="02C9686F" w14:textId="77777777" w:rsidR="0095473B" w:rsidRPr="00F314D1" w:rsidRDefault="0095473B">
            <w:pPr>
              <w:rPr>
                <w:rFonts w:asciiTheme="majorHAnsi" w:hAnsiTheme="majorHAnsi" w:cstheme="majorHAnsi"/>
                <w:b/>
                <w:sz w:val="20"/>
                <w:szCs w:val="20"/>
              </w:rPr>
            </w:pPr>
            <w:r w:rsidRPr="00F314D1">
              <w:rPr>
                <w:rFonts w:asciiTheme="majorHAnsi" w:hAnsiTheme="majorHAnsi" w:cstheme="majorHAnsi"/>
                <w:b/>
                <w:sz w:val="20"/>
                <w:szCs w:val="20"/>
              </w:rPr>
              <w:t>Specific Examples</w:t>
            </w:r>
          </w:p>
        </w:tc>
        <w:tc>
          <w:tcPr>
            <w:tcW w:w="1739" w:type="dxa"/>
          </w:tcPr>
          <w:p w14:paraId="03B80B26" w14:textId="77777777" w:rsidR="0095473B" w:rsidRPr="00F314D1" w:rsidRDefault="0095473B">
            <w:pPr>
              <w:rPr>
                <w:rFonts w:asciiTheme="majorHAnsi" w:hAnsiTheme="majorHAnsi" w:cstheme="majorHAnsi"/>
                <w:b/>
                <w:sz w:val="20"/>
                <w:szCs w:val="20"/>
              </w:rPr>
            </w:pPr>
            <w:r w:rsidRPr="00F314D1">
              <w:rPr>
                <w:rFonts w:asciiTheme="majorHAnsi" w:hAnsiTheme="majorHAnsi" w:cstheme="majorHAnsi"/>
                <w:b/>
                <w:sz w:val="20"/>
                <w:szCs w:val="20"/>
              </w:rPr>
              <w:t>Permissible rebuttals</w:t>
            </w:r>
          </w:p>
        </w:tc>
      </w:tr>
      <w:tr w:rsidR="00E6376C" w:rsidRPr="00EF7375" w14:paraId="5236C549" w14:textId="77777777" w:rsidTr="004B0F89">
        <w:tc>
          <w:tcPr>
            <w:tcW w:w="1570" w:type="dxa"/>
          </w:tcPr>
          <w:p w14:paraId="29DA640D" w14:textId="77777777" w:rsidR="0095473B" w:rsidRPr="00F314D1" w:rsidRDefault="0095473B">
            <w:pPr>
              <w:rPr>
                <w:rFonts w:asciiTheme="majorHAnsi" w:hAnsiTheme="majorHAnsi" w:cstheme="majorHAnsi"/>
                <w:sz w:val="20"/>
                <w:szCs w:val="20"/>
              </w:rPr>
            </w:pPr>
            <w:r w:rsidRPr="00F314D1">
              <w:rPr>
                <w:rFonts w:asciiTheme="majorHAnsi" w:hAnsiTheme="majorHAnsi" w:cstheme="majorHAnsi"/>
                <w:sz w:val="20"/>
                <w:szCs w:val="20"/>
              </w:rPr>
              <w:t>A</w:t>
            </w:r>
          </w:p>
        </w:tc>
        <w:tc>
          <w:tcPr>
            <w:tcW w:w="1490" w:type="dxa"/>
          </w:tcPr>
          <w:p w14:paraId="3A3D1267" w14:textId="77777777" w:rsidR="0095473B" w:rsidRPr="00F314D1" w:rsidRDefault="0095473B">
            <w:pPr>
              <w:rPr>
                <w:rFonts w:asciiTheme="majorHAnsi" w:hAnsiTheme="majorHAnsi" w:cstheme="majorHAnsi"/>
                <w:sz w:val="20"/>
                <w:szCs w:val="20"/>
              </w:rPr>
            </w:pPr>
            <w:r w:rsidRPr="00F314D1">
              <w:rPr>
                <w:rFonts w:asciiTheme="majorHAnsi" w:hAnsiTheme="majorHAnsi" w:cstheme="majorHAnsi"/>
                <w:sz w:val="20"/>
                <w:szCs w:val="20"/>
              </w:rPr>
              <w:t>Availability</w:t>
            </w:r>
          </w:p>
        </w:tc>
        <w:tc>
          <w:tcPr>
            <w:tcW w:w="2221" w:type="dxa"/>
          </w:tcPr>
          <w:p w14:paraId="53F7BE6D" w14:textId="77777777" w:rsidR="0095473B" w:rsidRPr="00F314D1" w:rsidRDefault="0095473B">
            <w:pPr>
              <w:rPr>
                <w:rFonts w:asciiTheme="majorHAnsi" w:hAnsiTheme="majorHAnsi" w:cstheme="majorHAnsi"/>
                <w:sz w:val="20"/>
                <w:szCs w:val="20"/>
              </w:rPr>
            </w:pPr>
            <w:r w:rsidRPr="00F314D1">
              <w:rPr>
                <w:rFonts w:asciiTheme="majorHAnsi" w:hAnsiTheme="majorHAnsi" w:cstheme="majorHAnsi"/>
                <w:sz w:val="20"/>
                <w:szCs w:val="20"/>
              </w:rPr>
              <w:t>The broadband service identified is not offered at the location, including a unit of a multiple dwelling unit (MDU).</w:t>
            </w:r>
          </w:p>
        </w:tc>
        <w:tc>
          <w:tcPr>
            <w:tcW w:w="1615" w:type="dxa"/>
          </w:tcPr>
          <w:p w14:paraId="62514099" w14:textId="77777777" w:rsidR="0095473B" w:rsidRPr="00F314D1" w:rsidRDefault="0095473B" w:rsidP="0095473B">
            <w:pPr>
              <w:pStyle w:val="ListParagraph"/>
              <w:widowControl w:val="0"/>
              <w:numPr>
                <w:ilvl w:val="0"/>
                <w:numId w:val="28"/>
              </w:numPr>
              <w:autoSpaceDE w:val="0"/>
              <w:autoSpaceDN w:val="0"/>
              <w:spacing w:before="0" w:after="0"/>
              <w:ind w:left="226" w:hanging="180"/>
              <w:rPr>
                <w:rFonts w:asciiTheme="majorHAnsi" w:hAnsiTheme="majorHAnsi" w:cstheme="majorHAnsi"/>
                <w:sz w:val="20"/>
                <w:szCs w:val="20"/>
              </w:rPr>
            </w:pPr>
            <w:r w:rsidRPr="00F314D1">
              <w:rPr>
                <w:rFonts w:asciiTheme="majorHAnsi" w:hAnsiTheme="majorHAnsi" w:cstheme="majorHAnsi"/>
                <w:sz w:val="20"/>
                <w:szCs w:val="20"/>
              </w:rPr>
              <w:t>Screenshot of provider webpage.</w:t>
            </w:r>
          </w:p>
          <w:p w14:paraId="62282817" w14:textId="77777777" w:rsidR="0095473B" w:rsidRPr="00F314D1" w:rsidRDefault="0095473B" w:rsidP="0095473B">
            <w:pPr>
              <w:pStyle w:val="ListParagraph"/>
              <w:widowControl w:val="0"/>
              <w:numPr>
                <w:ilvl w:val="0"/>
                <w:numId w:val="28"/>
              </w:numPr>
              <w:autoSpaceDE w:val="0"/>
              <w:autoSpaceDN w:val="0"/>
              <w:spacing w:before="0" w:after="0"/>
              <w:ind w:left="226" w:hanging="180"/>
              <w:rPr>
                <w:rFonts w:asciiTheme="majorHAnsi" w:hAnsiTheme="majorHAnsi" w:cstheme="majorHAnsi"/>
                <w:sz w:val="20"/>
                <w:szCs w:val="20"/>
              </w:rPr>
            </w:pPr>
            <w:r w:rsidRPr="00F314D1">
              <w:rPr>
                <w:rFonts w:asciiTheme="majorHAnsi" w:hAnsiTheme="majorHAnsi" w:cstheme="majorHAnsi"/>
                <w:sz w:val="20"/>
                <w:szCs w:val="20"/>
              </w:rPr>
              <w:t>A service request was refused within the last 180 days (e.g., an email or letter from provider).</w:t>
            </w:r>
          </w:p>
          <w:p w14:paraId="3996D385" w14:textId="77777777" w:rsidR="0095473B" w:rsidRPr="00F314D1" w:rsidRDefault="0095473B" w:rsidP="0095473B">
            <w:pPr>
              <w:pStyle w:val="ListParagraph"/>
              <w:widowControl w:val="0"/>
              <w:numPr>
                <w:ilvl w:val="0"/>
                <w:numId w:val="28"/>
              </w:numPr>
              <w:autoSpaceDE w:val="0"/>
              <w:autoSpaceDN w:val="0"/>
              <w:spacing w:before="0" w:after="0"/>
              <w:ind w:left="226" w:hanging="180"/>
              <w:rPr>
                <w:rFonts w:asciiTheme="majorHAnsi" w:hAnsiTheme="majorHAnsi" w:cstheme="majorHAnsi"/>
                <w:sz w:val="20"/>
                <w:szCs w:val="20"/>
              </w:rPr>
            </w:pPr>
            <w:r w:rsidRPr="00F314D1">
              <w:rPr>
                <w:rFonts w:asciiTheme="majorHAnsi" w:hAnsiTheme="majorHAnsi" w:cstheme="majorHAnsi"/>
                <w:sz w:val="20"/>
                <w:szCs w:val="20"/>
              </w:rPr>
              <w:t>Lack of suitable infrastructure (e.g., no fiber on pole).</w:t>
            </w:r>
          </w:p>
          <w:p w14:paraId="6A3D74FF" w14:textId="77777777" w:rsidR="0095473B" w:rsidRPr="00F314D1" w:rsidRDefault="0095473B" w:rsidP="0095473B">
            <w:pPr>
              <w:pStyle w:val="ListParagraph"/>
              <w:widowControl w:val="0"/>
              <w:numPr>
                <w:ilvl w:val="0"/>
                <w:numId w:val="28"/>
              </w:numPr>
              <w:autoSpaceDE w:val="0"/>
              <w:autoSpaceDN w:val="0"/>
              <w:spacing w:before="0" w:after="0"/>
              <w:ind w:left="226" w:hanging="180"/>
              <w:rPr>
                <w:rFonts w:asciiTheme="majorHAnsi" w:hAnsiTheme="majorHAnsi" w:cstheme="majorHAnsi"/>
                <w:sz w:val="20"/>
                <w:szCs w:val="20"/>
              </w:rPr>
            </w:pPr>
            <w:r w:rsidRPr="00F314D1">
              <w:rPr>
                <w:rFonts w:asciiTheme="majorHAnsi" w:hAnsiTheme="majorHAnsi" w:cstheme="majorHAnsi"/>
                <w:sz w:val="20"/>
                <w:szCs w:val="20"/>
              </w:rPr>
              <w:t>A letter or email dated within the last 365 days that a provider failed to schedule a service installation or offer an installation date within 10 business days of a request.</w:t>
            </w:r>
            <w:r w:rsidRPr="00F314D1">
              <w:rPr>
                <w:rStyle w:val="FootnoteReference"/>
                <w:rFonts w:asciiTheme="majorHAnsi" w:hAnsiTheme="majorHAnsi" w:cstheme="majorHAnsi"/>
                <w:sz w:val="20"/>
                <w:szCs w:val="20"/>
              </w:rPr>
              <w:footnoteReference w:id="11"/>
            </w:r>
            <w:r w:rsidRPr="00F314D1">
              <w:rPr>
                <w:rFonts w:asciiTheme="majorHAnsi" w:hAnsiTheme="majorHAnsi" w:cstheme="majorHAnsi"/>
                <w:sz w:val="20"/>
                <w:szCs w:val="20"/>
              </w:rPr>
              <w:t xml:space="preserve"> </w:t>
            </w:r>
          </w:p>
          <w:p w14:paraId="52BE591D" w14:textId="77777777" w:rsidR="0095473B" w:rsidRPr="00F314D1" w:rsidRDefault="0095473B" w:rsidP="0095473B">
            <w:pPr>
              <w:pStyle w:val="ListParagraph"/>
              <w:widowControl w:val="0"/>
              <w:numPr>
                <w:ilvl w:val="0"/>
                <w:numId w:val="28"/>
              </w:numPr>
              <w:autoSpaceDE w:val="0"/>
              <w:autoSpaceDN w:val="0"/>
              <w:spacing w:before="0" w:after="0"/>
              <w:ind w:left="226" w:hanging="180"/>
              <w:rPr>
                <w:rFonts w:asciiTheme="majorHAnsi" w:hAnsiTheme="majorHAnsi" w:cstheme="majorHAnsi"/>
                <w:sz w:val="20"/>
                <w:szCs w:val="20"/>
              </w:rPr>
            </w:pPr>
            <w:r w:rsidRPr="00F314D1">
              <w:rPr>
                <w:rFonts w:asciiTheme="majorHAnsi" w:hAnsiTheme="majorHAnsi" w:cstheme="majorHAnsi"/>
                <w:sz w:val="20"/>
                <w:szCs w:val="20"/>
              </w:rPr>
              <w:t xml:space="preserve">A letter or email dated within the last 365 days indicating that a provider requested </w:t>
            </w:r>
            <w:r w:rsidRPr="00F314D1">
              <w:rPr>
                <w:rFonts w:asciiTheme="majorHAnsi" w:hAnsiTheme="majorHAnsi" w:cstheme="majorHAnsi"/>
                <w:sz w:val="20"/>
                <w:szCs w:val="20"/>
              </w:rPr>
              <w:lastRenderedPageBreak/>
              <w:t>more than the standard installation fee to connect this location or that a Provider quoted an amount in excess of the provider’s standard installation charge in order to connect service at the location.</w:t>
            </w:r>
          </w:p>
        </w:tc>
        <w:tc>
          <w:tcPr>
            <w:tcW w:w="1739" w:type="dxa"/>
          </w:tcPr>
          <w:p w14:paraId="6B6D9EC0" w14:textId="2F218E45" w:rsidR="0095473B" w:rsidRPr="00F314D1" w:rsidRDefault="0095473B" w:rsidP="0095473B">
            <w:pPr>
              <w:pStyle w:val="ListParagraph"/>
              <w:widowControl w:val="0"/>
              <w:numPr>
                <w:ilvl w:val="0"/>
                <w:numId w:val="28"/>
              </w:numPr>
              <w:autoSpaceDE w:val="0"/>
              <w:autoSpaceDN w:val="0"/>
              <w:spacing w:before="0" w:after="0"/>
              <w:ind w:left="320" w:hanging="180"/>
              <w:rPr>
                <w:rFonts w:asciiTheme="majorHAnsi" w:hAnsiTheme="majorHAnsi" w:cstheme="majorHAnsi"/>
                <w:sz w:val="20"/>
                <w:szCs w:val="20"/>
              </w:rPr>
            </w:pPr>
            <w:r w:rsidRPr="00F314D1">
              <w:rPr>
                <w:rFonts w:asciiTheme="majorHAnsi" w:hAnsiTheme="majorHAnsi" w:cstheme="majorHAnsi"/>
                <w:sz w:val="20"/>
                <w:szCs w:val="20"/>
              </w:rPr>
              <w:lastRenderedPageBreak/>
              <w:t>Provider shows that the location subscribes or has subscribed within</w:t>
            </w:r>
            <w:r w:rsidR="00D96F87">
              <w:rPr>
                <w:rFonts w:asciiTheme="majorHAnsi" w:hAnsiTheme="majorHAnsi" w:cstheme="majorHAnsi"/>
                <w:sz w:val="20"/>
                <w:szCs w:val="20"/>
              </w:rPr>
              <w:t xml:space="preserve"> </w:t>
            </w:r>
            <w:r w:rsidR="006C58B9">
              <w:rPr>
                <w:rFonts w:asciiTheme="majorHAnsi" w:hAnsiTheme="majorHAnsi" w:cstheme="majorHAnsi"/>
                <w:sz w:val="20"/>
                <w:szCs w:val="20"/>
              </w:rPr>
              <w:t xml:space="preserve">the </w:t>
            </w:r>
            <w:r w:rsidR="00D96F87">
              <w:rPr>
                <w:rFonts w:asciiTheme="majorHAnsi" w:hAnsiTheme="majorHAnsi" w:cstheme="majorHAnsi"/>
                <w:sz w:val="20"/>
                <w:szCs w:val="20"/>
              </w:rPr>
              <w:t>last</w:t>
            </w:r>
            <w:r w:rsidRPr="00F314D1">
              <w:rPr>
                <w:rFonts w:asciiTheme="majorHAnsi" w:hAnsiTheme="majorHAnsi" w:cstheme="majorHAnsi"/>
                <w:sz w:val="20"/>
                <w:szCs w:val="20"/>
              </w:rPr>
              <w:t xml:space="preserve"> 12 months, e.g., with a copy of a customer bill.</w:t>
            </w:r>
          </w:p>
          <w:p w14:paraId="4ED9BD8F" w14:textId="40247125" w:rsidR="006911A8" w:rsidRDefault="006911A8" w:rsidP="0095473B">
            <w:pPr>
              <w:pStyle w:val="ListParagraph"/>
              <w:widowControl w:val="0"/>
              <w:numPr>
                <w:ilvl w:val="0"/>
                <w:numId w:val="28"/>
              </w:numPr>
              <w:autoSpaceDE w:val="0"/>
              <w:autoSpaceDN w:val="0"/>
              <w:spacing w:before="0" w:after="0"/>
              <w:ind w:left="320" w:hanging="180"/>
              <w:rPr>
                <w:rFonts w:asciiTheme="majorHAnsi" w:hAnsiTheme="majorHAnsi" w:cstheme="majorHAnsi"/>
                <w:sz w:val="20"/>
                <w:szCs w:val="20"/>
              </w:rPr>
            </w:pPr>
            <w:r>
              <w:rPr>
                <w:rFonts w:asciiTheme="majorHAnsi" w:hAnsiTheme="majorHAnsi" w:cstheme="majorHAnsi"/>
                <w:sz w:val="20"/>
                <w:szCs w:val="20"/>
              </w:rPr>
              <w:t xml:space="preserve">If </w:t>
            </w:r>
            <w:r w:rsidR="002673EA">
              <w:rPr>
                <w:rFonts w:asciiTheme="majorHAnsi" w:hAnsiTheme="majorHAnsi" w:cstheme="majorHAnsi"/>
                <w:sz w:val="20"/>
                <w:szCs w:val="20"/>
              </w:rPr>
              <w:t xml:space="preserve">the </w:t>
            </w:r>
            <w:r>
              <w:rPr>
                <w:rFonts w:asciiTheme="majorHAnsi" w:hAnsiTheme="majorHAnsi" w:cstheme="majorHAnsi"/>
                <w:sz w:val="20"/>
                <w:szCs w:val="20"/>
              </w:rPr>
              <w:t xml:space="preserve">evidence </w:t>
            </w:r>
            <w:r w:rsidR="002673EA">
              <w:rPr>
                <w:rFonts w:asciiTheme="majorHAnsi" w:hAnsiTheme="majorHAnsi" w:cstheme="majorHAnsi"/>
                <w:sz w:val="20"/>
                <w:szCs w:val="20"/>
              </w:rPr>
              <w:t>was a</w:t>
            </w:r>
            <w:r>
              <w:rPr>
                <w:rFonts w:asciiTheme="majorHAnsi" w:hAnsiTheme="majorHAnsi" w:cstheme="majorHAnsi"/>
                <w:sz w:val="20"/>
                <w:szCs w:val="20"/>
              </w:rPr>
              <w:t xml:space="preserve"> </w:t>
            </w:r>
            <w:r w:rsidR="00F63EFD">
              <w:rPr>
                <w:rFonts w:asciiTheme="majorHAnsi" w:hAnsiTheme="majorHAnsi" w:cstheme="majorHAnsi"/>
                <w:sz w:val="20"/>
                <w:szCs w:val="20"/>
              </w:rPr>
              <w:t xml:space="preserve">screenshot and believed to be in error, </w:t>
            </w:r>
            <w:r w:rsidR="002673EA">
              <w:rPr>
                <w:rFonts w:asciiTheme="majorHAnsi" w:hAnsiTheme="majorHAnsi" w:cstheme="majorHAnsi"/>
                <w:sz w:val="20"/>
                <w:szCs w:val="20"/>
              </w:rPr>
              <w:t xml:space="preserve">a </w:t>
            </w:r>
            <w:r w:rsidR="00F63EFD">
              <w:rPr>
                <w:rFonts w:asciiTheme="majorHAnsi" w:hAnsiTheme="majorHAnsi" w:cstheme="majorHAnsi"/>
                <w:sz w:val="20"/>
                <w:szCs w:val="20"/>
              </w:rPr>
              <w:t xml:space="preserve">screenshot </w:t>
            </w:r>
            <w:r w:rsidR="002673EA">
              <w:rPr>
                <w:rFonts w:asciiTheme="majorHAnsi" w:hAnsiTheme="majorHAnsi" w:cstheme="majorHAnsi"/>
                <w:sz w:val="20"/>
                <w:szCs w:val="20"/>
              </w:rPr>
              <w:t xml:space="preserve">that shows </w:t>
            </w:r>
            <w:r w:rsidR="00F63EFD">
              <w:rPr>
                <w:rFonts w:asciiTheme="majorHAnsi" w:hAnsiTheme="majorHAnsi" w:cstheme="majorHAnsi"/>
                <w:sz w:val="20"/>
                <w:szCs w:val="20"/>
              </w:rPr>
              <w:t>service availability.</w:t>
            </w:r>
          </w:p>
          <w:p w14:paraId="67701732" w14:textId="11BE5BF0" w:rsidR="0095473B" w:rsidRPr="00F314D1" w:rsidRDefault="0095473B" w:rsidP="0095473B">
            <w:pPr>
              <w:pStyle w:val="ListParagraph"/>
              <w:widowControl w:val="0"/>
              <w:numPr>
                <w:ilvl w:val="0"/>
                <w:numId w:val="28"/>
              </w:numPr>
              <w:autoSpaceDE w:val="0"/>
              <w:autoSpaceDN w:val="0"/>
              <w:spacing w:before="0" w:after="0"/>
              <w:ind w:left="320" w:hanging="180"/>
              <w:rPr>
                <w:rFonts w:asciiTheme="majorHAnsi" w:hAnsiTheme="majorHAnsi" w:cstheme="majorHAnsi"/>
                <w:sz w:val="20"/>
                <w:szCs w:val="20"/>
              </w:rPr>
            </w:pPr>
            <w:r w:rsidRPr="00F314D1">
              <w:rPr>
                <w:rFonts w:asciiTheme="majorHAnsi" w:hAnsiTheme="majorHAnsi" w:cstheme="majorHAnsi"/>
                <w:sz w:val="20"/>
                <w:szCs w:val="20"/>
              </w:rPr>
              <w:t>The provider submits evidence that service is now available as a standard installation, e.g., via a copy of an offer sent to the location.</w:t>
            </w:r>
          </w:p>
        </w:tc>
      </w:tr>
      <w:tr w:rsidR="00E6376C" w:rsidRPr="00EF7375" w14:paraId="3FE77908" w14:textId="77777777" w:rsidTr="004B0F89">
        <w:tc>
          <w:tcPr>
            <w:tcW w:w="1570" w:type="dxa"/>
          </w:tcPr>
          <w:p w14:paraId="1A3B5F7B" w14:textId="77777777" w:rsidR="0095473B" w:rsidRPr="00F314D1" w:rsidRDefault="0095473B">
            <w:pPr>
              <w:rPr>
                <w:rFonts w:asciiTheme="majorHAnsi" w:hAnsiTheme="majorHAnsi" w:cstheme="majorHAnsi"/>
                <w:sz w:val="20"/>
                <w:szCs w:val="20"/>
              </w:rPr>
            </w:pPr>
            <w:r w:rsidRPr="00F314D1">
              <w:rPr>
                <w:rFonts w:asciiTheme="majorHAnsi" w:hAnsiTheme="majorHAnsi" w:cstheme="majorHAnsi"/>
                <w:sz w:val="20"/>
                <w:szCs w:val="20"/>
              </w:rPr>
              <w:t>S</w:t>
            </w:r>
          </w:p>
        </w:tc>
        <w:tc>
          <w:tcPr>
            <w:tcW w:w="1490" w:type="dxa"/>
          </w:tcPr>
          <w:p w14:paraId="72CAC2FA" w14:textId="77777777" w:rsidR="0095473B" w:rsidRPr="00F314D1" w:rsidRDefault="0095473B">
            <w:pPr>
              <w:rPr>
                <w:rFonts w:asciiTheme="majorHAnsi" w:hAnsiTheme="majorHAnsi" w:cstheme="majorHAnsi"/>
                <w:sz w:val="20"/>
                <w:szCs w:val="20"/>
              </w:rPr>
            </w:pPr>
            <w:r w:rsidRPr="00F314D1">
              <w:rPr>
                <w:rFonts w:asciiTheme="majorHAnsi" w:hAnsiTheme="majorHAnsi" w:cstheme="majorHAnsi"/>
                <w:sz w:val="20"/>
                <w:szCs w:val="20"/>
              </w:rPr>
              <w:t>Speed</w:t>
            </w:r>
          </w:p>
        </w:tc>
        <w:tc>
          <w:tcPr>
            <w:tcW w:w="2221" w:type="dxa"/>
          </w:tcPr>
          <w:p w14:paraId="67A6F418" w14:textId="1763D1DD" w:rsidR="0095473B" w:rsidRPr="00F314D1" w:rsidRDefault="0095473B">
            <w:pPr>
              <w:rPr>
                <w:rFonts w:asciiTheme="majorHAnsi" w:hAnsiTheme="majorHAnsi" w:cstheme="majorHAnsi"/>
                <w:sz w:val="20"/>
                <w:szCs w:val="20"/>
              </w:rPr>
            </w:pPr>
            <w:r w:rsidRPr="00F314D1">
              <w:rPr>
                <w:rFonts w:asciiTheme="majorHAnsi" w:hAnsiTheme="majorHAnsi" w:cstheme="majorHAnsi"/>
                <w:sz w:val="20"/>
                <w:szCs w:val="20"/>
              </w:rPr>
              <w:t>The actual speed of the service tier falls below the unserved or underserved thresholds.</w:t>
            </w:r>
            <w:r w:rsidR="00285C16">
              <w:rPr>
                <w:rStyle w:val="FootnoteReference"/>
                <w:rFonts w:asciiTheme="majorHAnsi" w:hAnsiTheme="majorHAnsi" w:cstheme="majorHAnsi"/>
                <w:sz w:val="20"/>
                <w:szCs w:val="20"/>
              </w:rPr>
              <w:footnoteReference w:id="12"/>
            </w:r>
          </w:p>
        </w:tc>
        <w:tc>
          <w:tcPr>
            <w:tcW w:w="1615" w:type="dxa"/>
          </w:tcPr>
          <w:p w14:paraId="0AEF1F8D" w14:textId="2C87E30F" w:rsidR="0095473B" w:rsidRPr="00F314D1" w:rsidRDefault="0095473B">
            <w:pPr>
              <w:rPr>
                <w:rFonts w:asciiTheme="majorHAnsi" w:hAnsiTheme="majorHAnsi" w:cstheme="majorHAnsi"/>
                <w:sz w:val="20"/>
                <w:szCs w:val="20"/>
              </w:rPr>
            </w:pPr>
            <w:r w:rsidRPr="00F314D1">
              <w:rPr>
                <w:rFonts w:asciiTheme="majorHAnsi" w:hAnsiTheme="majorHAnsi" w:cstheme="majorHAnsi"/>
                <w:sz w:val="20"/>
                <w:szCs w:val="20"/>
              </w:rPr>
              <w:t>Speed test by subscriber, showing the insufficient speed and meeting the requirements for speed tests</w:t>
            </w:r>
            <w:r w:rsidR="00EF033D">
              <w:rPr>
                <w:rFonts w:asciiTheme="majorHAnsi" w:hAnsiTheme="majorHAnsi" w:cstheme="majorHAnsi"/>
                <w:sz w:val="20"/>
                <w:szCs w:val="20"/>
              </w:rPr>
              <w:t>.</w:t>
            </w:r>
          </w:p>
        </w:tc>
        <w:tc>
          <w:tcPr>
            <w:tcW w:w="1739" w:type="dxa"/>
          </w:tcPr>
          <w:p w14:paraId="129A2E1B" w14:textId="77777777" w:rsidR="0095473B" w:rsidRPr="00F314D1" w:rsidRDefault="0095473B">
            <w:pPr>
              <w:rPr>
                <w:rFonts w:asciiTheme="majorHAnsi" w:hAnsiTheme="majorHAnsi" w:cstheme="majorHAnsi"/>
                <w:sz w:val="20"/>
                <w:szCs w:val="20"/>
              </w:rPr>
            </w:pPr>
            <w:r w:rsidRPr="00F314D1">
              <w:rPr>
                <w:rFonts w:asciiTheme="majorHAnsi" w:hAnsiTheme="majorHAnsi" w:cstheme="majorHAnsi"/>
                <w:sz w:val="20"/>
                <w:szCs w:val="20"/>
              </w:rPr>
              <w:t>Provider has countervailing speed test evidence showing sufficient speed, e.g., from their own network management system.</w:t>
            </w:r>
            <w:r w:rsidRPr="00F314D1">
              <w:rPr>
                <w:rStyle w:val="FootnoteReference"/>
                <w:rFonts w:asciiTheme="majorHAnsi" w:hAnsiTheme="majorHAnsi" w:cstheme="majorHAnsi"/>
                <w:sz w:val="20"/>
                <w:szCs w:val="20"/>
              </w:rPr>
              <w:footnoteReference w:id="13"/>
            </w:r>
          </w:p>
        </w:tc>
      </w:tr>
      <w:tr w:rsidR="00E6376C" w:rsidRPr="00EF7375" w14:paraId="1DB3541A" w14:textId="77777777" w:rsidTr="004B0F89">
        <w:tc>
          <w:tcPr>
            <w:tcW w:w="1570" w:type="dxa"/>
          </w:tcPr>
          <w:p w14:paraId="2E1AFCBA" w14:textId="77777777" w:rsidR="0095473B" w:rsidRPr="00F314D1" w:rsidRDefault="0095473B">
            <w:pPr>
              <w:rPr>
                <w:rFonts w:asciiTheme="majorHAnsi" w:hAnsiTheme="majorHAnsi" w:cstheme="majorHAnsi"/>
                <w:sz w:val="20"/>
                <w:szCs w:val="20"/>
              </w:rPr>
            </w:pPr>
            <w:r w:rsidRPr="00F314D1">
              <w:rPr>
                <w:rFonts w:asciiTheme="majorHAnsi" w:hAnsiTheme="majorHAnsi" w:cstheme="majorHAnsi"/>
                <w:sz w:val="20"/>
                <w:szCs w:val="20"/>
              </w:rPr>
              <w:t>L</w:t>
            </w:r>
          </w:p>
        </w:tc>
        <w:tc>
          <w:tcPr>
            <w:tcW w:w="1490" w:type="dxa"/>
          </w:tcPr>
          <w:p w14:paraId="5C5E36B9" w14:textId="77777777" w:rsidR="0095473B" w:rsidRPr="00F314D1" w:rsidRDefault="0095473B">
            <w:pPr>
              <w:rPr>
                <w:rFonts w:asciiTheme="majorHAnsi" w:hAnsiTheme="majorHAnsi" w:cstheme="majorHAnsi"/>
                <w:sz w:val="20"/>
                <w:szCs w:val="20"/>
              </w:rPr>
            </w:pPr>
            <w:r w:rsidRPr="00F314D1">
              <w:rPr>
                <w:rFonts w:asciiTheme="majorHAnsi" w:hAnsiTheme="majorHAnsi" w:cstheme="majorHAnsi"/>
                <w:sz w:val="20"/>
                <w:szCs w:val="20"/>
              </w:rPr>
              <w:t>Latency</w:t>
            </w:r>
          </w:p>
        </w:tc>
        <w:tc>
          <w:tcPr>
            <w:tcW w:w="2221" w:type="dxa"/>
          </w:tcPr>
          <w:p w14:paraId="2566382B" w14:textId="0BA3035F" w:rsidR="0095473B" w:rsidRPr="00F314D1" w:rsidRDefault="0095473B">
            <w:pPr>
              <w:rPr>
                <w:rFonts w:asciiTheme="majorHAnsi" w:hAnsiTheme="majorHAnsi" w:cstheme="majorHAnsi"/>
                <w:sz w:val="20"/>
                <w:szCs w:val="20"/>
              </w:rPr>
            </w:pPr>
            <w:r w:rsidRPr="00F314D1">
              <w:rPr>
                <w:rFonts w:asciiTheme="majorHAnsi" w:hAnsiTheme="majorHAnsi" w:cstheme="majorHAnsi"/>
                <w:sz w:val="20"/>
                <w:szCs w:val="20"/>
              </w:rPr>
              <w:t>The round-trip latency of the broadband service exceeds 100 ms</w:t>
            </w:r>
            <w:r w:rsidR="001C7606">
              <w:rPr>
                <w:rStyle w:val="FootnoteReference"/>
                <w:rFonts w:asciiTheme="majorHAnsi" w:hAnsiTheme="majorHAnsi" w:cstheme="majorHAnsi"/>
                <w:sz w:val="20"/>
                <w:szCs w:val="20"/>
              </w:rPr>
              <w:footnoteReference w:id="14"/>
            </w:r>
            <w:r w:rsidRPr="00F314D1">
              <w:rPr>
                <w:rFonts w:asciiTheme="majorHAnsi" w:hAnsiTheme="majorHAnsi" w:cstheme="majorHAnsi"/>
                <w:sz w:val="20"/>
                <w:szCs w:val="20"/>
              </w:rPr>
              <w:t>.</w:t>
            </w:r>
          </w:p>
        </w:tc>
        <w:tc>
          <w:tcPr>
            <w:tcW w:w="1615" w:type="dxa"/>
          </w:tcPr>
          <w:p w14:paraId="5D857EBE" w14:textId="77777777" w:rsidR="0095473B" w:rsidRPr="00F314D1" w:rsidRDefault="0095473B">
            <w:pPr>
              <w:rPr>
                <w:rFonts w:asciiTheme="majorHAnsi" w:hAnsiTheme="majorHAnsi" w:cstheme="majorHAnsi"/>
                <w:sz w:val="20"/>
                <w:szCs w:val="20"/>
              </w:rPr>
            </w:pPr>
            <w:r w:rsidRPr="00F314D1">
              <w:rPr>
                <w:rFonts w:asciiTheme="majorHAnsi" w:hAnsiTheme="majorHAnsi" w:cstheme="majorHAnsi"/>
                <w:sz w:val="20"/>
                <w:szCs w:val="20"/>
              </w:rPr>
              <w:t>Speed test by subscriber, showing the excessive latency.</w:t>
            </w:r>
          </w:p>
        </w:tc>
        <w:tc>
          <w:tcPr>
            <w:tcW w:w="1739" w:type="dxa"/>
          </w:tcPr>
          <w:p w14:paraId="655C36E8" w14:textId="5705C8BB" w:rsidR="0095473B" w:rsidRPr="00F314D1" w:rsidRDefault="0095473B">
            <w:pPr>
              <w:rPr>
                <w:rFonts w:asciiTheme="majorHAnsi" w:hAnsiTheme="majorHAnsi" w:cstheme="majorHAnsi"/>
                <w:sz w:val="20"/>
                <w:szCs w:val="20"/>
              </w:rPr>
            </w:pPr>
            <w:r w:rsidRPr="00F314D1">
              <w:rPr>
                <w:rFonts w:asciiTheme="majorHAnsi" w:hAnsiTheme="majorHAnsi" w:cstheme="majorHAnsi"/>
                <w:sz w:val="20"/>
                <w:szCs w:val="20"/>
              </w:rPr>
              <w:t>Provider has countervailing speed test evidence showing latency at or below 100 ms, e.g., from their own network management system</w:t>
            </w:r>
            <w:r w:rsidR="00A35BEF">
              <w:rPr>
                <w:rFonts w:asciiTheme="majorHAnsi" w:hAnsiTheme="majorHAnsi" w:cstheme="majorHAnsi"/>
                <w:sz w:val="20"/>
                <w:szCs w:val="20"/>
              </w:rPr>
              <w:t xml:space="preserve"> or the CAF </w:t>
            </w:r>
            <w:r w:rsidR="00A35BEF">
              <w:rPr>
                <w:rFonts w:asciiTheme="majorHAnsi" w:hAnsiTheme="majorHAnsi" w:cstheme="majorHAnsi"/>
                <w:sz w:val="20"/>
                <w:szCs w:val="20"/>
              </w:rPr>
              <w:lastRenderedPageBreak/>
              <w:t>performance measurements</w:t>
            </w:r>
            <w:r w:rsidRPr="00F314D1">
              <w:rPr>
                <w:rFonts w:asciiTheme="majorHAnsi" w:hAnsiTheme="majorHAnsi" w:cstheme="majorHAnsi"/>
                <w:sz w:val="20"/>
                <w:szCs w:val="20"/>
              </w:rPr>
              <w:t>.</w:t>
            </w:r>
            <w:r w:rsidRPr="00F314D1">
              <w:rPr>
                <w:rStyle w:val="FootnoteReference"/>
                <w:rFonts w:asciiTheme="majorHAnsi" w:hAnsiTheme="majorHAnsi" w:cstheme="majorHAnsi"/>
                <w:sz w:val="20"/>
                <w:szCs w:val="20"/>
              </w:rPr>
              <w:footnoteReference w:id="15"/>
            </w:r>
          </w:p>
        </w:tc>
      </w:tr>
      <w:tr w:rsidR="00E6376C" w:rsidRPr="00EF7375" w14:paraId="7349D457" w14:textId="77777777" w:rsidTr="004B0F89">
        <w:tc>
          <w:tcPr>
            <w:tcW w:w="1570" w:type="dxa"/>
          </w:tcPr>
          <w:p w14:paraId="03AE198E" w14:textId="77777777" w:rsidR="0095473B" w:rsidRPr="00F314D1" w:rsidRDefault="0095473B" w:rsidP="009623CD">
            <w:pPr>
              <w:ind w:right="1209"/>
              <w:rPr>
                <w:rFonts w:asciiTheme="majorHAnsi" w:hAnsiTheme="majorHAnsi" w:cstheme="majorHAnsi"/>
                <w:sz w:val="20"/>
                <w:szCs w:val="20"/>
              </w:rPr>
            </w:pPr>
            <w:r w:rsidRPr="00F314D1">
              <w:rPr>
                <w:rFonts w:asciiTheme="majorHAnsi" w:hAnsiTheme="majorHAnsi" w:cstheme="majorHAnsi"/>
                <w:sz w:val="20"/>
                <w:szCs w:val="20"/>
              </w:rPr>
              <w:lastRenderedPageBreak/>
              <w:t>D</w:t>
            </w:r>
          </w:p>
        </w:tc>
        <w:tc>
          <w:tcPr>
            <w:tcW w:w="1490" w:type="dxa"/>
          </w:tcPr>
          <w:p w14:paraId="4917013A" w14:textId="77777777" w:rsidR="0095473B" w:rsidRPr="00F314D1" w:rsidRDefault="0095473B">
            <w:pPr>
              <w:rPr>
                <w:rFonts w:asciiTheme="majorHAnsi" w:hAnsiTheme="majorHAnsi" w:cstheme="majorHAnsi"/>
                <w:sz w:val="20"/>
                <w:szCs w:val="20"/>
              </w:rPr>
            </w:pPr>
            <w:r w:rsidRPr="00F314D1">
              <w:rPr>
                <w:rFonts w:asciiTheme="majorHAnsi" w:hAnsiTheme="majorHAnsi" w:cstheme="majorHAnsi"/>
                <w:sz w:val="20"/>
                <w:szCs w:val="20"/>
              </w:rPr>
              <w:t>Data cap</w:t>
            </w:r>
          </w:p>
        </w:tc>
        <w:tc>
          <w:tcPr>
            <w:tcW w:w="2221" w:type="dxa"/>
          </w:tcPr>
          <w:p w14:paraId="1296E118" w14:textId="77777777" w:rsidR="0095473B" w:rsidRPr="00F314D1" w:rsidRDefault="0095473B">
            <w:pPr>
              <w:rPr>
                <w:rFonts w:asciiTheme="majorHAnsi" w:hAnsiTheme="majorHAnsi" w:cstheme="majorHAnsi"/>
                <w:sz w:val="20"/>
                <w:szCs w:val="20"/>
              </w:rPr>
            </w:pPr>
            <w:r w:rsidRPr="00F314D1">
              <w:rPr>
                <w:rFonts w:asciiTheme="majorHAnsi" w:hAnsiTheme="majorHAnsi" w:cstheme="majorHAnsi"/>
                <w:sz w:val="20"/>
                <w:szCs w:val="20"/>
              </w:rPr>
              <w:t>The only service plans marketed to consumers impose an unreasonable capacity allowance (“data cap”) on the consumer.</w:t>
            </w:r>
            <w:r w:rsidRPr="00F314D1">
              <w:rPr>
                <w:rStyle w:val="FootnoteReference"/>
                <w:rFonts w:asciiTheme="majorHAnsi" w:hAnsiTheme="majorHAnsi" w:cstheme="majorHAnsi"/>
                <w:sz w:val="20"/>
                <w:szCs w:val="20"/>
              </w:rPr>
              <w:footnoteReference w:id="16"/>
            </w:r>
          </w:p>
        </w:tc>
        <w:tc>
          <w:tcPr>
            <w:tcW w:w="1615" w:type="dxa"/>
          </w:tcPr>
          <w:p w14:paraId="41461316" w14:textId="77777777" w:rsidR="0095473B" w:rsidRPr="00F314D1" w:rsidRDefault="0095473B" w:rsidP="0095473B">
            <w:pPr>
              <w:pStyle w:val="ListParagraph"/>
              <w:widowControl w:val="0"/>
              <w:numPr>
                <w:ilvl w:val="0"/>
                <w:numId w:val="29"/>
              </w:numPr>
              <w:autoSpaceDE w:val="0"/>
              <w:autoSpaceDN w:val="0"/>
              <w:spacing w:before="0" w:after="0"/>
              <w:ind w:left="211" w:hanging="211"/>
              <w:rPr>
                <w:rFonts w:asciiTheme="majorHAnsi" w:hAnsiTheme="majorHAnsi" w:cstheme="majorHAnsi"/>
                <w:sz w:val="20"/>
                <w:szCs w:val="20"/>
              </w:rPr>
            </w:pPr>
            <w:r w:rsidRPr="00F314D1">
              <w:rPr>
                <w:rFonts w:asciiTheme="majorHAnsi" w:hAnsiTheme="majorHAnsi" w:cstheme="majorHAnsi"/>
                <w:sz w:val="20"/>
                <w:szCs w:val="20"/>
              </w:rPr>
              <w:t>Screenshot of provider webpage.</w:t>
            </w:r>
          </w:p>
          <w:p w14:paraId="385703C4" w14:textId="77777777" w:rsidR="0095473B" w:rsidRPr="00F314D1" w:rsidRDefault="0095473B" w:rsidP="0095473B">
            <w:pPr>
              <w:pStyle w:val="ListParagraph"/>
              <w:widowControl w:val="0"/>
              <w:numPr>
                <w:ilvl w:val="0"/>
                <w:numId w:val="29"/>
              </w:numPr>
              <w:autoSpaceDE w:val="0"/>
              <w:autoSpaceDN w:val="0"/>
              <w:spacing w:before="0" w:after="0"/>
              <w:ind w:left="211" w:hanging="211"/>
              <w:rPr>
                <w:rFonts w:asciiTheme="majorHAnsi" w:hAnsiTheme="majorHAnsi" w:cstheme="majorHAnsi"/>
                <w:sz w:val="20"/>
                <w:szCs w:val="20"/>
              </w:rPr>
            </w:pPr>
            <w:r w:rsidRPr="00F314D1">
              <w:rPr>
                <w:rFonts w:asciiTheme="majorHAnsi" w:hAnsiTheme="majorHAnsi" w:cstheme="majorHAnsi"/>
                <w:sz w:val="20"/>
                <w:szCs w:val="20"/>
              </w:rPr>
              <w:t>Service description provided to consumer.</w:t>
            </w:r>
          </w:p>
        </w:tc>
        <w:tc>
          <w:tcPr>
            <w:tcW w:w="1739" w:type="dxa"/>
          </w:tcPr>
          <w:p w14:paraId="7D3848B2" w14:textId="6F39B156" w:rsidR="0095473B" w:rsidRPr="00F314D1" w:rsidRDefault="0095473B">
            <w:pPr>
              <w:rPr>
                <w:rFonts w:asciiTheme="majorHAnsi" w:hAnsiTheme="majorHAnsi" w:cstheme="majorHAnsi"/>
                <w:sz w:val="20"/>
                <w:szCs w:val="20"/>
              </w:rPr>
            </w:pPr>
            <w:r w:rsidRPr="00F314D1">
              <w:rPr>
                <w:rFonts w:asciiTheme="majorHAnsi" w:hAnsiTheme="majorHAnsi" w:cstheme="majorHAnsi"/>
                <w:sz w:val="20"/>
                <w:szCs w:val="20"/>
              </w:rPr>
              <w:t>Provider has terms of service showing that it does not impose a</w:t>
            </w:r>
            <w:r w:rsidR="003D63AA">
              <w:rPr>
                <w:rFonts w:asciiTheme="majorHAnsi" w:hAnsiTheme="majorHAnsi" w:cstheme="majorHAnsi"/>
                <w:sz w:val="20"/>
                <w:szCs w:val="20"/>
              </w:rPr>
              <w:t>n unreasonable</w:t>
            </w:r>
            <w:r w:rsidRPr="00F314D1">
              <w:rPr>
                <w:rFonts w:asciiTheme="majorHAnsi" w:hAnsiTheme="majorHAnsi" w:cstheme="majorHAnsi"/>
                <w:sz w:val="20"/>
                <w:szCs w:val="20"/>
              </w:rPr>
              <w:t xml:space="preserve"> data cap</w:t>
            </w:r>
            <w:r w:rsidR="003D63AA">
              <w:rPr>
                <w:rFonts w:asciiTheme="majorHAnsi" w:hAnsiTheme="majorHAnsi" w:cstheme="majorHAnsi"/>
                <w:sz w:val="20"/>
                <w:szCs w:val="20"/>
              </w:rPr>
              <w:t xml:space="preserve"> or offers another plan at the location without an unreasonable cap</w:t>
            </w:r>
            <w:r w:rsidRPr="00F314D1">
              <w:rPr>
                <w:rFonts w:asciiTheme="majorHAnsi" w:hAnsiTheme="majorHAnsi" w:cstheme="majorHAnsi"/>
                <w:sz w:val="20"/>
                <w:szCs w:val="20"/>
              </w:rPr>
              <w:t>.</w:t>
            </w:r>
          </w:p>
        </w:tc>
      </w:tr>
      <w:tr w:rsidR="00E6376C" w:rsidRPr="00EF7375" w14:paraId="18685491" w14:textId="77777777" w:rsidTr="004B0F89">
        <w:tc>
          <w:tcPr>
            <w:tcW w:w="1570" w:type="dxa"/>
          </w:tcPr>
          <w:p w14:paraId="7263FB39" w14:textId="77777777" w:rsidR="0095473B" w:rsidRPr="00F314D1" w:rsidRDefault="0095473B">
            <w:pPr>
              <w:rPr>
                <w:rFonts w:asciiTheme="majorHAnsi" w:hAnsiTheme="majorHAnsi" w:cstheme="majorHAnsi"/>
                <w:sz w:val="20"/>
                <w:szCs w:val="20"/>
              </w:rPr>
            </w:pPr>
            <w:r w:rsidRPr="00F314D1">
              <w:rPr>
                <w:rFonts w:asciiTheme="majorHAnsi" w:hAnsiTheme="majorHAnsi" w:cstheme="majorHAnsi"/>
                <w:sz w:val="20"/>
                <w:szCs w:val="20"/>
              </w:rPr>
              <w:t>T</w:t>
            </w:r>
          </w:p>
        </w:tc>
        <w:tc>
          <w:tcPr>
            <w:tcW w:w="1490" w:type="dxa"/>
          </w:tcPr>
          <w:p w14:paraId="00A9B006" w14:textId="77777777" w:rsidR="0095473B" w:rsidRPr="00F314D1" w:rsidRDefault="0095473B">
            <w:pPr>
              <w:rPr>
                <w:rFonts w:asciiTheme="majorHAnsi" w:hAnsiTheme="majorHAnsi" w:cstheme="majorHAnsi"/>
                <w:sz w:val="20"/>
                <w:szCs w:val="20"/>
              </w:rPr>
            </w:pPr>
            <w:r w:rsidRPr="00F314D1">
              <w:rPr>
                <w:rFonts w:asciiTheme="majorHAnsi" w:hAnsiTheme="majorHAnsi" w:cstheme="majorHAnsi"/>
                <w:sz w:val="20"/>
                <w:szCs w:val="20"/>
              </w:rPr>
              <w:t>Technology</w:t>
            </w:r>
          </w:p>
        </w:tc>
        <w:tc>
          <w:tcPr>
            <w:tcW w:w="2221" w:type="dxa"/>
          </w:tcPr>
          <w:p w14:paraId="08D28277" w14:textId="77777777" w:rsidR="0095473B" w:rsidRPr="00F314D1" w:rsidRDefault="0095473B">
            <w:pPr>
              <w:rPr>
                <w:rFonts w:asciiTheme="majorHAnsi" w:hAnsiTheme="majorHAnsi" w:cstheme="majorHAnsi"/>
                <w:sz w:val="20"/>
                <w:szCs w:val="20"/>
              </w:rPr>
            </w:pPr>
            <w:r w:rsidRPr="00F314D1">
              <w:rPr>
                <w:rFonts w:asciiTheme="majorHAnsi" w:hAnsiTheme="majorHAnsi" w:cstheme="majorHAnsi"/>
                <w:sz w:val="20"/>
                <w:szCs w:val="20"/>
              </w:rPr>
              <w:t>The technology indicated for this location is incorrect.</w:t>
            </w:r>
          </w:p>
        </w:tc>
        <w:tc>
          <w:tcPr>
            <w:tcW w:w="1615" w:type="dxa"/>
          </w:tcPr>
          <w:p w14:paraId="0EE3D01F" w14:textId="2965629D" w:rsidR="0095473B" w:rsidRPr="00F314D1" w:rsidRDefault="0095473B">
            <w:pPr>
              <w:rPr>
                <w:rFonts w:asciiTheme="majorHAnsi" w:hAnsiTheme="majorHAnsi" w:cstheme="majorHAnsi"/>
                <w:sz w:val="20"/>
                <w:szCs w:val="20"/>
              </w:rPr>
            </w:pPr>
            <w:r w:rsidRPr="00F314D1">
              <w:rPr>
                <w:rFonts w:asciiTheme="majorHAnsi" w:hAnsiTheme="majorHAnsi" w:cstheme="majorHAnsi"/>
                <w:sz w:val="20"/>
                <w:szCs w:val="20"/>
              </w:rPr>
              <w:t xml:space="preserve">Manufacturer and model number of residential gateway </w:t>
            </w:r>
            <w:r w:rsidR="00FE1139">
              <w:rPr>
                <w:rFonts w:asciiTheme="majorHAnsi" w:hAnsiTheme="majorHAnsi" w:cstheme="majorHAnsi"/>
                <w:sz w:val="20"/>
                <w:szCs w:val="20"/>
              </w:rPr>
              <w:t xml:space="preserve">(CPE) </w:t>
            </w:r>
            <w:r w:rsidRPr="00F314D1">
              <w:rPr>
                <w:rFonts w:asciiTheme="majorHAnsi" w:hAnsiTheme="majorHAnsi" w:cstheme="majorHAnsi"/>
                <w:sz w:val="20"/>
                <w:szCs w:val="20"/>
              </w:rPr>
              <w:t>that demonstrates the service is delivered via a specific technology.</w:t>
            </w:r>
          </w:p>
        </w:tc>
        <w:tc>
          <w:tcPr>
            <w:tcW w:w="1739" w:type="dxa"/>
          </w:tcPr>
          <w:p w14:paraId="54B3FFC7" w14:textId="77777777" w:rsidR="0095473B" w:rsidRPr="00F314D1" w:rsidRDefault="0095473B">
            <w:pPr>
              <w:rPr>
                <w:rFonts w:asciiTheme="majorHAnsi" w:hAnsiTheme="majorHAnsi" w:cstheme="majorHAnsi"/>
                <w:sz w:val="20"/>
                <w:szCs w:val="20"/>
              </w:rPr>
            </w:pPr>
            <w:r w:rsidRPr="00F314D1">
              <w:rPr>
                <w:rFonts w:asciiTheme="majorHAnsi" w:hAnsiTheme="majorHAnsi" w:cstheme="majorHAnsi"/>
                <w:sz w:val="20"/>
                <w:szCs w:val="20"/>
              </w:rPr>
              <w:t>Provider has countervailing evidence from their network management system showing an appropriate residential gateway that matches the provided service.</w:t>
            </w:r>
          </w:p>
        </w:tc>
      </w:tr>
      <w:tr w:rsidR="00E6376C" w:rsidRPr="00EF7375" w14:paraId="2BB86668" w14:textId="77777777" w:rsidTr="004B0F89">
        <w:tc>
          <w:tcPr>
            <w:tcW w:w="1570" w:type="dxa"/>
          </w:tcPr>
          <w:p w14:paraId="7581039B" w14:textId="77777777" w:rsidR="0095473B" w:rsidRPr="00F314D1" w:rsidRDefault="0095473B">
            <w:pPr>
              <w:rPr>
                <w:rFonts w:asciiTheme="majorHAnsi" w:hAnsiTheme="majorHAnsi" w:cstheme="majorHAnsi"/>
                <w:sz w:val="20"/>
                <w:szCs w:val="20"/>
              </w:rPr>
            </w:pPr>
            <w:r w:rsidRPr="00F314D1">
              <w:rPr>
                <w:rFonts w:asciiTheme="majorHAnsi" w:hAnsiTheme="majorHAnsi" w:cstheme="majorHAnsi"/>
                <w:sz w:val="20"/>
                <w:szCs w:val="20"/>
              </w:rPr>
              <w:t>B</w:t>
            </w:r>
          </w:p>
        </w:tc>
        <w:tc>
          <w:tcPr>
            <w:tcW w:w="1490" w:type="dxa"/>
          </w:tcPr>
          <w:p w14:paraId="717455B4" w14:textId="77777777" w:rsidR="0095473B" w:rsidRPr="00F314D1" w:rsidRDefault="0095473B">
            <w:pPr>
              <w:rPr>
                <w:rFonts w:asciiTheme="majorHAnsi" w:hAnsiTheme="majorHAnsi" w:cstheme="majorHAnsi"/>
                <w:sz w:val="20"/>
                <w:szCs w:val="20"/>
              </w:rPr>
            </w:pPr>
            <w:r w:rsidRPr="00F314D1">
              <w:rPr>
                <w:rFonts w:asciiTheme="majorHAnsi" w:hAnsiTheme="majorHAnsi" w:cstheme="majorHAnsi"/>
                <w:sz w:val="20"/>
                <w:szCs w:val="20"/>
              </w:rPr>
              <w:t>Business service only</w:t>
            </w:r>
          </w:p>
        </w:tc>
        <w:tc>
          <w:tcPr>
            <w:tcW w:w="2221" w:type="dxa"/>
          </w:tcPr>
          <w:p w14:paraId="1708D919" w14:textId="77777777" w:rsidR="0095473B" w:rsidRPr="00F314D1" w:rsidRDefault="0095473B">
            <w:pPr>
              <w:rPr>
                <w:rFonts w:asciiTheme="majorHAnsi" w:hAnsiTheme="majorHAnsi" w:cstheme="majorHAnsi"/>
                <w:sz w:val="20"/>
                <w:szCs w:val="20"/>
              </w:rPr>
            </w:pPr>
            <w:r w:rsidRPr="00F314D1">
              <w:rPr>
                <w:rFonts w:asciiTheme="majorHAnsi" w:hAnsiTheme="majorHAnsi" w:cstheme="majorHAnsi"/>
                <w:sz w:val="20"/>
                <w:szCs w:val="20"/>
              </w:rPr>
              <w:t xml:space="preserve">The location is residential, but the service offered is marketed or available only to businesses. </w:t>
            </w:r>
          </w:p>
        </w:tc>
        <w:tc>
          <w:tcPr>
            <w:tcW w:w="1615" w:type="dxa"/>
          </w:tcPr>
          <w:p w14:paraId="497D4D8D" w14:textId="77777777" w:rsidR="0095473B" w:rsidRPr="00F314D1" w:rsidRDefault="0095473B">
            <w:pPr>
              <w:rPr>
                <w:rFonts w:asciiTheme="majorHAnsi" w:hAnsiTheme="majorHAnsi" w:cstheme="majorHAnsi"/>
                <w:sz w:val="20"/>
                <w:szCs w:val="20"/>
              </w:rPr>
            </w:pPr>
            <w:r w:rsidRPr="00F314D1">
              <w:rPr>
                <w:rFonts w:asciiTheme="majorHAnsi" w:hAnsiTheme="majorHAnsi" w:cstheme="majorHAnsi"/>
                <w:sz w:val="20"/>
                <w:szCs w:val="20"/>
              </w:rPr>
              <w:t>Screenshot of provider webpage.</w:t>
            </w:r>
          </w:p>
        </w:tc>
        <w:tc>
          <w:tcPr>
            <w:tcW w:w="1739" w:type="dxa"/>
          </w:tcPr>
          <w:p w14:paraId="67150046" w14:textId="77777777" w:rsidR="0095473B" w:rsidRPr="00F314D1" w:rsidRDefault="0095473B">
            <w:pPr>
              <w:rPr>
                <w:rFonts w:asciiTheme="majorHAnsi" w:hAnsiTheme="majorHAnsi" w:cstheme="majorHAnsi"/>
                <w:sz w:val="20"/>
                <w:szCs w:val="20"/>
              </w:rPr>
            </w:pPr>
            <w:r w:rsidRPr="00F314D1">
              <w:rPr>
                <w:rFonts w:asciiTheme="majorHAnsi" w:hAnsiTheme="majorHAnsi" w:cstheme="majorHAnsi"/>
                <w:sz w:val="20"/>
                <w:szCs w:val="20"/>
              </w:rPr>
              <w:t>Provider documentation that the service listed in the BDC is available at the location and is marketed to consumers.</w:t>
            </w:r>
          </w:p>
        </w:tc>
      </w:tr>
      <w:tr w:rsidR="00E6376C" w:rsidRPr="00EF7375" w14:paraId="28F71D0E" w14:textId="77777777" w:rsidTr="004B0F89">
        <w:tc>
          <w:tcPr>
            <w:tcW w:w="1570" w:type="dxa"/>
          </w:tcPr>
          <w:p w14:paraId="5C3D699D" w14:textId="77777777" w:rsidR="0095473B" w:rsidRPr="00F314D1" w:rsidRDefault="0095473B">
            <w:pPr>
              <w:rPr>
                <w:rFonts w:asciiTheme="majorHAnsi" w:hAnsiTheme="majorHAnsi" w:cstheme="majorHAnsi"/>
                <w:sz w:val="20"/>
                <w:szCs w:val="20"/>
              </w:rPr>
            </w:pPr>
            <w:r w:rsidRPr="00F314D1">
              <w:rPr>
                <w:rFonts w:asciiTheme="majorHAnsi" w:hAnsiTheme="majorHAnsi" w:cstheme="majorHAnsi"/>
                <w:sz w:val="20"/>
                <w:szCs w:val="20"/>
              </w:rPr>
              <w:t>E</w:t>
            </w:r>
          </w:p>
        </w:tc>
        <w:tc>
          <w:tcPr>
            <w:tcW w:w="1490" w:type="dxa"/>
          </w:tcPr>
          <w:p w14:paraId="3B0990F7" w14:textId="77777777" w:rsidR="0095473B" w:rsidRPr="00F314D1" w:rsidRDefault="0095473B">
            <w:pPr>
              <w:rPr>
                <w:rFonts w:asciiTheme="majorHAnsi" w:hAnsiTheme="majorHAnsi" w:cstheme="majorHAnsi"/>
                <w:sz w:val="20"/>
                <w:szCs w:val="20"/>
              </w:rPr>
            </w:pPr>
            <w:r w:rsidRPr="00F314D1">
              <w:rPr>
                <w:rFonts w:asciiTheme="majorHAnsi" w:hAnsiTheme="majorHAnsi" w:cstheme="majorHAnsi"/>
                <w:sz w:val="20"/>
                <w:szCs w:val="20"/>
              </w:rPr>
              <w:t>Enforceable Commitment</w:t>
            </w:r>
          </w:p>
        </w:tc>
        <w:tc>
          <w:tcPr>
            <w:tcW w:w="2221" w:type="dxa"/>
          </w:tcPr>
          <w:p w14:paraId="790B20E7" w14:textId="77777777" w:rsidR="0095473B" w:rsidRPr="00F314D1" w:rsidRDefault="0095473B">
            <w:pPr>
              <w:rPr>
                <w:rFonts w:asciiTheme="majorHAnsi" w:hAnsiTheme="majorHAnsi" w:cstheme="majorHAnsi"/>
                <w:sz w:val="20"/>
                <w:szCs w:val="20"/>
              </w:rPr>
            </w:pPr>
            <w:r w:rsidRPr="00F314D1">
              <w:rPr>
                <w:rFonts w:asciiTheme="majorHAnsi" w:hAnsiTheme="majorHAnsi" w:cstheme="majorHAnsi"/>
                <w:sz w:val="20"/>
                <w:szCs w:val="20"/>
              </w:rPr>
              <w:t>The challenger has knowledge that broadband will be deployed at this location by the date established in the deployment obligation.</w:t>
            </w:r>
          </w:p>
        </w:tc>
        <w:tc>
          <w:tcPr>
            <w:tcW w:w="1615" w:type="dxa"/>
          </w:tcPr>
          <w:p w14:paraId="3AFA4191" w14:textId="77777777" w:rsidR="0095473B" w:rsidRPr="00F314D1" w:rsidRDefault="0095473B">
            <w:pPr>
              <w:rPr>
                <w:rFonts w:asciiTheme="majorHAnsi" w:hAnsiTheme="majorHAnsi" w:cstheme="majorHAnsi"/>
                <w:sz w:val="20"/>
                <w:szCs w:val="20"/>
              </w:rPr>
            </w:pPr>
            <w:r w:rsidRPr="00F314D1">
              <w:rPr>
                <w:rFonts w:asciiTheme="majorHAnsi" w:hAnsiTheme="majorHAnsi" w:cstheme="majorHAnsi"/>
                <w:sz w:val="20"/>
                <w:szCs w:val="20"/>
              </w:rPr>
              <w:t xml:space="preserve">Enforceable commitment by service provider (e.g., authorization letter).  In the case of Tribal Lands, the challenger must submit </w:t>
            </w:r>
            <w:r w:rsidRPr="00F314D1">
              <w:rPr>
                <w:rFonts w:asciiTheme="majorHAnsi" w:hAnsiTheme="majorHAnsi" w:cstheme="majorHAnsi"/>
                <w:sz w:val="20"/>
                <w:szCs w:val="20"/>
              </w:rPr>
              <w:lastRenderedPageBreak/>
              <w:t>the requisite legally binding agreement between the relevant Tribal Government and the service provider for the location(s) at issue (see Section 6.2 above).</w:t>
            </w:r>
          </w:p>
        </w:tc>
        <w:tc>
          <w:tcPr>
            <w:tcW w:w="1739" w:type="dxa"/>
          </w:tcPr>
          <w:p w14:paraId="2DB23710" w14:textId="77777777" w:rsidR="0095473B" w:rsidRPr="00F314D1" w:rsidRDefault="0095473B">
            <w:pPr>
              <w:rPr>
                <w:rFonts w:asciiTheme="majorHAnsi" w:hAnsiTheme="majorHAnsi" w:cstheme="majorHAnsi"/>
                <w:sz w:val="20"/>
                <w:szCs w:val="20"/>
              </w:rPr>
            </w:pPr>
            <w:r w:rsidRPr="00F314D1">
              <w:rPr>
                <w:rFonts w:asciiTheme="majorHAnsi" w:hAnsiTheme="majorHAnsi" w:cstheme="majorHAnsi"/>
                <w:sz w:val="20"/>
                <w:szCs w:val="20"/>
              </w:rPr>
              <w:lastRenderedPageBreak/>
              <w:t>Documentation that the provider has defaulted on the commitment or is otherwise unable to meet the commitment (e.g., is no longer a going concern).</w:t>
            </w:r>
          </w:p>
        </w:tc>
      </w:tr>
      <w:tr w:rsidR="00E6376C" w:rsidRPr="00EF7375" w14:paraId="42A1B57B" w14:textId="77777777" w:rsidTr="004B0F89">
        <w:tc>
          <w:tcPr>
            <w:tcW w:w="1570" w:type="dxa"/>
          </w:tcPr>
          <w:p w14:paraId="2B227D6D" w14:textId="77777777" w:rsidR="0095473B" w:rsidRPr="00F314D1" w:rsidRDefault="0095473B">
            <w:pPr>
              <w:rPr>
                <w:rFonts w:asciiTheme="majorHAnsi" w:hAnsiTheme="majorHAnsi" w:cstheme="majorHAnsi"/>
                <w:sz w:val="20"/>
                <w:szCs w:val="20"/>
              </w:rPr>
            </w:pPr>
            <w:r w:rsidRPr="00F314D1">
              <w:rPr>
                <w:rFonts w:asciiTheme="majorHAnsi" w:hAnsiTheme="majorHAnsi" w:cstheme="majorHAnsi"/>
                <w:sz w:val="20"/>
                <w:szCs w:val="20"/>
              </w:rPr>
              <w:t>P</w:t>
            </w:r>
          </w:p>
        </w:tc>
        <w:tc>
          <w:tcPr>
            <w:tcW w:w="1490" w:type="dxa"/>
          </w:tcPr>
          <w:p w14:paraId="6532822E" w14:textId="77777777" w:rsidR="0095473B" w:rsidRPr="00F314D1" w:rsidRDefault="0095473B">
            <w:pPr>
              <w:rPr>
                <w:rFonts w:asciiTheme="majorHAnsi" w:hAnsiTheme="majorHAnsi" w:cstheme="majorHAnsi"/>
                <w:sz w:val="20"/>
                <w:szCs w:val="20"/>
              </w:rPr>
            </w:pPr>
            <w:r w:rsidRPr="00F314D1">
              <w:rPr>
                <w:rFonts w:asciiTheme="majorHAnsi" w:hAnsiTheme="majorHAnsi" w:cstheme="majorHAnsi"/>
                <w:sz w:val="20"/>
                <w:szCs w:val="20"/>
              </w:rPr>
              <w:t>Planned service</w:t>
            </w:r>
          </w:p>
        </w:tc>
        <w:tc>
          <w:tcPr>
            <w:tcW w:w="2221" w:type="dxa"/>
          </w:tcPr>
          <w:p w14:paraId="5DB918C5" w14:textId="7942A444" w:rsidR="0095473B" w:rsidRPr="00F314D1" w:rsidRDefault="0095473B">
            <w:pPr>
              <w:rPr>
                <w:rFonts w:asciiTheme="majorHAnsi" w:hAnsiTheme="majorHAnsi" w:cstheme="majorHAnsi"/>
                <w:sz w:val="20"/>
                <w:szCs w:val="20"/>
              </w:rPr>
            </w:pPr>
            <w:r w:rsidRPr="00F314D1">
              <w:rPr>
                <w:rFonts w:asciiTheme="majorHAnsi" w:hAnsiTheme="majorHAnsi" w:cstheme="majorHAnsi"/>
                <w:sz w:val="20"/>
                <w:szCs w:val="20"/>
              </w:rPr>
              <w:t>The challenger has knowledge that broadband will be deployed at this location by June 30, 2024, without an enforceable commitment or a provider is building out broadband offering performance beyond the requirements of an enforceable commitment.</w:t>
            </w:r>
          </w:p>
        </w:tc>
        <w:tc>
          <w:tcPr>
            <w:tcW w:w="1615" w:type="dxa"/>
          </w:tcPr>
          <w:p w14:paraId="20F81349" w14:textId="77777777" w:rsidR="0095473B" w:rsidRPr="00F314D1" w:rsidRDefault="0095473B" w:rsidP="0095473B">
            <w:pPr>
              <w:pStyle w:val="ListParagraph"/>
              <w:widowControl w:val="0"/>
              <w:numPr>
                <w:ilvl w:val="0"/>
                <w:numId w:val="30"/>
              </w:numPr>
              <w:autoSpaceDE w:val="0"/>
              <w:autoSpaceDN w:val="0"/>
              <w:spacing w:before="0" w:after="0"/>
              <w:ind w:left="230" w:hanging="230"/>
              <w:rPr>
                <w:rFonts w:asciiTheme="majorHAnsi" w:hAnsiTheme="majorHAnsi" w:cstheme="majorHAnsi"/>
                <w:sz w:val="20"/>
                <w:szCs w:val="20"/>
              </w:rPr>
            </w:pPr>
            <w:r w:rsidRPr="00F314D1">
              <w:rPr>
                <w:rFonts w:asciiTheme="majorHAnsi" w:hAnsiTheme="majorHAnsi" w:cstheme="majorHAnsi"/>
                <w:sz w:val="20"/>
                <w:szCs w:val="20"/>
              </w:rPr>
              <w:t>Construction contracts or similar evidence of on-going deployment, along with evidence that all necessary permits have been applied for or obtained.</w:t>
            </w:r>
          </w:p>
          <w:p w14:paraId="6808A990" w14:textId="51C11E33" w:rsidR="0095473B" w:rsidRPr="00F314D1" w:rsidRDefault="0095473B" w:rsidP="0095473B">
            <w:pPr>
              <w:pStyle w:val="ListParagraph"/>
              <w:widowControl w:val="0"/>
              <w:numPr>
                <w:ilvl w:val="0"/>
                <w:numId w:val="30"/>
              </w:numPr>
              <w:autoSpaceDE w:val="0"/>
              <w:autoSpaceDN w:val="0"/>
              <w:spacing w:before="0" w:after="0"/>
              <w:ind w:left="230" w:hanging="230"/>
              <w:rPr>
                <w:rFonts w:asciiTheme="majorHAnsi" w:hAnsiTheme="majorHAnsi" w:cstheme="majorHAnsi"/>
                <w:sz w:val="20"/>
                <w:szCs w:val="20"/>
              </w:rPr>
            </w:pPr>
            <w:r w:rsidRPr="00F314D1">
              <w:rPr>
                <w:rFonts w:asciiTheme="majorHAnsi" w:hAnsiTheme="majorHAnsi" w:cstheme="majorHAnsi"/>
                <w:sz w:val="20"/>
                <w:szCs w:val="20"/>
              </w:rPr>
              <w:t>Contracts or a similar binding agreement between the Eligible Entity and the provider committing that planned service will meet the BEAD definition and requirements of reliable and qualifying broadband even if not required by its funding source (</w:t>
            </w:r>
            <w:r w:rsidRPr="00F314D1">
              <w:rPr>
                <w:rFonts w:asciiTheme="majorHAnsi" w:hAnsiTheme="majorHAnsi" w:cstheme="majorHAnsi"/>
                <w:i/>
                <w:sz w:val="20"/>
                <w:szCs w:val="20"/>
              </w:rPr>
              <w:t>i.e.</w:t>
            </w:r>
            <w:r w:rsidRPr="00F314D1">
              <w:rPr>
                <w:rFonts w:asciiTheme="majorHAnsi" w:hAnsiTheme="majorHAnsi" w:cstheme="majorHAnsi"/>
                <w:sz w:val="20"/>
                <w:szCs w:val="20"/>
              </w:rPr>
              <w:t xml:space="preserve">, a separate federal grant program), </w:t>
            </w:r>
            <w:r w:rsidRPr="00F314D1">
              <w:rPr>
                <w:rFonts w:asciiTheme="majorHAnsi" w:hAnsiTheme="majorHAnsi" w:cstheme="majorHAnsi"/>
                <w:sz w:val="20"/>
                <w:szCs w:val="20"/>
              </w:rPr>
              <w:lastRenderedPageBreak/>
              <w:t xml:space="preserve">including the expected date deployment will be completed, which must be on or before </w:t>
            </w:r>
            <w:r w:rsidRPr="00F314D1" w:rsidDel="00FE1060">
              <w:rPr>
                <w:rFonts w:asciiTheme="majorHAnsi" w:hAnsiTheme="majorHAnsi" w:cstheme="majorHAnsi"/>
                <w:sz w:val="20"/>
                <w:szCs w:val="20"/>
              </w:rPr>
              <w:t>June 30, 2024</w:t>
            </w:r>
            <w:r w:rsidRPr="00F314D1">
              <w:rPr>
                <w:rFonts w:asciiTheme="majorHAnsi" w:hAnsiTheme="majorHAnsi" w:cstheme="majorHAnsi"/>
                <w:sz w:val="20"/>
                <w:szCs w:val="20"/>
              </w:rPr>
              <w:t>.</w:t>
            </w:r>
          </w:p>
        </w:tc>
        <w:tc>
          <w:tcPr>
            <w:tcW w:w="1739" w:type="dxa"/>
          </w:tcPr>
          <w:p w14:paraId="2F5DF58C" w14:textId="77777777" w:rsidR="0095473B" w:rsidRPr="00F314D1" w:rsidRDefault="0095473B">
            <w:pPr>
              <w:rPr>
                <w:rFonts w:asciiTheme="majorHAnsi" w:hAnsiTheme="majorHAnsi" w:cstheme="majorHAnsi"/>
                <w:sz w:val="20"/>
                <w:szCs w:val="20"/>
              </w:rPr>
            </w:pPr>
            <w:r w:rsidRPr="00F314D1">
              <w:rPr>
                <w:rFonts w:asciiTheme="majorHAnsi" w:hAnsiTheme="majorHAnsi" w:cstheme="majorHAnsi"/>
                <w:sz w:val="20"/>
                <w:szCs w:val="20"/>
              </w:rPr>
              <w:lastRenderedPageBreak/>
              <w:t>Documentation showing that the provider is no longer able to meet the commitment (e.g., is no longer a going concern) or that the planned deployment does not meet the required technology or performance requirements.</w:t>
            </w:r>
          </w:p>
        </w:tc>
      </w:tr>
      <w:tr w:rsidR="00E6376C" w:rsidRPr="00EF7375" w14:paraId="18669450" w14:textId="77777777" w:rsidTr="004B0F89">
        <w:tc>
          <w:tcPr>
            <w:tcW w:w="1570" w:type="dxa"/>
          </w:tcPr>
          <w:p w14:paraId="50BBFD4F" w14:textId="77777777" w:rsidR="0095473B" w:rsidRPr="00F314D1" w:rsidRDefault="0095473B">
            <w:pPr>
              <w:rPr>
                <w:rFonts w:asciiTheme="majorHAnsi" w:hAnsiTheme="majorHAnsi" w:cstheme="majorHAnsi"/>
                <w:sz w:val="20"/>
                <w:szCs w:val="20"/>
              </w:rPr>
            </w:pPr>
            <w:r w:rsidRPr="00F314D1">
              <w:rPr>
                <w:rFonts w:asciiTheme="majorHAnsi" w:hAnsiTheme="majorHAnsi" w:cstheme="majorHAnsi"/>
                <w:sz w:val="20"/>
                <w:szCs w:val="20"/>
              </w:rPr>
              <w:t>N</w:t>
            </w:r>
          </w:p>
        </w:tc>
        <w:tc>
          <w:tcPr>
            <w:tcW w:w="1490" w:type="dxa"/>
          </w:tcPr>
          <w:p w14:paraId="56F1A06E" w14:textId="77777777" w:rsidR="0095473B" w:rsidRPr="00F314D1" w:rsidRDefault="0095473B">
            <w:pPr>
              <w:rPr>
                <w:rFonts w:asciiTheme="majorHAnsi" w:hAnsiTheme="majorHAnsi" w:cstheme="majorHAnsi"/>
                <w:sz w:val="20"/>
                <w:szCs w:val="20"/>
              </w:rPr>
            </w:pPr>
            <w:r w:rsidRPr="00F314D1">
              <w:rPr>
                <w:rFonts w:asciiTheme="majorHAnsi" w:hAnsiTheme="majorHAnsi" w:cstheme="majorHAnsi"/>
                <w:sz w:val="20"/>
                <w:szCs w:val="20"/>
              </w:rPr>
              <w:t>Not part of enforceable commitment.</w:t>
            </w:r>
          </w:p>
        </w:tc>
        <w:tc>
          <w:tcPr>
            <w:tcW w:w="2221" w:type="dxa"/>
          </w:tcPr>
          <w:p w14:paraId="0EA488E9" w14:textId="77777777" w:rsidR="0095473B" w:rsidRPr="00F314D1" w:rsidRDefault="0095473B">
            <w:pPr>
              <w:rPr>
                <w:rFonts w:asciiTheme="majorHAnsi" w:hAnsiTheme="majorHAnsi" w:cstheme="majorHAnsi"/>
                <w:sz w:val="20"/>
                <w:szCs w:val="20"/>
              </w:rPr>
            </w:pPr>
            <w:r w:rsidRPr="00F314D1">
              <w:rPr>
                <w:rFonts w:asciiTheme="majorHAnsi" w:hAnsiTheme="majorHAnsi" w:cstheme="majorHAnsi"/>
                <w:sz w:val="20"/>
                <w:szCs w:val="20"/>
              </w:rPr>
              <w:t xml:space="preserve">This location is in an area that is subject to an enforceable commitment to less than 100% of locations and the location is not covered by that commitment. (See BEAD NOFO at 36, n. 52.) </w:t>
            </w:r>
          </w:p>
        </w:tc>
        <w:tc>
          <w:tcPr>
            <w:tcW w:w="1615" w:type="dxa"/>
          </w:tcPr>
          <w:p w14:paraId="59250A2A" w14:textId="77777777" w:rsidR="0095473B" w:rsidRPr="00F314D1" w:rsidRDefault="0095473B">
            <w:pPr>
              <w:rPr>
                <w:rFonts w:asciiTheme="majorHAnsi" w:hAnsiTheme="majorHAnsi" w:cstheme="majorHAnsi"/>
                <w:sz w:val="20"/>
                <w:szCs w:val="20"/>
              </w:rPr>
            </w:pPr>
            <w:r w:rsidRPr="00F314D1">
              <w:rPr>
                <w:rFonts w:asciiTheme="majorHAnsi" w:hAnsiTheme="majorHAnsi" w:cstheme="majorHAnsi"/>
                <w:sz w:val="20"/>
                <w:szCs w:val="20"/>
              </w:rPr>
              <w:t>Declaration by service provider subject to the enforceable commitment.</w:t>
            </w:r>
          </w:p>
        </w:tc>
        <w:tc>
          <w:tcPr>
            <w:tcW w:w="1739" w:type="dxa"/>
          </w:tcPr>
          <w:p w14:paraId="7D03DDF2" w14:textId="77777777" w:rsidR="0095473B" w:rsidRPr="00F314D1" w:rsidRDefault="0095473B">
            <w:pPr>
              <w:rPr>
                <w:rFonts w:asciiTheme="majorHAnsi" w:hAnsiTheme="majorHAnsi" w:cstheme="majorHAnsi"/>
                <w:sz w:val="20"/>
                <w:szCs w:val="20"/>
              </w:rPr>
            </w:pPr>
          </w:p>
        </w:tc>
      </w:tr>
      <w:tr w:rsidR="00E6376C" w:rsidRPr="00EF7375" w14:paraId="7789EBCC" w14:textId="77777777" w:rsidTr="004B0F89">
        <w:tc>
          <w:tcPr>
            <w:tcW w:w="1570" w:type="dxa"/>
          </w:tcPr>
          <w:p w14:paraId="32547D3B" w14:textId="77777777" w:rsidR="0095473B" w:rsidRPr="00F314D1" w:rsidRDefault="0095473B">
            <w:pPr>
              <w:rPr>
                <w:rFonts w:asciiTheme="majorHAnsi" w:hAnsiTheme="majorHAnsi" w:cstheme="majorHAnsi"/>
                <w:sz w:val="20"/>
                <w:szCs w:val="20"/>
              </w:rPr>
            </w:pPr>
            <w:r w:rsidRPr="00F314D1">
              <w:rPr>
                <w:rFonts w:asciiTheme="majorHAnsi" w:hAnsiTheme="majorHAnsi" w:cstheme="majorHAnsi"/>
                <w:sz w:val="20"/>
                <w:szCs w:val="20"/>
              </w:rPr>
              <w:t>C</w:t>
            </w:r>
          </w:p>
        </w:tc>
        <w:tc>
          <w:tcPr>
            <w:tcW w:w="1490" w:type="dxa"/>
          </w:tcPr>
          <w:p w14:paraId="6E5514CD" w14:textId="77777777" w:rsidR="0095473B" w:rsidRPr="00F314D1" w:rsidRDefault="0095473B">
            <w:pPr>
              <w:rPr>
                <w:rFonts w:asciiTheme="majorHAnsi" w:hAnsiTheme="majorHAnsi" w:cstheme="majorHAnsi"/>
                <w:sz w:val="20"/>
                <w:szCs w:val="20"/>
              </w:rPr>
            </w:pPr>
            <w:r w:rsidRPr="00F314D1">
              <w:rPr>
                <w:rFonts w:asciiTheme="majorHAnsi" w:hAnsiTheme="majorHAnsi" w:cstheme="majorHAnsi"/>
                <w:sz w:val="20"/>
                <w:szCs w:val="20"/>
              </w:rPr>
              <w:t>Location is a CAI</w:t>
            </w:r>
          </w:p>
        </w:tc>
        <w:tc>
          <w:tcPr>
            <w:tcW w:w="2221" w:type="dxa"/>
          </w:tcPr>
          <w:p w14:paraId="510BEA8B" w14:textId="77777777" w:rsidR="0095473B" w:rsidRPr="00F314D1" w:rsidRDefault="0095473B">
            <w:pPr>
              <w:rPr>
                <w:rFonts w:asciiTheme="majorHAnsi" w:hAnsiTheme="majorHAnsi" w:cstheme="majorHAnsi"/>
                <w:sz w:val="20"/>
                <w:szCs w:val="20"/>
              </w:rPr>
            </w:pPr>
            <w:r w:rsidRPr="00F314D1">
              <w:rPr>
                <w:rFonts w:asciiTheme="majorHAnsi" w:hAnsiTheme="majorHAnsi" w:cstheme="majorHAnsi"/>
                <w:sz w:val="20"/>
                <w:szCs w:val="20"/>
              </w:rPr>
              <w:t>The location should be classified as a CAI.</w:t>
            </w:r>
          </w:p>
        </w:tc>
        <w:tc>
          <w:tcPr>
            <w:tcW w:w="1615" w:type="dxa"/>
          </w:tcPr>
          <w:p w14:paraId="5131A9E4" w14:textId="77777777" w:rsidR="0095473B" w:rsidRPr="00F314D1" w:rsidRDefault="0095473B">
            <w:pPr>
              <w:rPr>
                <w:rFonts w:asciiTheme="majorHAnsi" w:hAnsiTheme="majorHAnsi" w:cstheme="majorHAnsi"/>
                <w:sz w:val="20"/>
                <w:szCs w:val="20"/>
              </w:rPr>
            </w:pPr>
            <w:r w:rsidRPr="00F314D1">
              <w:rPr>
                <w:rFonts w:asciiTheme="majorHAnsi" w:hAnsiTheme="majorHAnsi" w:cstheme="majorHAnsi"/>
                <w:sz w:val="20"/>
                <w:szCs w:val="20"/>
              </w:rPr>
              <w:t>Evidence that the location falls within the definitions of CAIs set by the Eligible Entity.</w:t>
            </w:r>
            <w:r w:rsidRPr="00F314D1">
              <w:rPr>
                <w:rStyle w:val="FootnoteReference"/>
                <w:rFonts w:asciiTheme="majorHAnsi" w:hAnsiTheme="majorHAnsi" w:cstheme="majorHAnsi"/>
                <w:sz w:val="20"/>
                <w:szCs w:val="20"/>
              </w:rPr>
              <w:footnoteReference w:id="17"/>
            </w:r>
          </w:p>
        </w:tc>
        <w:tc>
          <w:tcPr>
            <w:tcW w:w="1739" w:type="dxa"/>
          </w:tcPr>
          <w:p w14:paraId="794F7008" w14:textId="77777777" w:rsidR="0095473B" w:rsidRPr="00F314D1" w:rsidRDefault="0095473B">
            <w:pPr>
              <w:rPr>
                <w:rFonts w:asciiTheme="majorHAnsi" w:hAnsiTheme="majorHAnsi" w:cstheme="majorHAnsi"/>
                <w:sz w:val="20"/>
                <w:szCs w:val="20"/>
              </w:rPr>
            </w:pPr>
            <w:r w:rsidRPr="00F314D1">
              <w:rPr>
                <w:rFonts w:asciiTheme="majorHAnsi" w:hAnsiTheme="majorHAnsi" w:cstheme="majorHAnsi"/>
                <w:sz w:val="20"/>
                <w:szCs w:val="20"/>
              </w:rPr>
              <w:t>Evidence that the location does not fall within the definitions of CAIs set by the Eligible Entity or is no longer in operation.</w:t>
            </w:r>
          </w:p>
        </w:tc>
      </w:tr>
      <w:tr w:rsidR="00E6376C" w:rsidRPr="00EF7375" w14:paraId="1926D556" w14:textId="77777777" w:rsidTr="004B0F89">
        <w:tc>
          <w:tcPr>
            <w:tcW w:w="1570" w:type="dxa"/>
          </w:tcPr>
          <w:p w14:paraId="0127EBEC" w14:textId="77777777" w:rsidR="0095473B" w:rsidRPr="00F314D1" w:rsidRDefault="0095473B">
            <w:pPr>
              <w:rPr>
                <w:rFonts w:asciiTheme="majorHAnsi" w:hAnsiTheme="majorHAnsi" w:cstheme="majorHAnsi"/>
                <w:sz w:val="20"/>
                <w:szCs w:val="20"/>
              </w:rPr>
            </w:pPr>
            <w:r w:rsidRPr="00F314D1">
              <w:rPr>
                <w:rFonts w:asciiTheme="majorHAnsi" w:hAnsiTheme="majorHAnsi" w:cstheme="majorHAnsi"/>
                <w:sz w:val="20"/>
                <w:szCs w:val="20"/>
              </w:rPr>
              <w:t>R</w:t>
            </w:r>
          </w:p>
        </w:tc>
        <w:tc>
          <w:tcPr>
            <w:tcW w:w="1490" w:type="dxa"/>
          </w:tcPr>
          <w:p w14:paraId="7392651E" w14:textId="77777777" w:rsidR="0095473B" w:rsidRPr="00F314D1" w:rsidRDefault="0095473B">
            <w:pPr>
              <w:rPr>
                <w:rFonts w:asciiTheme="majorHAnsi" w:hAnsiTheme="majorHAnsi" w:cstheme="majorHAnsi"/>
                <w:sz w:val="20"/>
                <w:szCs w:val="20"/>
              </w:rPr>
            </w:pPr>
            <w:r w:rsidRPr="00F314D1">
              <w:rPr>
                <w:rFonts w:asciiTheme="majorHAnsi" w:hAnsiTheme="majorHAnsi" w:cstheme="majorHAnsi"/>
                <w:sz w:val="20"/>
                <w:szCs w:val="20"/>
              </w:rPr>
              <w:t>Location is not a CAI</w:t>
            </w:r>
          </w:p>
        </w:tc>
        <w:tc>
          <w:tcPr>
            <w:tcW w:w="2221" w:type="dxa"/>
          </w:tcPr>
          <w:p w14:paraId="523E2C6E" w14:textId="77777777" w:rsidR="0095473B" w:rsidRPr="00F314D1" w:rsidRDefault="0095473B">
            <w:pPr>
              <w:rPr>
                <w:rFonts w:asciiTheme="majorHAnsi" w:hAnsiTheme="majorHAnsi" w:cstheme="majorHAnsi"/>
                <w:sz w:val="20"/>
                <w:szCs w:val="20"/>
              </w:rPr>
            </w:pPr>
            <w:r w:rsidRPr="00F314D1">
              <w:rPr>
                <w:rFonts w:asciiTheme="majorHAnsi" w:hAnsiTheme="majorHAnsi" w:cstheme="majorHAnsi"/>
                <w:sz w:val="20"/>
                <w:szCs w:val="20"/>
              </w:rPr>
              <w:t>The location is currently labeled as a CAI but is a residence, a non-CAI business, or is no longer in operation.</w:t>
            </w:r>
          </w:p>
        </w:tc>
        <w:tc>
          <w:tcPr>
            <w:tcW w:w="1615" w:type="dxa"/>
          </w:tcPr>
          <w:p w14:paraId="363B58FE" w14:textId="77777777" w:rsidR="0095473B" w:rsidRPr="00F314D1" w:rsidRDefault="0095473B">
            <w:pPr>
              <w:rPr>
                <w:rFonts w:asciiTheme="majorHAnsi" w:hAnsiTheme="majorHAnsi" w:cstheme="majorHAnsi"/>
                <w:sz w:val="20"/>
                <w:szCs w:val="20"/>
              </w:rPr>
            </w:pPr>
            <w:r w:rsidRPr="00F314D1">
              <w:rPr>
                <w:rFonts w:asciiTheme="majorHAnsi" w:hAnsiTheme="majorHAnsi" w:cstheme="majorHAnsi"/>
                <w:sz w:val="20"/>
                <w:szCs w:val="20"/>
              </w:rPr>
              <w:t>Evidence that the location does not fall within the definitions of CAIs set by the Eligible Entity or is no longer in operation.</w:t>
            </w:r>
          </w:p>
        </w:tc>
        <w:tc>
          <w:tcPr>
            <w:tcW w:w="1739" w:type="dxa"/>
          </w:tcPr>
          <w:p w14:paraId="1DD1EABB" w14:textId="77777777" w:rsidR="0095473B" w:rsidRPr="00F314D1" w:rsidRDefault="0095473B">
            <w:pPr>
              <w:rPr>
                <w:rFonts w:asciiTheme="majorHAnsi" w:hAnsiTheme="majorHAnsi" w:cstheme="majorHAnsi"/>
                <w:sz w:val="20"/>
                <w:szCs w:val="20"/>
              </w:rPr>
            </w:pPr>
            <w:r w:rsidRPr="00F314D1">
              <w:rPr>
                <w:rFonts w:asciiTheme="majorHAnsi" w:hAnsiTheme="majorHAnsi" w:cstheme="majorHAnsi"/>
                <w:sz w:val="20"/>
                <w:szCs w:val="20"/>
              </w:rPr>
              <w:t>Evidence that the location falls within the definitions of CAIs set by the Eligible Entity or is still operational.</w:t>
            </w:r>
          </w:p>
        </w:tc>
      </w:tr>
    </w:tbl>
    <w:p w14:paraId="54C373B0" w14:textId="77777777" w:rsidR="00B17DF6" w:rsidRPr="00B357FC" w:rsidRDefault="00B17DF6" w:rsidP="00F314D1">
      <w:pPr>
        <w:spacing w:line="240" w:lineRule="auto"/>
        <w:contextualSpacing/>
        <w:rPr>
          <w:rFonts w:asciiTheme="majorHAnsi" w:hAnsiTheme="majorHAnsi" w:cstheme="majorHAnsi"/>
        </w:rPr>
      </w:pPr>
    </w:p>
    <w:p w14:paraId="519C3A3B" w14:textId="77777777" w:rsidR="0095473B" w:rsidRPr="00B357FC" w:rsidRDefault="0095473B" w:rsidP="00F314D1">
      <w:pPr>
        <w:spacing w:line="240" w:lineRule="auto"/>
        <w:contextualSpacing/>
        <w:rPr>
          <w:rFonts w:asciiTheme="majorHAnsi" w:hAnsiTheme="majorHAnsi" w:cstheme="majorHAnsi"/>
        </w:rPr>
      </w:pPr>
    </w:p>
    <w:p w14:paraId="1B31ECB7" w14:textId="77777777" w:rsidR="007629D7" w:rsidRPr="00B357FC" w:rsidRDefault="007629D7" w:rsidP="00AF069D">
      <w:pPr>
        <w:spacing w:line="240" w:lineRule="auto"/>
        <w:contextualSpacing/>
        <w:rPr>
          <w:rFonts w:asciiTheme="majorHAnsi" w:hAnsiTheme="majorHAnsi" w:cstheme="majorHAnsi"/>
        </w:rPr>
      </w:pPr>
    </w:p>
    <w:p w14:paraId="66CADAA9" w14:textId="797D9393" w:rsidR="0012467C" w:rsidRPr="00B357FC" w:rsidRDefault="006F73C0" w:rsidP="0012467C">
      <w:pPr>
        <w:spacing w:line="240" w:lineRule="auto"/>
        <w:ind w:left="720"/>
        <w:rPr>
          <w:rFonts w:asciiTheme="majorHAnsi" w:hAnsiTheme="majorHAnsi" w:cstheme="majorHAnsi"/>
          <w:b/>
          <w:color w:val="0064BC" w:themeColor="accent3"/>
        </w:rPr>
      </w:pPr>
      <w:r w:rsidRPr="00B357FC">
        <w:rPr>
          <w:rFonts w:asciiTheme="majorHAnsi" w:hAnsiTheme="majorHAnsi" w:cstheme="majorHAnsi"/>
          <w:b/>
          <w:color w:val="0064BC" w:themeColor="accent3"/>
        </w:rPr>
        <w:t>[</w:t>
      </w:r>
      <w:r w:rsidR="00EC0968" w:rsidRPr="00B357FC">
        <w:rPr>
          <w:rFonts w:asciiTheme="majorHAnsi" w:hAnsiTheme="majorHAnsi" w:cstheme="majorHAnsi"/>
          <w:b/>
          <w:color w:val="0064BC" w:themeColor="accent3"/>
        </w:rPr>
        <w:t xml:space="preserve">Optional </w:t>
      </w:r>
      <w:r w:rsidRPr="00B357FC">
        <w:rPr>
          <w:rFonts w:asciiTheme="majorHAnsi" w:hAnsiTheme="majorHAnsi" w:cstheme="majorHAnsi"/>
          <w:b/>
          <w:color w:val="0064BC" w:themeColor="accent3"/>
        </w:rPr>
        <w:t xml:space="preserve">Area Challenge Module] </w:t>
      </w:r>
      <w:r w:rsidRPr="00B357FC">
        <w:rPr>
          <w:rFonts w:asciiTheme="majorHAnsi" w:hAnsiTheme="majorHAnsi" w:cstheme="majorHAnsi"/>
          <w:b/>
        </w:rPr>
        <w:t xml:space="preserve">Area </w:t>
      </w:r>
      <w:r w:rsidR="003F2EC7" w:rsidRPr="00B357FC">
        <w:rPr>
          <w:rFonts w:asciiTheme="majorHAnsi" w:hAnsiTheme="majorHAnsi" w:cstheme="majorHAnsi"/>
          <w:b/>
        </w:rPr>
        <w:t>and MDU</w:t>
      </w:r>
      <w:r w:rsidRPr="00B357FC">
        <w:rPr>
          <w:rFonts w:asciiTheme="majorHAnsi" w:hAnsiTheme="majorHAnsi" w:cstheme="majorHAnsi"/>
          <w:b/>
        </w:rPr>
        <w:t xml:space="preserve"> Challenge </w:t>
      </w:r>
    </w:p>
    <w:p w14:paraId="08D98D7B" w14:textId="18433EBF" w:rsidR="006F73C0" w:rsidRPr="00B357FC" w:rsidRDefault="001D1B0E" w:rsidP="00AF069D">
      <w:pPr>
        <w:spacing w:line="240" w:lineRule="auto"/>
        <w:ind w:left="720"/>
        <w:rPr>
          <w:rFonts w:asciiTheme="majorHAnsi" w:hAnsiTheme="majorHAnsi" w:cstheme="majorHAnsi"/>
          <w:b/>
        </w:rPr>
      </w:pPr>
      <w:r w:rsidRPr="00B357FC">
        <w:rPr>
          <w:rFonts w:asciiTheme="majorHAnsi" w:hAnsiTheme="majorHAnsi" w:cstheme="majorHAnsi"/>
          <w:bCs/>
          <w:color w:val="808080" w:themeColor="background1" w:themeShade="80"/>
        </w:rPr>
        <w:t>[If Choosing to Include Area Challenges]</w:t>
      </w:r>
    </w:p>
    <w:p w14:paraId="6DC64212" w14:textId="46471631" w:rsidR="008F74EA" w:rsidRPr="00B357FC" w:rsidRDefault="00B9336E" w:rsidP="00AF069D">
      <w:pPr>
        <w:spacing w:line="240" w:lineRule="auto"/>
        <w:ind w:left="720"/>
        <w:rPr>
          <w:rFonts w:asciiTheme="majorHAnsi" w:hAnsiTheme="majorHAnsi" w:cstheme="majorHAnsi"/>
        </w:rPr>
      </w:pPr>
      <w:r>
        <w:rPr>
          <w:rFonts w:asciiTheme="majorHAnsi" w:hAnsiTheme="majorHAnsi" w:cstheme="majorHAnsi"/>
        </w:rPr>
        <w:t>The broadband office will administer area and MDU challenges f</w:t>
      </w:r>
      <w:r w:rsidR="00FF3AD6" w:rsidRPr="00B357FC">
        <w:rPr>
          <w:rFonts w:asciiTheme="majorHAnsi" w:hAnsiTheme="majorHAnsi" w:cstheme="majorHAnsi"/>
        </w:rPr>
        <w:t>or challenge types A, S, L, D, and T</w:t>
      </w:r>
      <w:r w:rsidR="00E26759" w:rsidRPr="00B357FC">
        <w:rPr>
          <w:rFonts w:asciiTheme="majorHAnsi" w:hAnsiTheme="majorHAnsi" w:cstheme="majorHAnsi"/>
        </w:rPr>
        <w:t>.</w:t>
      </w:r>
      <w:r w:rsidR="00F5681E" w:rsidRPr="00B357FC">
        <w:rPr>
          <w:rFonts w:asciiTheme="majorHAnsi" w:hAnsiTheme="majorHAnsi" w:cstheme="majorHAnsi"/>
        </w:rPr>
        <w:t xml:space="preserve"> An area challenge reverses the burden of proof for availability, speed</w:t>
      </w:r>
      <w:r w:rsidR="000C0EC7" w:rsidRPr="00B357FC">
        <w:rPr>
          <w:rFonts w:asciiTheme="majorHAnsi" w:hAnsiTheme="majorHAnsi" w:cstheme="majorHAnsi"/>
        </w:rPr>
        <w:t xml:space="preserve">, latency, data caps and technology if a </w:t>
      </w:r>
      <w:r w:rsidR="001526DD" w:rsidRPr="00B357FC">
        <w:rPr>
          <w:rFonts w:asciiTheme="majorHAnsi" w:hAnsiTheme="majorHAnsi" w:cstheme="majorHAnsi"/>
        </w:rPr>
        <w:t>defined</w:t>
      </w:r>
      <w:r w:rsidR="000C0EC7" w:rsidRPr="00B357FC">
        <w:rPr>
          <w:rFonts w:asciiTheme="majorHAnsi" w:hAnsiTheme="majorHAnsi" w:cstheme="majorHAnsi"/>
        </w:rPr>
        <w:t xml:space="preserve"> number of challenges</w:t>
      </w:r>
      <w:r w:rsidR="001526DD" w:rsidRPr="00B357FC">
        <w:rPr>
          <w:rFonts w:asciiTheme="majorHAnsi" w:hAnsiTheme="majorHAnsi" w:cstheme="majorHAnsi"/>
        </w:rPr>
        <w:t xml:space="preserve"> for a particular </w:t>
      </w:r>
      <w:r w:rsidR="001526DD" w:rsidRPr="00B357FC">
        <w:rPr>
          <w:rFonts w:asciiTheme="majorHAnsi" w:hAnsiTheme="majorHAnsi" w:cstheme="majorHAnsi"/>
        </w:rPr>
        <w:lastRenderedPageBreak/>
        <w:t>category</w:t>
      </w:r>
      <w:r w:rsidR="000C0EC7" w:rsidRPr="00B357FC">
        <w:rPr>
          <w:rFonts w:asciiTheme="majorHAnsi" w:hAnsiTheme="majorHAnsi" w:cstheme="majorHAnsi"/>
        </w:rPr>
        <w:t xml:space="preserve">, across all challengers, have </w:t>
      </w:r>
      <w:r w:rsidR="001526DD" w:rsidRPr="00B357FC">
        <w:rPr>
          <w:rFonts w:asciiTheme="majorHAnsi" w:hAnsiTheme="majorHAnsi" w:cstheme="majorHAnsi"/>
        </w:rPr>
        <w:t xml:space="preserve">been submitted for a provider. Thus, the provider receiving an area challenge </w:t>
      </w:r>
      <w:r w:rsidR="00280827" w:rsidRPr="00B357FC">
        <w:rPr>
          <w:rFonts w:asciiTheme="majorHAnsi" w:hAnsiTheme="majorHAnsi" w:cstheme="majorHAnsi"/>
        </w:rPr>
        <w:t>or MDU</w:t>
      </w:r>
      <w:r w:rsidR="001526DD" w:rsidRPr="00B357FC">
        <w:rPr>
          <w:rFonts w:asciiTheme="majorHAnsi" w:hAnsiTheme="majorHAnsi" w:cstheme="majorHAnsi"/>
        </w:rPr>
        <w:t xml:space="preserve"> must demonstrate that they are indeed meeting the availability, speed, latency, data cap and technology requirement</w:t>
      </w:r>
      <w:r w:rsidR="009D412B" w:rsidRPr="00B357FC">
        <w:rPr>
          <w:rFonts w:asciiTheme="majorHAnsi" w:hAnsiTheme="majorHAnsi" w:cstheme="majorHAnsi"/>
        </w:rPr>
        <w:t>, respectively,</w:t>
      </w:r>
      <w:r w:rsidR="001526DD" w:rsidRPr="00B357FC">
        <w:rPr>
          <w:rFonts w:asciiTheme="majorHAnsi" w:hAnsiTheme="majorHAnsi" w:cstheme="majorHAnsi"/>
        </w:rPr>
        <w:t xml:space="preserve"> for all</w:t>
      </w:r>
      <w:r w:rsidR="00422218" w:rsidRPr="00B357FC">
        <w:rPr>
          <w:rFonts w:asciiTheme="majorHAnsi" w:hAnsiTheme="majorHAnsi" w:cstheme="majorHAnsi"/>
        </w:rPr>
        <w:t xml:space="preserve"> (served)</w:t>
      </w:r>
      <w:r w:rsidR="001526DD" w:rsidRPr="00B357FC">
        <w:rPr>
          <w:rFonts w:asciiTheme="majorHAnsi" w:hAnsiTheme="majorHAnsi" w:cstheme="majorHAnsi"/>
        </w:rPr>
        <w:t xml:space="preserve"> locations within</w:t>
      </w:r>
      <w:r w:rsidR="00422218" w:rsidRPr="00B357FC">
        <w:rPr>
          <w:rFonts w:asciiTheme="majorHAnsi" w:hAnsiTheme="majorHAnsi" w:cstheme="majorHAnsi"/>
        </w:rPr>
        <w:t xml:space="preserve"> the area</w:t>
      </w:r>
      <w:r w:rsidR="00280827" w:rsidRPr="00B357FC">
        <w:rPr>
          <w:rFonts w:asciiTheme="majorHAnsi" w:hAnsiTheme="majorHAnsi" w:cstheme="majorHAnsi"/>
        </w:rPr>
        <w:t xml:space="preserve"> or all units within an MDU</w:t>
      </w:r>
      <w:r w:rsidR="009D412B" w:rsidRPr="00B357FC">
        <w:rPr>
          <w:rFonts w:asciiTheme="majorHAnsi" w:hAnsiTheme="majorHAnsi" w:cstheme="majorHAnsi"/>
        </w:rPr>
        <w:t>. The provider can use any of the permissible rebuttals</w:t>
      </w:r>
      <w:r w:rsidR="007D0457" w:rsidRPr="00B357FC">
        <w:rPr>
          <w:rFonts w:asciiTheme="majorHAnsi" w:hAnsiTheme="majorHAnsi" w:cstheme="majorHAnsi"/>
        </w:rPr>
        <w:t xml:space="preserve"> listed above.</w:t>
      </w:r>
    </w:p>
    <w:p w14:paraId="20C7CE19" w14:textId="1C572E48" w:rsidR="00FF3AD6" w:rsidRPr="00B357FC" w:rsidRDefault="008F74EA" w:rsidP="00AF069D">
      <w:pPr>
        <w:spacing w:line="240" w:lineRule="auto"/>
        <w:ind w:left="720"/>
        <w:rPr>
          <w:rFonts w:asciiTheme="majorHAnsi" w:hAnsiTheme="majorHAnsi" w:cstheme="majorHAnsi"/>
        </w:rPr>
      </w:pPr>
      <w:r w:rsidRPr="00B357FC">
        <w:rPr>
          <w:rFonts w:asciiTheme="majorHAnsi" w:hAnsiTheme="majorHAnsi" w:cstheme="majorHAnsi"/>
        </w:rPr>
        <w:t>An area challenge is triggered i</w:t>
      </w:r>
      <w:r w:rsidR="005C163F" w:rsidRPr="00B357FC">
        <w:rPr>
          <w:rFonts w:asciiTheme="majorHAnsi" w:hAnsiTheme="majorHAnsi" w:cstheme="majorHAnsi"/>
        </w:rPr>
        <w:t>f</w:t>
      </w:r>
      <w:r w:rsidR="009319E6" w:rsidRPr="00B357FC">
        <w:rPr>
          <w:rFonts w:asciiTheme="majorHAnsi" w:hAnsiTheme="majorHAnsi" w:cstheme="majorHAnsi"/>
        </w:rPr>
        <w:t xml:space="preserve"> 6</w:t>
      </w:r>
      <w:r w:rsidR="005C163F" w:rsidRPr="00B357FC">
        <w:rPr>
          <w:rFonts w:asciiTheme="majorHAnsi" w:hAnsiTheme="majorHAnsi" w:cstheme="majorHAnsi"/>
        </w:rPr>
        <w:t xml:space="preserve"> or more</w:t>
      </w:r>
      <w:r w:rsidR="009319E6" w:rsidRPr="00B357FC">
        <w:rPr>
          <w:rFonts w:asciiTheme="majorHAnsi" w:hAnsiTheme="majorHAnsi" w:cstheme="majorHAnsi"/>
        </w:rPr>
        <w:t xml:space="preserve"> </w:t>
      </w:r>
      <w:r w:rsidR="003F2EC7" w:rsidRPr="00B357FC">
        <w:rPr>
          <w:rFonts w:asciiTheme="majorHAnsi" w:hAnsiTheme="majorHAnsi" w:cstheme="majorHAnsi"/>
        </w:rPr>
        <w:t>broadband serviceable</w:t>
      </w:r>
      <w:r w:rsidR="009319E6" w:rsidRPr="00B357FC">
        <w:rPr>
          <w:rFonts w:asciiTheme="majorHAnsi" w:hAnsiTheme="majorHAnsi" w:cstheme="majorHAnsi"/>
        </w:rPr>
        <w:t xml:space="preserve"> locations</w:t>
      </w:r>
      <w:r w:rsidR="00C94DA1" w:rsidRPr="00B357FC">
        <w:rPr>
          <w:rFonts w:asciiTheme="majorHAnsi" w:hAnsiTheme="majorHAnsi" w:cstheme="majorHAnsi"/>
        </w:rPr>
        <w:t xml:space="preserve"> using a particular technology and a single provider</w:t>
      </w:r>
      <w:r w:rsidR="009319E6" w:rsidRPr="00B357FC">
        <w:rPr>
          <w:rFonts w:asciiTheme="majorHAnsi" w:hAnsiTheme="majorHAnsi" w:cstheme="majorHAnsi"/>
        </w:rPr>
        <w:t xml:space="preserve"> </w:t>
      </w:r>
      <w:r w:rsidR="003A6822" w:rsidRPr="00B357FC">
        <w:rPr>
          <w:rFonts w:asciiTheme="majorHAnsi" w:hAnsiTheme="majorHAnsi" w:cstheme="majorHAnsi"/>
        </w:rPr>
        <w:t>within a census block group</w:t>
      </w:r>
      <w:r w:rsidR="00C94DA1" w:rsidRPr="00B357FC">
        <w:rPr>
          <w:rFonts w:asciiTheme="majorHAnsi" w:hAnsiTheme="majorHAnsi" w:cstheme="majorHAnsi"/>
        </w:rPr>
        <w:t xml:space="preserve"> are challenged</w:t>
      </w:r>
      <w:r w:rsidR="00AF327C" w:rsidRPr="00B357FC">
        <w:rPr>
          <w:rFonts w:asciiTheme="majorHAnsi" w:hAnsiTheme="majorHAnsi" w:cstheme="majorHAnsi"/>
        </w:rPr>
        <w:t xml:space="preserve">. </w:t>
      </w:r>
    </w:p>
    <w:p w14:paraId="53AC0F5A" w14:textId="4ACE4C37" w:rsidR="008F4ACF" w:rsidRPr="00B357FC" w:rsidRDefault="00280827" w:rsidP="00301D8D">
      <w:pPr>
        <w:spacing w:line="240" w:lineRule="auto"/>
        <w:ind w:left="720"/>
        <w:rPr>
          <w:rFonts w:asciiTheme="majorHAnsi" w:hAnsiTheme="majorHAnsi" w:cstheme="majorHAnsi"/>
        </w:rPr>
      </w:pPr>
      <w:r w:rsidRPr="00B357FC">
        <w:rPr>
          <w:rFonts w:asciiTheme="majorHAnsi" w:hAnsiTheme="majorHAnsi" w:cstheme="majorHAnsi"/>
        </w:rPr>
        <w:t xml:space="preserve">An MDU challenge requires challenges by </w:t>
      </w:r>
      <w:r w:rsidR="007455D6" w:rsidRPr="00B357FC">
        <w:rPr>
          <w:rFonts w:asciiTheme="majorHAnsi" w:hAnsiTheme="majorHAnsi" w:cstheme="majorHAnsi"/>
        </w:rPr>
        <w:t xml:space="preserve">at least </w:t>
      </w:r>
      <w:r w:rsidR="00FE6C0D" w:rsidRPr="00B357FC">
        <w:rPr>
          <w:rFonts w:asciiTheme="majorHAnsi" w:hAnsiTheme="majorHAnsi" w:cstheme="majorHAnsi"/>
        </w:rPr>
        <w:t>3 units</w:t>
      </w:r>
      <w:r w:rsidR="007455D6" w:rsidRPr="00B357FC">
        <w:rPr>
          <w:rFonts w:asciiTheme="majorHAnsi" w:hAnsiTheme="majorHAnsi" w:cstheme="majorHAnsi"/>
        </w:rPr>
        <w:t xml:space="preserve"> or 10%</w:t>
      </w:r>
      <w:r w:rsidR="00FE6C0D" w:rsidRPr="00B357FC">
        <w:rPr>
          <w:rFonts w:asciiTheme="majorHAnsi" w:hAnsiTheme="majorHAnsi" w:cstheme="majorHAnsi"/>
        </w:rPr>
        <w:t xml:space="preserve"> of the unit</w:t>
      </w:r>
      <w:r w:rsidR="00426C97" w:rsidRPr="00B357FC">
        <w:rPr>
          <w:rFonts w:asciiTheme="majorHAnsi" w:hAnsiTheme="majorHAnsi" w:cstheme="majorHAnsi"/>
        </w:rPr>
        <w:t xml:space="preserve"> count</w:t>
      </w:r>
      <w:r w:rsidR="00F1492D" w:rsidRPr="00B357FC">
        <w:rPr>
          <w:rFonts w:asciiTheme="majorHAnsi" w:hAnsiTheme="majorHAnsi" w:cstheme="majorHAnsi"/>
        </w:rPr>
        <w:t xml:space="preserve"> listed</w:t>
      </w:r>
      <w:r w:rsidR="00426C97" w:rsidRPr="00B357FC">
        <w:rPr>
          <w:rFonts w:asciiTheme="majorHAnsi" w:hAnsiTheme="majorHAnsi" w:cstheme="majorHAnsi"/>
        </w:rPr>
        <w:t xml:space="preserve"> in the Fabric</w:t>
      </w:r>
      <w:r w:rsidR="003F2EC7" w:rsidRPr="00B357FC">
        <w:rPr>
          <w:rFonts w:asciiTheme="majorHAnsi" w:hAnsiTheme="majorHAnsi" w:cstheme="majorHAnsi"/>
        </w:rPr>
        <w:t xml:space="preserve"> </w:t>
      </w:r>
      <w:r w:rsidR="007455D6" w:rsidRPr="00B357FC">
        <w:rPr>
          <w:rFonts w:asciiTheme="majorHAnsi" w:hAnsiTheme="majorHAnsi" w:cstheme="majorHAnsi"/>
        </w:rPr>
        <w:t>within t</w:t>
      </w:r>
      <w:r w:rsidRPr="00B357FC">
        <w:rPr>
          <w:rFonts w:asciiTheme="majorHAnsi" w:hAnsiTheme="majorHAnsi" w:cstheme="majorHAnsi"/>
        </w:rPr>
        <w:t>he same broadband serviceable location</w:t>
      </w:r>
      <w:r w:rsidR="00355E2F" w:rsidRPr="00B357FC">
        <w:rPr>
          <w:rFonts w:asciiTheme="majorHAnsi" w:hAnsiTheme="majorHAnsi" w:cstheme="majorHAnsi"/>
        </w:rPr>
        <w:t xml:space="preserve">, whichever is </w:t>
      </w:r>
      <w:r w:rsidR="003E5FD3" w:rsidRPr="00B357FC">
        <w:rPr>
          <w:rFonts w:asciiTheme="majorHAnsi" w:hAnsiTheme="majorHAnsi" w:cstheme="majorHAnsi"/>
        </w:rPr>
        <w:t>larger</w:t>
      </w:r>
      <w:r w:rsidR="007455D6" w:rsidRPr="00B357FC">
        <w:rPr>
          <w:rFonts w:asciiTheme="majorHAnsi" w:hAnsiTheme="majorHAnsi" w:cstheme="majorHAnsi"/>
        </w:rPr>
        <w:t>.</w:t>
      </w:r>
    </w:p>
    <w:p w14:paraId="649D4156" w14:textId="72EE7450" w:rsidR="00471315" w:rsidRPr="00B357FC" w:rsidRDefault="00471315" w:rsidP="00471315">
      <w:pPr>
        <w:spacing w:line="240" w:lineRule="auto"/>
        <w:ind w:left="720"/>
        <w:rPr>
          <w:rFonts w:asciiTheme="majorHAnsi" w:hAnsiTheme="majorHAnsi" w:cstheme="majorHAnsi"/>
        </w:rPr>
      </w:pPr>
      <w:r w:rsidRPr="00B357FC">
        <w:rPr>
          <w:rFonts w:asciiTheme="majorHAnsi" w:hAnsiTheme="majorHAnsi" w:cstheme="majorHAnsi"/>
        </w:rPr>
        <w:t>Each type of challenge</w:t>
      </w:r>
      <w:r w:rsidR="0045448E" w:rsidRPr="00B357FC">
        <w:rPr>
          <w:rFonts w:asciiTheme="majorHAnsi" w:hAnsiTheme="majorHAnsi" w:cstheme="majorHAnsi"/>
        </w:rPr>
        <w:t xml:space="preserve"> and each </w:t>
      </w:r>
      <w:r w:rsidR="00E26603" w:rsidRPr="00B357FC">
        <w:rPr>
          <w:rFonts w:asciiTheme="majorHAnsi" w:hAnsiTheme="majorHAnsi" w:cstheme="majorHAnsi"/>
        </w:rPr>
        <w:t xml:space="preserve">technology and </w:t>
      </w:r>
      <w:r w:rsidR="0045448E" w:rsidRPr="00B357FC">
        <w:rPr>
          <w:rFonts w:asciiTheme="majorHAnsi" w:hAnsiTheme="majorHAnsi" w:cstheme="majorHAnsi"/>
        </w:rPr>
        <w:t>provider</w:t>
      </w:r>
      <w:r w:rsidRPr="00B357FC">
        <w:rPr>
          <w:rFonts w:asciiTheme="majorHAnsi" w:hAnsiTheme="majorHAnsi" w:cstheme="majorHAnsi"/>
        </w:rPr>
        <w:t xml:space="preserve"> is considered separately, i.e., an availability challenge (A) does not count towards reaching the area threshold for a speed (S) challenge.</w:t>
      </w:r>
      <w:r w:rsidR="00E26603" w:rsidRPr="00B357FC">
        <w:rPr>
          <w:rFonts w:asciiTheme="majorHAnsi" w:hAnsiTheme="majorHAnsi" w:cstheme="majorHAnsi"/>
        </w:rPr>
        <w:t xml:space="preserve"> If a provider offers multiple technologies, such as DSL and fiber, each is treated separately since they are likely to have different availability and performance.</w:t>
      </w:r>
    </w:p>
    <w:p w14:paraId="6006238A" w14:textId="1285BA1F" w:rsidR="000B48EC" w:rsidRPr="00B357FC" w:rsidRDefault="00A4669C" w:rsidP="00B22768">
      <w:pPr>
        <w:ind w:left="720"/>
        <w:rPr>
          <w:rFonts w:asciiTheme="majorHAnsi" w:hAnsiTheme="majorHAnsi" w:cstheme="majorHAnsi"/>
        </w:rPr>
      </w:pPr>
      <w:r w:rsidRPr="00B357FC">
        <w:rPr>
          <w:rFonts w:asciiTheme="majorHAnsi" w:hAnsiTheme="majorHAnsi" w:cstheme="majorHAnsi"/>
        </w:rPr>
        <w:t xml:space="preserve">Area challenges for availability need to be rebutted with </w:t>
      </w:r>
      <w:r w:rsidR="00CC0F0D" w:rsidRPr="00B357FC">
        <w:rPr>
          <w:rFonts w:asciiTheme="majorHAnsi" w:hAnsiTheme="majorHAnsi" w:cstheme="majorHAnsi"/>
        </w:rPr>
        <w:t>evidence that service is available for all BSL within the census block group</w:t>
      </w:r>
      <w:r w:rsidR="00881368" w:rsidRPr="00B357FC">
        <w:rPr>
          <w:rFonts w:asciiTheme="majorHAnsi" w:hAnsiTheme="majorHAnsi" w:cstheme="majorHAnsi"/>
        </w:rPr>
        <w:t>, e.g., by network diagrams that show fiber or HFC infrastructure or customer subscribers</w:t>
      </w:r>
      <w:r w:rsidR="00CC0F0D" w:rsidRPr="00B357FC">
        <w:rPr>
          <w:rFonts w:asciiTheme="majorHAnsi" w:hAnsiTheme="majorHAnsi" w:cstheme="majorHAnsi"/>
        </w:rPr>
        <w:t>. For fixed wireless serv</w:t>
      </w:r>
      <w:r w:rsidR="00881368" w:rsidRPr="00B357FC">
        <w:rPr>
          <w:rFonts w:asciiTheme="majorHAnsi" w:hAnsiTheme="majorHAnsi" w:cstheme="majorHAnsi"/>
        </w:rPr>
        <w:t xml:space="preserve">ice, </w:t>
      </w:r>
      <w:r w:rsidR="0014017D" w:rsidRPr="00B357FC">
        <w:rPr>
          <w:rFonts w:asciiTheme="majorHAnsi" w:hAnsiTheme="majorHAnsi" w:cstheme="majorHAnsi"/>
        </w:rPr>
        <w:t>the challenge system will offer</w:t>
      </w:r>
      <w:r w:rsidR="00583D37" w:rsidRPr="00B357FC">
        <w:rPr>
          <w:rFonts w:asciiTheme="majorHAnsi" w:hAnsiTheme="majorHAnsi" w:cstheme="majorHAnsi"/>
        </w:rPr>
        <w:t xml:space="preserve"> </w:t>
      </w:r>
      <w:r w:rsidR="00363E4F" w:rsidRPr="00B357FC">
        <w:rPr>
          <w:rFonts w:asciiTheme="majorHAnsi" w:hAnsiTheme="majorHAnsi" w:cstheme="majorHAnsi"/>
        </w:rPr>
        <w:t>representative random, sample of the area in contention, but no fewer than</w:t>
      </w:r>
      <w:r w:rsidR="0014017D" w:rsidRPr="00B357FC">
        <w:rPr>
          <w:rFonts w:asciiTheme="majorHAnsi" w:hAnsiTheme="majorHAnsi" w:cstheme="majorHAnsi"/>
        </w:rPr>
        <w:t xml:space="preserve"> [10]</w:t>
      </w:r>
      <w:r w:rsidR="00363E4F" w:rsidRPr="00B357FC">
        <w:rPr>
          <w:rFonts w:asciiTheme="majorHAnsi" w:hAnsiTheme="majorHAnsi" w:cstheme="majorHAnsi"/>
        </w:rPr>
        <w:t>,</w:t>
      </w:r>
      <w:r w:rsidR="0014017D" w:rsidRPr="00B357FC">
        <w:rPr>
          <w:rFonts w:asciiTheme="majorHAnsi" w:hAnsiTheme="majorHAnsi" w:cstheme="majorHAnsi"/>
        </w:rPr>
        <w:t xml:space="preserve"> where the provider has to demonstrate service</w:t>
      </w:r>
      <w:r w:rsidR="0074697D" w:rsidRPr="00B357FC">
        <w:rPr>
          <w:rFonts w:asciiTheme="majorHAnsi" w:hAnsiTheme="majorHAnsi" w:cstheme="majorHAnsi"/>
        </w:rPr>
        <w:t xml:space="preserve"> availability and speed</w:t>
      </w:r>
      <w:r w:rsidR="000B48EC" w:rsidRPr="00B357FC">
        <w:rPr>
          <w:rFonts w:asciiTheme="majorHAnsi" w:hAnsiTheme="majorHAnsi" w:cstheme="majorHAnsi"/>
        </w:rPr>
        <w:t xml:space="preserve"> (</w:t>
      </w:r>
      <w:r w:rsidR="00E32385" w:rsidRPr="00B357FC">
        <w:rPr>
          <w:rFonts w:asciiTheme="majorHAnsi" w:hAnsiTheme="majorHAnsi" w:cstheme="majorHAnsi"/>
        </w:rPr>
        <w:t>e.g., with a mobile test unit</w:t>
      </w:r>
      <w:r w:rsidR="00B22768" w:rsidRPr="00B357FC">
        <w:rPr>
          <w:rFonts w:asciiTheme="majorHAnsi" w:hAnsiTheme="majorHAnsi" w:cstheme="majorHAnsi"/>
        </w:rPr>
        <w:t>)</w:t>
      </w:r>
      <w:r w:rsidR="000B48EC" w:rsidRPr="00B357FC">
        <w:rPr>
          <w:rFonts w:asciiTheme="majorHAnsi" w:hAnsiTheme="majorHAnsi" w:cstheme="majorHAnsi"/>
        </w:rPr>
        <w:t>.</w:t>
      </w:r>
      <w:r w:rsidR="00363E4F" w:rsidRPr="00B357FC">
        <w:rPr>
          <w:rStyle w:val="FootnoteReference"/>
          <w:rFonts w:asciiTheme="majorHAnsi" w:hAnsiTheme="majorHAnsi" w:cstheme="majorHAnsi"/>
        </w:rPr>
        <w:footnoteReference w:id="18"/>
      </w:r>
    </w:p>
    <w:p w14:paraId="7FD1374B" w14:textId="77777777" w:rsidR="0012467C" w:rsidRPr="00B357FC" w:rsidRDefault="00387274" w:rsidP="0012467C">
      <w:pPr>
        <w:spacing w:line="240" w:lineRule="auto"/>
        <w:ind w:left="720"/>
        <w:rPr>
          <w:rFonts w:asciiTheme="majorHAnsi" w:hAnsiTheme="majorHAnsi" w:cstheme="majorHAnsi"/>
          <w:b/>
        </w:rPr>
      </w:pPr>
      <w:r w:rsidRPr="00B357FC">
        <w:rPr>
          <w:rFonts w:asciiTheme="majorHAnsi" w:hAnsiTheme="majorHAnsi" w:cstheme="majorHAnsi"/>
          <w:b/>
          <w:color w:val="0064BC" w:themeColor="accent3"/>
        </w:rPr>
        <w:t>[</w:t>
      </w:r>
      <w:r w:rsidR="00EC0968" w:rsidRPr="00B357FC">
        <w:rPr>
          <w:rFonts w:asciiTheme="majorHAnsi" w:hAnsiTheme="majorHAnsi" w:cstheme="majorHAnsi"/>
          <w:b/>
          <w:color w:val="0064BC" w:themeColor="accent3"/>
        </w:rPr>
        <w:t xml:space="preserve">Optional </w:t>
      </w:r>
      <w:r w:rsidR="00442F1B" w:rsidRPr="00B357FC">
        <w:rPr>
          <w:rFonts w:asciiTheme="majorHAnsi" w:hAnsiTheme="majorHAnsi" w:cstheme="majorHAnsi"/>
          <w:b/>
          <w:color w:val="0064BC" w:themeColor="accent3"/>
        </w:rPr>
        <w:t>Speed Test</w:t>
      </w:r>
      <w:r w:rsidR="00720199" w:rsidRPr="00B357FC">
        <w:rPr>
          <w:rFonts w:asciiTheme="majorHAnsi" w:hAnsiTheme="majorHAnsi" w:cstheme="majorHAnsi"/>
          <w:b/>
          <w:color w:val="0064BC" w:themeColor="accent3"/>
        </w:rPr>
        <w:t xml:space="preserve"> Module] </w:t>
      </w:r>
      <w:r w:rsidR="00720199" w:rsidRPr="00B357FC">
        <w:rPr>
          <w:rFonts w:asciiTheme="majorHAnsi" w:hAnsiTheme="majorHAnsi" w:cstheme="majorHAnsi"/>
          <w:b/>
        </w:rPr>
        <w:t>Speed Test</w:t>
      </w:r>
      <w:r w:rsidR="00442F1B" w:rsidRPr="00B357FC">
        <w:rPr>
          <w:rFonts w:asciiTheme="majorHAnsi" w:hAnsiTheme="majorHAnsi" w:cstheme="majorHAnsi"/>
          <w:b/>
        </w:rPr>
        <w:t xml:space="preserve"> Requirements</w:t>
      </w:r>
      <w:r w:rsidR="00817AA8" w:rsidRPr="00B357FC">
        <w:rPr>
          <w:rFonts w:asciiTheme="majorHAnsi" w:hAnsiTheme="majorHAnsi" w:cstheme="majorHAnsi"/>
          <w:b/>
        </w:rPr>
        <w:t xml:space="preserve"> </w:t>
      </w:r>
    </w:p>
    <w:p w14:paraId="02B0D92F" w14:textId="0A0F1625" w:rsidR="00DB4E18" w:rsidRPr="00B357FC" w:rsidRDefault="00DB4E18" w:rsidP="0012467C">
      <w:pPr>
        <w:spacing w:line="240" w:lineRule="auto"/>
        <w:ind w:left="720"/>
        <w:rPr>
          <w:rFonts w:asciiTheme="majorHAnsi" w:hAnsiTheme="majorHAnsi" w:cstheme="majorHAnsi"/>
          <w:b/>
          <w:color w:val="0064BC" w:themeColor="accent3"/>
        </w:rPr>
      </w:pPr>
      <w:r w:rsidRPr="00B357FC">
        <w:rPr>
          <w:rFonts w:asciiTheme="majorHAnsi" w:hAnsiTheme="majorHAnsi" w:cstheme="majorHAnsi"/>
          <w:color w:val="808080" w:themeColor="background1" w:themeShade="80"/>
        </w:rPr>
        <w:t>[If Choosing to Accept Speed Tests]</w:t>
      </w:r>
      <w:r w:rsidRPr="00B357FC">
        <w:rPr>
          <w:rFonts w:asciiTheme="majorHAnsi" w:hAnsiTheme="majorHAnsi" w:cstheme="majorHAnsi"/>
          <w:b/>
          <w:color w:val="808080" w:themeColor="background1" w:themeShade="80"/>
        </w:rPr>
        <w:t xml:space="preserve"> </w:t>
      </w:r>
    </w:p>
    <w:p w14:paraId="683BEDB4" w14:textId="2C1CE789" w:rsidR="0027301C" w:rsidRPr="00B357FC" w:rsidRDefault="00442F1B" w:rsidP="00AF069D">
      <w:pPr>
        <w:spacing w:line="240" w:lineRule="auto"/>
        <w:ind w:left="720"/>
        <w:rPr>
          <w:rFonts w:asciiTheme="majorHAnsi" w:hAnsiTheme="majorHAnsi" w:cstheme="majorHAnsi"/>
        </w:rPr>
      </w:pPr>
      <w:r w:rsidRPr="00B357FC">
        <w:rPr>
          <w:rFonts w:asciiTheme="majorHAnsi" w:hAnsiTheme="majorHAnsi" w:cstheme="majorHAnsi"/>
        </w:rPr>
        <w:t xml:space="preserve">The SBO will accept speed tests as evidence for substantiating challenges and rebuttals. </w:t>
      </w:r>
      <w:r w:rsidR="0027301C" w:rsidRPr="00B357FC">
        <w:rPr>
          <w:rFonts w:asciiTheme="majorHAnsi" w:hAnsiTheme="majorHAnsi" w:cstheme="majorHAnsi"/>
        </w:rPr>
        <w:t xml:space="preserve">Each speed test consists of three measurements, taken </w:t>
      </w:r>
      <w:r w:rsidR="00B27978" w:rsidRPr="00B357FC">
        <w:rPr>
          <w:rFonts w:asciiTheme="majorHAnsi" w:hAnsiTheme="majorHAnsi" w:cstheme="majorHAnsi"/>
        </w:rPr>
        <w:t>on different days.</w:t>
      </w:r>
      <w:r w:rsidR="00700086">
        <w:rPr>
          <w:rFonts w:asciiTheme="majorHAnsi" w:hAnsiTheme="majorHAnsi" w:cstheme="majorHAnsi"/>
        </w:rPr>
        <w:t xml:space="preserve"> Speed tests cannot predate the beginning of the challenge period by more than 60 days.</w:t>
      </w:r>
    </w:p>
    <w:p w14:paraId="51C251EB" w14:textId="220D0314" w:rsidR="00442F1B" w:rsidRPr="00B357FC" w:rsidRDefault="00442F1B" w:rsidP="00AF069D">
      <w:pPr>
        <w:spacing w:line="240" w:lineRule="auto"/>
        <w:ind w:left="720"/>
        <w:rPr>
          <w:rFonts w:asciiTheme="majorHAnsi" w:hAnsiTheme="majorHAnsi" w:cstheme="majorHAnsi"/>
          <w:b/>
        </w:rPr>
      </w:pPr>
      <w:r w:rsidRPr="00B357FC">
        <w:rPr>
          <w:rFonts w:asciiTheme="majorHAnsi" w:hAnsiTheme="majorHAnsi" w:cstheme="majorHAnsi"/>
        </w:rPr>
        <w:t>Speed tests can take four forms:</w:t>
      </w:r>
    </w:p>
    <w:p w14:paraId="1A732E82" w14:textId="77777777" w:rsidR="00807D36" w:rsidRDefault="00442F1B" w:rsidP="00AF069D">
      <w:pPr>
        <w:pStyle w:val="ListParagraph"/>
        <w:numPr>
          <w:ilvl w:val="0"/>
          <w:numId w:val="23"/>
        </w:numPr>
        <w:spacing w:line="240" w:lineRule="auto"/>
        <w:ind w:left="1440"/>
        <w:rPr>
          <w:rFonts w:asciiTheme="majorHAnsi" w:hAnsiTheme="majorHAnsi" w:cstheme="majorHAnsi"/>
          <w:bCs/>
        </w:rPr>
      </w:pPr>
      <w:r w:rsidRPr="00B357FC">
        <w:rPr>
          <w:rFonts w:asciiTheme="majorHAnsi" w:hAnsiTheme="majorHAnsi" w:cstheme="majorHAnsi"/>
          <w:bCs/>
        </w:rPr>
        <w:t xml:space="preserve">A reading of the physical line speed provided by the residential gateway, </w:t>
      </w:r>
      <w:r w:rsidR="00CD0298" w:rsidRPr="00B357FC">
        <w:rPr>
          <w:rFonts w:asciiTheme="majorHAnsi" w:hAnsiTheme="majorHAnsi" w:cstheme="majorHAnsi"/>
          <w:bCs/>
        </w:rPr>
        <w:t>(</w:t>
      </w:r>
      <w:r w:rsidRPr="00B357FC">
        <w:rPr>
          <w:rFonts w:asciiTheme="majorHAnsi" w:hAnsiTheme="majorHAnsi" w:cstheme="majorHAnsi"/>
          <w:bCs/>
        </w:rPr>
        <w:t>i.e., DSL modem, cable modem (for HFC),</w:t>
      </w:r>
    </w:p>
    <w:p w14:paraId="26CD7778" w14:textId="4C84B727" w:rsidR="00442F1B" w:rsidRPr="00B357FC" w:rsidRDefault="00442F1B" w:rsidP="00AF069D">
      <w:pPr>
        <w:pStyle w:val="ListParagraph"/>
        <w:numPr>
          <w:ilvl w:val="0"/>
          <w:numId w:val="23"/>
        </w:numPr>
        <w:spacing w:line="240" w:lineRule="auto"/>
        <w:ind w:left="1440"/>
        <w:rPr>
          <w:rFonts w:asciiTheme="majorHAnsi" w:hAnsiTheme="majorHAnsi" w:cstheme="majorHAnsi"/>
          <w:bCs/>
        </w:rPr>
      </w:pPr>
      <w:r w:rsidRPr="00B357FC">
        <w:rPr>
          <w:rFonts w:asciiTheme="majorHAnsi" w:hAnsiTheme="majorHAnsi" w:cstheme="majorHAnsi"/>
          <w:bCs/>
        </w:rPr>
        <w:t xml:space="preserve"> ONT (for FTTH), or fixed wireless subscriber module.</w:t>
      </w:r>
    </w:p>
    <w:p w14:paraId="336CFAEE" w14:textId="340CCE23" w:rsidR="00442F1B" w:rsidRPr="00B357FC" w:rsidRDefault="00442F1B" w:rsidP="00AF069D">
      <w:pPr>
        <w:pStyle w:val="ListParagraph"/>
        <w:numPr>
          <w:ilvl w:val="0"/>
          <w:numId w:val="23"/>
        </w:numPr>
        <w:spacing w:line="240" w:lineRule="auto"/>
        <w:ind w:left="1440"/>
        <w:rPr>
          <w:rFonts w:asciiTheme="majorHAnsi" w:hAnsiTheme="majorHAnsi" w:cstheme="majorHAnsi"/>
          <w:bCs/>
        </w:rPr>
      </w:pPr>
      <w:r w:rsidRPr="00B357FC">
        <w:rPr>
          <w:rFonts w:asciiTheme="majorHAnsi" w:hAnsiTheme="majorHAnsi" w:cstheme="majorHAnsi"/>
          <w:bCs/>
        </w:rPr>
        <w:t>A reading of the speed test available from within the residential gateway</w:t>
      </w:r>
      <w:r w:rsidR="00D11D18" w:rsidRPr="00B357FC">
        <w:rPr>
          <w:rFonts w:asciiTheme="majorHAnsi" w:hAnsiTheme="majorHAnsi" w:cstheme="majorHAnsi"/>
          <w:bCs/>
        </w:rPr>
        <w:t xml:space="preserve"> web interface</w:t>
      </w:r>
      <w:r w:rsidRPr="00B357FC">
        <w:rPr>
          <w:rFonts w:asciiTheme="majorHAnsi" w:hAnsiTheme="majorHAnsi" w:cstheme="majorHAnsi"/>
          <w:bCs/>
        </w:rPr>
        <w:t>.</w:t>
      </w:r>
    </w:p>
    <w:p w14:paraId="76E3491C" w14:textId="77777777" w:rsidR="00442F1B" w:rsidRPr="00B357FC" w:rsidRDefault="00442F1B" w:rsidP="00AF069D">
      <w:pPr>
        <w:pStyle w:val="ListParagraph"/>
        <w:numPr>
          <w:ilvl w:val="0"/>
          <w:numId w:val="23"/>
        </w:numPr>
        <w:spacing w:line="240" w:lineRule="auto"/>
        <w:ind w:left="1440"/>
        <w:rPr>
          <w:rFonts w:asciiTheme="majorHAnsi" w:hAnsiTheme="majorHAnsi" w:cstheme="majorHAnsi"/>
          <w:bCs/>
        </w:rPr>
      </w:pPr>
      <w:r w:rsidRPr="00B357FC">
        <w:rPr>
          <w:rFonts w:asciiTheme="majorHAnsi" w:hAnsiTheme="majorHAnsi" w:cstheme="majorHAnsi"/>
          <w:bCs/>
        </w:rPr>
        <w:t>A reading of the speed test found on the service provider’s web page.</w:t>
      </w:r>
    </w:p>
    <w:p w14:paraId="0878B069" w14:textId="67636D11" w:rsidR="00442F1B" w:rsidRPr="00B357FC" w:rsidRDefault="00442F1B" w:rsidP="00AF069D">
      <w:pPr>
        <w:pStyle w:val="ListParagraph"/>
        <w:numPr>
          <w:ilvl w:val="0"/>
          <w:numId w:val="23"/>
        </w:numPr>
        <w:spacing w:line="240" w:lineRule="auto"/>
        <w:ind w:left="1440"/>
        <w:rPr>
          <w:rFonts w:asciiTheme="majorHAnsi" w:hAnsiTheme="majorHAnsi" w:cstheme="majorHAnsi"/>
          <w:bCs/>
        </w:rPr>
      </w:pPr>
      <w:r w:rsidRPr="00B357FC">
        <w:rPr>
          <w:rFonts w:asciiTheme="majorHAnsi" w:hAnsiTheme="majorHAnsi" w:cstheme="majorHAnsi"/>
          <w:bCs/>
        </w:rPr>
        <w:t xml:space="preserve">A speed test performed on a laptop or desktop computer within immediate proximity of the residential gateway, using a </w:t>
      </w:r>
      <w:r w:rsidRPr="00B357FC">
        <w:rPr>
          <w:rFonts w:asciiTheme="majorHAnsi" w:hAnsiTheme="majorHAnsi" w:cstheme="majorHAnsi"/>
          <w:color w:val="0064BC" w:themeColor="accent3"/>
        </w:rPr>
        <w:t>[commonly used speed test application | a speed test application approved by the Eligible Entity | speed test application from the list of applications approved by NTIA</w:t>
      </w:r>
      <w:r w:rsidR="004F6CE4" w:rsidRPr="00B357FC">
        <w:rPr>
          <w:rFonts w:asciiTheme="majorHAnsi" w:hAnsiTheme="majorHAnsi" w:cstheme="majorHAnsi"/>
          <w:color w:val="0064BC" w:themeColor="accent3"/>
        </w:rPr>
        <w:t xml:space="preserve"> | </w:t>
      </w:r>
      <w:r w:rsidR="00F77E82" w:rsidRPr="00B357FC">
        <w:rPr>
          <w:rFonts w:asciiTheme="majorHAnsi" w:hAnsiTheme="majorHAnsi" w:cstheme="majorHAnsi"/>
          <w:color w:val="0064BC" w:themeColor="accent3"/>
        </w:rPr>
        <w:t xml:space="preserve">a peer-reviewed </w:t>
      </w:r>
      <w:r w:rsidR="004F6CE4" w:rsidRPr="00B357FC">
        <w:rPr>
          <w:rFonts w:asciiTheme="majorHAnsi" w:hAnsiTheme="majorHAnsi" w:cstheme="majorHAnsi"/>
          <w:color w:val="0064BC" w:themeColor="accent3"/>
        </w:rPr>
        <w:t xml:space="preserve">speed test developed by a </w:t>
      </w:r>
      <w:r w:rsidR="00270F32" w:rsidRPr="00B357FC">
        <w:rPr>
          <w:rFonts w:asciiTheme="majorHAnsi" w:hAnsiTheme="majorHAnsi" w:cstheme="majorHAnsi"/>
          <w:color w:val="0064BC" w:themeColor="accent3"/>
        </w:rPr>
        <w:t>research group</w:t>
      </w:r>
      <w:r w:rsidRPr="00B357FC">
        <w:rPr>
          <w:rFonts w:asciiTheme="majorHAnsi" w:hAnsiTheme="majorHAnsi" w:cstheme="majorHAnsi"/>
          <w:color w:val="0064BC" w:themeColor="accent3"/>
        </w:rPr>
        <w:t>.]</w:t>
      </w:r>
    </w:p>
    <w:p w14:paraId="3D0FAF29" w14:textId="50587776" w:rsidR="00442F1B" w:rsidRPr="00B357FC" w:rsidRDefault="00442F1B" w:rsidP="00AF069D">
      <w:pPr>
        <w:spacing w:line="240" w:lineRule="auto"/>
        <w:ind w:left="720"/>
        <w:contextualSpacing/>
        <w:rPr>
          <w:rFonts w:asciiTheme="majorHAnsi" w:hAnsiTheme="majorHAnsi" w:cstheme="majorHAnsi"/>
        </w:rPr>
      </w:pPr>
      <w:r w:rsidRPr="00B357FC">
        <w:rPr>
          <w:rFonts w:asciiTheme="majorHAnsi" w:hAnsiTheme="majorHAnsi" w:cstheme="majorHAnsi"/>
        </w:rPr>
        <w:t xml:space="preserve">Each speed test </w:t>
      </w:r>
      <w:r w:rsidR="0002420F" w:rsidRPr="00B357FC">
        <w:rPr>
          <w:rFonts w:asciiTheme="majorHAnsi" w:hAnsiTheme="majorHAnsi" w:cstheme="majorHAnsi"/>
        </w:rPr>
        <w:t xml:space="preserve">measurement </w:t>
      </w:r>
      <w:r w:rsidRPr="00B357FC">
        <w:rPr>
          <w:rFonts w:asciiTheme="majorHAnsi" w:hAnsiTheme="majorHAnsi" w:cstheme="majorHAnsi"/>
        </w:rPr>
        <w:t>must include:</w:t>
      </w:r>
    </w:p>
    <w:p w14:paraId="1DBF8167" w14:textId="77777777" w:rsidR="00442F1B" w:rsidRPr="00B357FC" w:rsidRDefault="00442F1B" w:rsidP="00AF069D">
      <w:pPr>
        <w:pStyle w:val="ListParagraph"/>
        <w:numPr>
          <w:ilvl w:val="0"/>
          <w:numId w:val="14"/>
        </w:numPr>
        <w:spacing w:line="240" w:lineRule="auto"/>
        <w:ind w:left="1440"/>
        <w:rPr>
          <w:rFonts w:asciiTheme="majorHAnsi" w:hAnsiTheme="majorHAnsi"/>
        </w:rPr>
      </w:pPr>
      <w:r w:rsidRPr="00B357FC">
        <w:rPr>
          <w:rFonts w:asciiTheme="majorHAnsi" w:hAnsiTheme="majorHAnsi"/>
        </w:rPr>
        <w:t>The time and date the speed test was conducted.</w:t>
      </w:r>
    </w:p>
    <w:p w14:paraId="56D40729" w14:textId="72A227AB" w:rsidR="00442F1B" w:rsidRPr="00B357FC" w:rsidRDefault="00442F1B" w:rsidP="00AF069D">
      <w:pPr>
        <w:pStyle w:val="ListParagraph"/>
        <w:numPr>
          <w:ilvl w:val="0"/>
          <w:numId w:val="14"/>
        </w:numPr>
        <w:spacing w:line="240" w:lineRule="auto"/>
        <w:ind w:left="1440"/>
        <w:rPr>
          <w:rFonts w:asciiTheme="majorHAnsi" w:hAnsiTheme="majorHAnsi"/>
        </w:rPr>
      </w:pPr>
      <w:r w:rsidRPr="00B357FC">
        <w:rPr>
          <w:rFonts w:asciiTheme="majorHAnsi" w:hAnsiTheme="majorHAnsi"/>
        </w:rPr>
        <w:lastRenderedPageBreak/>
        <w:t>The p</w:t>
      </w:r>
      <w:r w:rsidR="00171AB4" w:rsidRPr="00B357FC">
        <w:rPr>
          <w:rFonts w:asciiTheme="majorHAnsi" w:hAnsiTheme="majorHAnsi"/>
        </w:rPr>
        <w:t>rovider-assigned</w:t>
      </w:r>
      <w:r w:rsidRPr="00B357FC">
        <w:rPr>
          <w:rFonts w:asciiTheme="majorHAnsi" w:hAnsiTheme="majorHAnsi"/>
        </w:rPr>
        <w:t xml:space="preserve"> internet protocol (IP) address</w:t>
      </w:r>
      <w:r w:rsidR="00063D4B" w:rsidRPr="00B357FC">
        <w:rPr>
          <w:rFonts w:asciiTheme="majorHAnsi" w:hAnsiTheme="majorHAnsi"/>
        </w:rPr>
        <w:t>, either version 4 or version 6,</w:t>
      </w:r>
      <w:r w:rsidRPr="00B357FC">
        <w:rPr>
          <w:rFonts w:asciiTheme="majorHAnsi" w:hAnsiTheme="majorHAnsi"/>
        </w:rPr>
        <w:t xml:space="preserve"> identifying the residential gateway conducting the test.</w:t>
      </w:r>
    </w:p>
    <w:p w14:paraId="33BDA812" w14:textId="77777777" w:rsidR="00442F1B" w:rsidRPr="00B357FC" w:rsidRDefault="00442F1B" w:rsidP="00AF069D">
      <w:pPr>
        <w:spacing w:line="240" w:lineRule="auto"/>
        <w:ind w:left="720"/>
        <w:contextualSpacing/>
        <w:rPr>
          <w:rFonts w:asciiTheme="majorHAnsi" w:hAnsiTheme="majorHAnsi" w:cstheme="majorHAnsi"/>
        </w:rPr>
      </w:pPr>
      <w:r w:rsidRPr="00B357FC">
        <w:rPr>
          <w:rFonts w:asciiTheme="majorHAnsi" w:hAnsiTheme="majorHAnsi" w:cstheme="majorHAnsi"/>
        </w:rPr>
        <w:t>Each group of three speed tests must include:</w:t>
      </w:r>
    </w:p>
    <w:p w14:paraId="0DE586BF" w14:textId="77777777" w:rsidR="00442F1B" w:rsidRPr="00B357FC" w:rsidRDefault="00442F1B" w:rsidP="00AF069D">
      <w:pPr>
        <w:pStyle w:val="ListParagraph"/>
        <w:numPr>
          <w:ilvl w:val="0"/>
          <w:numId w:val="14"/>
        </w:numPr>
        <w:spacing w:line="240" w:lineRule="auto"/>
        <w:ind w:left="1440"/>
        <w:rPr>
          <w:rFonts w:asciiTheme="majorHAnsi" w:hAnsiTheme="majorHAnsi"/>
        </w:rPr>
      </w:pPr>
      <w:r w:rsidRPr="00B357FC">
        <w:rPr>
          <w:rFonts w:asciiTheme="majorHAnsi" w:hAnsiTheme="majorHAnsi"/>
        </w:rPr>
        <w:t>The name and street address of the customer conducting the speed test.</w:t>
      </w:r>
    </w:p>
    <w:p w14:paraId="396EF673" w14:textId="729F4358" w:rsidR="00442F1B" w:rsidRPr="00B357FC" w:rsidRDefault="35374BEB" w:rsidP="033CF10C">
      <w:pPr>
        <w:pStyle w:val="ListParagraph"/>
        <w:numPr>
          <w:ilvl w:val="0"/>
          <w:numId w:val="14"/>
        </w:numPr>
        <w:spacing w:line="240" w:lineRule="auto"/>
        <w:ind w:left="1440"/>
        <w:rPr>
          <w:rFonts w:asciiTheme="majorHAnsi" w:hAnsiTheme="majorHAnsi"/>
        </w:rPr>
      </w:pPr>
      <w:r w:rsidRPr="00B357FC">
        <w:rPr>
          <w:rFonts w:asciiTheme="majorHAnsi" w:hAnsiTheme="majorHAnsi"/>
        </w:rPr>
        <w:t>A certification of the speed tier the customer subscribes to</w:t>
      </w:r>
      <w:r w:rsidR="26188AC2" w:rsidRPr="00B357FC">
        <w:rPr>
          <w:rFonts w:asciiTheme="majorHAnsi" w:hAnsiTheme="majorHAnsi"/>
        </w:rPr>
        <w:t xml:space="preserve"> (</w:t>
      </w:r>
      <w:r w:rsidRPr="00B357FC">
        <w:rPr>
          <w:rFonts w:asciiTheme="majorHAnsi" w:hAnsiTheme="majorHAnsi"/>
        </w:rPr>
        <w:t>e.g., a copy of the customer's last invoice</w:t>
      </w:r>
      <w:r w:rsidR="26188AC2" w:rsidRPr="00B357FC">
        <w:rPr>
          <w:rFonts w:asciiTheme="majorHAnsi" w:hAnsiTheme="majorHAnsi"/>
        </w:rPr>
        <w:t>)</w:t>
      </w:r>
      <w:r w:rsidRPr="00B357FC">
        <w:rPr>
          <w:rFonts w:asciiTheme="majorHAnsi" w:hAnsiTheme="majorHAnsi"/>
        </w:rPr>
        <w:t>.</w:t>
      </w:r>
    </w:p>
    <w:p w14:paraId="70F161EE" w14:textId="4A5C963B" w:rsidR="00442F1B" w:rsidRPr="00B357FC" w:rsidRDefault="00442F1B" w:rsidP="00AF069D">
      <w:pPr>
        <w:pStyle w:val="ListParagraph"/>
        <w:numPr>
          <w:ilvl w:val="0"/>
          <w:numId w:val="14"/>
        </w:numPr>
        <w:spacing w:line="240" w:lineRule="auto"/>
        <w:ind w:left="1440"/>
        <w:rPr>
          <w:rFonts w:asciiTheme="majorHAnsi" w:hAnsiTheme="majorHAnsi"/>
        </w:rPr>
      </w:pPr>
      <w:r w:rsidRPr="00B357FC">
        <w:rPr>
          <w:rFonts w:asciiTheme="majorHAnsi" w:hAnsiTheme="majorHAnsi"/>
        </w:rPr>
        <w:t>An agreement, using an online form provided by the Eligible Entity, that grants access to these information elements to the Eligible Entity, any contractors supporting the challenge process</w:t>
      </w:r>
      <w:r w:rsidR="00FE3894" w:rsidRPr="00B357FC">
        <w:rPr>
          <w:rFonts w:asciiTheme="majorHAnsi" w:hAnsiTheme="majorHAnsi"/>
        </w:rPr>
        <w:t>,</w:t>
      </w:r>
      <w:r w:rsidRPr="00B357FC">
        <w:rPr>
          <w:rFonts w:asciiTheme="majorHAnsi" w:hAnsiTheme="majorHAnsi"/>
        </w:rPr>
        <w:t xml:space="preserve"> and the service provider.</w:t>
      </w:r>
    </w:p>
    <w:p w14:paraId="75BC5BE1" w14:textId="7C9FA670" w:rsidR="00442F1B" w:rsidRPr="00B357FC" w:rsidRDefault="35374BEB" w:rsidP="033CF10C">
      <w:pPr>
        <w:spacing w:line="240" w:lineRule="auto"/>
        <w:ind w:left="720"/>
        <w:rPr>
          <w:rFonts w:asciiTheme="majorHAnsi" w:hAnsiTheme="majorHAnsi" w:cstheme="majorBidi"/>
        </w:rPr>
      </w:pPr>
      <w:r w:rsidRPr="00B357FC">
        <w:rPr>
          <w:rFonts w:asciiTheme="majorHAnsi" w:hAnsiTheme="majorHAnsi" w:cstheme="majorBidi"/>
        </w:rPr>
        <w:t xml:space="preserve">The IP address and the subscriber’s name and street address are considered personally identifiable information (PII) and thus </w:t>
      </w:r>
      <w:r w:rsidR="7ECD5F4C" w:rsidRPr="00B357FC">
        <w:rPr>
          <w:rFonts w:asciiTheme="majorHAnsi" w:hAnsiTheme="majorHAnsi" w:cstheme="majorBidi"/>
        </w:rPr>
        <w:t>are</w:t>
      </w:r>
      <w:r w:rsidRPr="00B357FC">
        <w:rPr>
          <w:rFonts w:asciiTheme="majorHAnsi" w:hAnsiTheme="majorHAnsi" w:cstheme="majorBidi"/>
        </w:rPr>
        <w:t xml:space="preserve"> </w:t>
      </w:r>
      <w:r w:rsidR="7ECD5F4C" w:rsidRPr="00B357FC">
        <w:rPr>
          <w:rFonts w:asciiTheme="majorHAnsi" w:hAnsiTheme="majorHAnsi" w:cstheme="majorBidi"/>
        </w:rPr>
        <w:t>not</w:t>
      </w:r>
      <w:r w:rsidRPr="00B357FC">
        <w:rPr>
          <w:rFonts w:asciiTheme="majorHAnsi" w:hAnsiTheme="majorHAnsi" w:cstheme="majorBidi"/>
        </w:rPr>
        <w:t xml:space="preserve"> disclosed to the public</w:t>
      </w:r>
      <w:r w:rsidR="63D4411A" w:rsidRPr="00B357FC">
        <w:rPr>
          <w:rFonts w:asciiTheme="majorHAnsi" w:hAnsiTheme="majorHAnsi" w:cstheme="majorBidi"/>
        </w:rPr>
        <w:t xml:space="preserve"> (</w:t>
      </w:r>
      <w:r w:rsidRPr="00B357FC">
        <w:rPr>
          <w:rFonts w:asciiTheme="majorHAnsi" w:hAnsiTheme="majorHAnsi" w:cstheme="majorBidi"/>
        </w:rPr>
        <w:t>e.g., as part of a challenge dashboard or open data portal</w:t>
      </w:r>
      <w:r w:rsidR="63D4411A" w:rsidRPr="00B357FC">
        <w:rPr>
          <w:rFonts w:asciiTheme="majorHAnsi" w:hAnsiTheme="majorHAnsi" w:cstheme="majorBidi"/>
        </w:rPr>
        <w:t>)</w:t>
      </w:r>
      <w:r w:rsidRPr="00B357FC">
        <w:rPr>
          <w:rFonts w:asciiTheme="majorHAnsi" w:hAnsiTheme="majorHAnsi" w:cstheme="majorBidi"/>
        </w:rPr>
        <w:t>.</w:t>
      </w:r>
    </w:p>
    <w:p w14:paraId="4E016D55" w14:textId="090FBDBD" w:rsidR="00442F1B" w:rsidRPr="00B357FC" w:rsidRDefault="00442F1B" w:rsidP="00AF069D">
      <w:pPr>
        <w:spacing w:line="240" w:lineRule="auto"/>
        <w:ind w:left="720"/>
        <w:rPr>
          <w:rFonts w:asciiTheme="majorHAnsi" w:hAnsiTheme="majorHAnsi" w:cstheme="majorHAnsi"/>
        </w:rPr>
      </w:pPr>
      <w:r w:rsidRPr="00B357FC">
        <w:rPr>
          <w:rFonts w:asciiTheme="majorHAnsi" w:hAnsiTheme="majorHAnsi" w:cstheme="majorHAnsi"/>
        </w:rPr>
        <w:t xml:space="preserve">Each location must conduct three speed tests on three different days; the days do not have to be adjacent. The median of the three tests </w:t>
      </w:r>
      <w:r w:rsidR="00452E1A" w:rsidRPr="00B357FC">
        <w:rPr>
          <w:rFonts w:asciiTheme="majorHAnsi" w:hAnsiTheme="majorHAnsi" w:cstheme="majorHAnsi"/>
        </w:rPr>
        <w:t>(</w:t>
      </w:r>
      <w:r w:rsidRPr="00B357FC">
        <w:rPr>
          <w:rFonts w:asciiTheme="majorHAnsi" w:hAnsiTheme="majorHAnsi" w:cstheme="majorHAnsi"/>
        </w:rPr>
        <w:t>i.e., the second highest (or lowest) speed</w:t>
      </w:r>
      <w:r w:rsidR="00452E1A" w:rsidRPr="00B357FC">
        <w:rPr>
          <w:rFonts w:asciiTheme="majorHAnsi" w:hAnsiTheme="majorHAnsi" w:cstheme="majorHAnsi"/>
        </w:rPr>
        <w:t>)</w:t>
      </w:r>
      <w:r w:rsidRPr="00B357FC">
        <w:rPr>
          <w:rFonts w:asciiTheme="majorHAnsi" w:hAnsiTheme="majorHAnsi" w:cstheme="majorHAnsi"/>
        </w:rPr>
        <w:t xml:space="preserve"> is used to trigger a speed-based (S) challenge, for either upload or download. For example, if a location claims a broadband speed of 100 Mbps/25 Mbps and the three speed tests result in download speed measurements of 105, 102 and 98 Mbps, and three upload speed measurements of 18, 26 and 17 Mbps, the speed tests qualify the location for a challenge, since the measured upload speed marks the location as underserved.</w:t>
      </w:r>
    </w:p>
    <w:p w14:paraId="6220F70E" w14:textId="7676F18D" w:rsidR="00442F1B" w:rsidRPr="00B357FC" w:rsidRDefault="00442F1B" w:rsidP="00AF069D">
      <w:pPr>
        <w:spacing w:line="240" w:lineRule="auto"/>
        <w:ind w:left="720"/>
        <w:rPr>
          <w:rFonts w:asciiTheme="majorHAnsi" w:hAnsiTheme="majorHAnsi" w:cstheme="majorBidi"/>
        </w:rPr>
      </w:pPr>
      <w:r w:rsidRPr="00B357FC">
        <w:rPr>
          <w:rFonts w:asciiTheme="majorHAnsi" w:hAnsiTheme="majorHAnsi" w:cstheme="majorBidi"/>
        </w:rPr>
        <w:t xml:space="preserve">Speed tests </w:t>
      </w:r>
      <w:r w:rsidR="00EF09D0" w:rsidRPr="00B357FC">
        <w:rPr>
          <w:rFonts w:asciiTheme="majorHAnsi" w:hAnsiTheme="majorHAnsi" w:cstheme="majorBidi"/>
        </w:rPr>
        <w:t>may</w:t>
      </w:r>
      <w:r w:rsidRPr="00B357FC">
        <w:rPr>
          <w:rFonts w:asciiTheme="majorHAnsi" w:hAnsiTheme="majorHAnsi" w:cstheme="majorBidi"/>
        </w:rPr>
        <w:t xml:space="preserve"> be conducted by subscribers</w:t>
      </w:r>
      <w:r w:rsidR="00041161" w:rsidRPr="00B357FC">
        <w:rPr>
          <w:rFonts w:asciiTheme="majorHAnsi" w:hAnsiTheme="majorHAnsi" w:cstheme="majorBidi"/>
        </w:rPr>
        <w:t>,</w:t>
      </w:r>
      <w:r w:rsidRPr="00B357FC">
        <w:rPr>
          <w:rFonts w:asciiTheme="majorHAnsi" w:hAnsiTheme="majorHAnsi" w:cstheme="majorBidi"/>
        </w:rPr>
        <w:t xml:space="preserve"> but </w:t>
      </w:r>
      <w:r w:rsidR="00B44024" w:rsidRPr="00B357FC">
        <w:rPr>
          <w:rFonts w:asciiTheme="majorHAnsi" w:hAnsiTheme="majorHAnsi" w:cstheme="majorBidi"/>
        </w:rPr>
        <w:t>speed test challenges</w:t>
      </w:r>
      <w:r w:rsidRPr="00B357FC">
        <w:rPr>
          <w:rFonts w:asciiTheme="majorHAnsi" w:hAnsiTheme="majorHAnsi" w:cstheme="majorBidi"/>
        </w:rPr>
        <w:t xml:space="preserve"> must be gathered and submitted by units of local government, nonprofit organizations, or a broadband service provider.</w:t>
      </w:r>
    </w:p>
    <w:p w14:paraId="66167225" w14:textId="1ACFED91" w:rsidR="00023D33" w:rsidRPr="00B357FC" w:rsidRDefault="00956ACE" w:rsidP="008C3727">
      <w:pPr>
        <w:spacing w:line="240" w:lineRule="auto"/>
        <w:ind w:left="720"/>
        <w:contextualSpacing/>
        <w:rPr>
          <w:rFonts w:asciiTheme="majorHAnsi" w:hAnsiTheme="majorHAnsi" w:cstheme="majorHAnsi"/>
        </w:rPr>
      </w:pPr>
      <w:r>
        <w:rPr>
          <w:rFonts w:asciiTheme="majorHAnsi" w:hAnsiTheme="majorHAnsi" w:cstheme="majorHAnsi"/>
        </w:rPr>
        <w:t>Subscribers</w:t>
      </w:r>
      <w:r w:rsidR="00E7523D">
        <w:rPr>
          <w:rFonts w:asciiTheme="majorHAnsi" w:hAnsiTheme="majorHAnsi" w:cstheme="majorHAnsi"/>
        </w:rPr>
        <w:t xml:space="preserve"> submitting a speed test</w:t>
      </w:r>
      <w:r>
        <w:rPr>
          <w:rFonts w:asciiTheme="majorHAnsi" w:hAnsiTheme="majorHAnsi" w:cstheme="majorHAnsi"/>
        </w:rPr>
        <w:t xml:space="preserve"> must indicate the speed tier they are subscri</w:t>
      </w:r>
      <w:r w:rsidR="00195E9C">
        <w:rPr>
          <w:rFonts w:asciiTheme="majorHAnsi" w:hAnsiTheme="majorHAnsi" w:cstheme="majorHAnsi"/>
        </w:rPr>
        <w:t>bing to</w:t>
      </w:r>
      <w:r>
        <w:rPr>
          <w:rFonts w:asciiTheme="majorHAnsi" w:hAnsiTheme="majorHAnsi" w:cstheme="majorHAnsi"/>
        </w:rPr>
        <w:t>.</w:t>
      </w:r>
      <w:r w:rsidR="0006536C">
        <w:rPr>
          <w:rFonts w:asciiTheme="majorHAnsi" w:hAnsiTheme="majorHAnsi" w:cstheme="majorHAnsi"/>
        </w:rPr>
        <w:t xml:space="preserve"> </w:t>
      </w:r>
      <w:r w:rsidR="00195E9C">
        <w:rPr>
          <w:rFonts w:asciiTheme="majorHAnsi" w:hAnsiTheme="majorHAnsi" w:cstheme="majorHAnsi"/>
        </w:rPr>
        <w:t>If the household subscribes to</w:t>
      </w:r>
      <w:r w:rsidR="005D08DF">
        <w:rPr>
          <w:rFonts w:asciiTheme="majorHAnsi" w:hAnsiTheme="majorHAnsi" w:cstheme="majorHAnsi"/>
        </w:rPr>
        <w:t xml:space="preserve"> a speed</w:t>
      </w:r>
      <w:r w:rsidR="00C24A5A">
        <w:rPr>
          <w:rFonts w:asciiTheme="majorHAnsi" w:hAnsiTheme="majorHAnsi" w:cstheme="majorHAnsi"/>
        </w:rPr>
        <w:t xml:space="preserve"> tier</w:t>
      </w:r>
      <w:r w:rsidR="005D08DF">
        <w:rPr>
          <w:rFonts w:asciiTheme="majorHAnsi" w:hAnsiTheme="majorHAnsi" w:cstheme="majorHAnsi"/>
        </w:rPr>
        <w:t xml:space="preserve"> of</w:t>
      </w:r>
      <w:r w:rsidR="00B6736A">
        <w:rPr>
          <w:rFonts w:asciiTheme="majorHAnsi" w:hAnsiTheme="majorHAnsi" w:cstheme="majorHAnsi"/>
        </w:rPr>
        <w:t xml:space="preserve"> </w:t>
      </w:r>
      <w:r w:rsidR="002C3B4D">
        <w:rPr>
          <w:rFonts w:asciiTheme="majorHAnsi" w:hAnsiTheme="majorHAnsi" w:cstheme="majorHAnsi"/>
        </w:rPr>
        <w:t xml:space="preserve">between </w:t>
      </w:r>
      <w:r w:rsidR="00B6736A">
        <w:rPr>
          <w:rFonts w:asciiTheme="majorHAnsi" w:hAnsiTheme="majorHAnsi" w:cstheme="majorHAnsi"/>
        </w:rPr>
        <w:t xml:space="preserve">25/3 Mbps </w:t>
      </w:r>
      <w:r w:rsidR="002C3B4D">
        <w:rPr>
          <w:rFonts w:asciiTheme="majorHAnsi" w:hAnsiTheme="majorHAnsi" w:cstheme="majorHAnsi"/>
        </w:rPr>
        <w:t>and 100/20 Mbps</w:t>
      </w:r>
      <w:r w:rsidR="00BF04F6">
        <w:rPr>
          <w:rFonts w:asciiTheme="majorHAnsi" w:hAnsiTheme="majorHAnsi" w:cstheme="majorHAnsi"/>
        </w:rPr>
        <w:t xml:space="preserve"> and the speed test results in a speed </w:t>
      </w:r>
      <w:r w:rsidR="00CA4267">
        <w:rPr>
          <w:rFonts w:asciiTheme="majorHAnsi" w:hAnsiTheme="majorHAnsi" w:cstheme="majorHAnsi"/>
        </w:rPr>
        <w:t>below 25/3 Mbps, th</w:t>
      </w:r>
      <w:r w:rsidR="00A92CCB">
        <w:rPr>
          <w:rFonts w:asciiTheme="majorHAnsi" w:hAnsiTheme="majorHAnsi" w:cstheme="majorHAnsi"/>
        </w:rPr>
        <w:t>is broadband</w:t>
      </w:r>
      <w:r w:rsidR="00CA4267">
        <w:rPr>
          <w:rFonts w:asciiTheme="majorHAnsi" w:hAnsiTheme="majorHAnsi" w:cstheme="majorHAnsi"/>
        </w:rPr>
        <w:t xml:space="preserve"> se</w:t>
      </w:r>
      <w:r w:rsidR="002C3B4D">
        <w:rPr>
          <w:rFonts w:asciiTheme="majorHAnsi" w:hAnsiTheme="majorHAnsi" w:cstheme="majorHAnsi"/>
        </w:rPr>
        <w:t xml:space="preserve">rvice will not be considered to determine the status </w:t>
      </w:r>
      <w:r w:rsidR="00C24A5A">
        <w:rPr>
          <w:rFonts w:asciiTheme="majorHAnsi" w:hAnsiTheme="majorHAnsi" w:cstheme="majorHAnsi"/>
        </w:rPr>
        <w:t>of the location. If the household subscribes to a speed tier of</w:t>
      </w:r>
      <w:r w:rsidR="001250E7">
        <w:rPr>
          <w:rFonts w:asciiTheme="majorHAnsi" w:hAnsiTheme="majorHAnsi" w:cstheme="majorHAnsi"/>
        </w:rPr>
        <w:t xml:space="preserve"> 100/20 Mbps or higher and the speed test yields a speed below 100/20 Mbps, th</w:t>
      </w:r>
      <w:r w:rsidR="004E76A9">
        <w:rPr>
          <w:rFonts w:asciiTheme="majorHAnsi" w:hAnsiTheme="majorHAnsi" w:cstheme="majorHAnsi"/>
        </w:rPr>
        <w:t>is</w:t>
      </w:r>
      <w:r w:rsidR="001250E7">
        <w:rPr>
          <w:rFonts w:asciiTheme="majorHAnsi" w:hAnsiTheme="majorHAnsi" w:cstheme="majorHAnsi"/>
        </w:rPr>
        <w:t xml:space="preserve"> service</w:t>
      </w:r>
      <w:r w:rsidR="004E76A9">
        <w:rPr>
          <w:rFonts w:asciiTheme="majorHAnsi" w:hAnsiTheme="majorHAnsi" w:cstheme="majorHAnsi"/>
        </w:rPr>
        <w:t xml:space="preserve"> offering</w:t>
      </w:r>
      <w:r w:rsidR="001250E7">
        <w:rPr>
          <w:rFonts w:asciiTheme="majorHAnsi" w:hAnsiTheme="majorHAnsi" w:cstheme="majorHAnsi"/>
        </w:rPr>
        <w:t xml:space="preserve"> will not </w:t>
      </w:r>
      <w:r w:rsidR="00B35FD2">
        <w:rPr>
          <w:rFonts w:asciiTheme="majorHAnsi" w:hAnsiTheme="majorHAnsi" w:cstheme="majorHAnsi"/>
        </w:rPr>
        <w:t>count towards the location being considered served</w:t>
      </w:r>
      <w:r w:rsidR="007241D1">
        <w:rPr>
          <w:rFonts w:asciiTheme="majorHAnsi" w:hAnsiTheme="majorHAnsi" w:cstheme="majorHAnsi"/>
        </w:rPr>
        <w:t xml:space="preserve"> or </w:t>
      </w:r>
      <w:r w:rsidR="002F1677">
        <w:rPr>
          <w:rFonts w:asciiTheme="majorHAnsi" w:hAnsiTheme="majorHAnsi" w:cstheme="majorHAnsi"/>
        </w:rPr>
        <w:t>underserved.</w:t>
      </w:r>
      <w:r w:rsidR="008C3727">
        <w:rPr>
          <w:rFonts w:asciiTheme="majorHAnsi" w:hAnsiTheme="majorHAnsi" w:cstheme="majorHAnsi"/>
        </w:rPr>
        <w:t xml:space="preserve"> </w:t>
      </w:r>
      <w:r w:rsidR="002F1677">
        <w:rPr>
          <w:rFonts w:asciiTheme="majorHAnsi" w:hAnsiTheme="majorHAnsi" w:cstheme="majorHAnsi"/>
        </w:rPr>
        <w:t xml:space="preserve">However, </w:t>
      </w:r>
      <w:r w:rsidR="004E76A9">
        <w:rPr>
          <w:rFonts w:asciiTheme="majorHAnsi" w:hAnsiTheme="majorHAnsi" w:cstheme="majorHAnsi"/>
        </w:rPr>
        <w:t>even if a particular service offering is</w:t>
      </w:r>
      <w:r w:rsidR="008C3727">
        <w:rPr>
          <w:rFonts w:asciiTheme="majorHAnsi" w:hAnsiTheme="majorHAnsi" w:cstheme="majorHAnsi"/>
        </w:rPr>
        <w:t xml:space="preserve"> not meeting the speed threshold, the</w:t>
      </w:r>
      <w:r w:rsidR="00B707DE">
        <w:rPr>
          <w:rFonts w:asciiTheme="majorHAnsi" w:hAnsiTheme="majorHAnsi" w:cstheme="majorHAnsi"/>
        </w:rPr>
        <w:t xml:space="preserve"> eligibility status of the location may not change.</w:t>
      </w:r>
      <w:r w:rsidR="004E76A9">
        <w:rPr>
          <w:rFonts w:asciiTheme="majorHAnsi" w:hAnsiTheme="majorHAnsi" w:cstheme="majorHAnsi"/>
        </w:rPr>
        <w:t xml:space="preserve"> </w:t>
      </w:r>
      <w:r w:rsidR="00442F1B" w:rsidRPr="00B357FC">
        <w:rPr>
          <w:rFonts w:asciiTheme="majorHAnsi" w:hAnsiTheme="majorHAnsi" w:cstheme="majorHAnsi"/>
        </w:rPr>
        <w:t>For example, if a location is served by</w:t>
      </w:r>
      <w:r w:rsidR="00B707DE">
        <w:rPr>
          <w:rFonts w:asciiTheme="majorHAnsi" w:hAnsiTheme="majorHAnsi" w:cstheme="majorHAnsi"/>
        </w:rPr>
        <w:t xml:space="preserve"> </w:t>
      </w:r>
      <w:r w:rsidR="00442F1B" w:rsidRPr="00B357FC">
        <w:rPr>
          <w:rFonts w:asciiTheme="majorHAnsi" w:hAnsiTheme="majorHAnsi" w:cstheme="majorHAnsi"/>
        </w:rPr>
        <w:t>100 Mbps</w:t>
      </w:r>
      <w:r w:rsidR="00B707DE">
        <w:rPr>
          <w:rFonts w:asciiTheme="majorHAnsi" w:hAnsiTheme="majorHAnsi" w:cstheme="majorHAnsi"/>
        </w:rPr>
        <w:t xml:space="preserve"> licensed</w:t>
      </w:r>
      <w:r w:rsidR="00442F1B" w:rsidRPr="00B357FC">
        <w:rPr>
          <w:rFonts w:asciiTheme="majorHAnsi" w:hAnsiTheme="majorHAnsi" w:cstheme="majorHAnsi"/>
        </w:rPr>
        <w:t xml:space="preserve"> fixed wireless and 500 Mbps fiber, conducting a speed test on the fixed wireless network that shows an effective speed of 70 Mbps does not change the status of the location from served to underserved.</w:t>
      </w:r>
    </w:p>
    <w:p w14:paraId="6F4224E2" w14:textId="77777777" w:rsidR="00435776" w:rsidRPr="00B357FC" w:rsidRDefault="00435776" w:rsidP="00435776">
      <w:pPr>
        <w:spacing w:line="240" w:lineRule="auto"/>
        <w:ind w:left="720"/>
        <w:contextualSpacing/>
        <w:rPr>
          <w:rFonts w:asciiTheme="majorHAnsi" w:hAnsiTheme="majorHAnsi" w:cstheme="majorHAnsi"/>
        </w:rPr>
      </w:pPr>
    </w:p>
    <w:p w14:paraId="1E3BE712" w14:textId="57D25B02" w:rsidR="00442F1B" w:rsidRPr="0062049F" w:rsidRDefault="2EEF2854" w:rsidP="00987F34">
      <w:pPr>
        <w:spacing w:line="240" w:lineRule="auto"/>
        <w:ind w:left="720"/>
        <w:contextualSpacing/>
        <w:rPr>
          <w:rFonts w:asciiTheme="majorHAnsi" w:hAnsiTheme="majorHAnsi" w:cstheme="majorHAnsi"/>
        </w:rPr>
      </w:pPr>
      <w:r w:rsidRPr="00B357FC">
        <w:rPr>
          <w:rFonts w:asciiTheme="minorHAnsi" w:hAnsiTheme="minorHAnsi"/>
        </w:rPr>
        <w:t>A</w:t>
      </w:r>
      <w:r w:rsidR="2F5E10BE" w:rsidRPr="00B357FC">
        <w:rPr>
          <w:rFonts w:asciiTheme="minorHAnsi" w:hAnsiTheme="minorHAnsi"/>
        </w:rPr>
        <w:t xml:space="preserve"> service provider </w:t>
      </w:r>
      <w:r w:rsidR="1EA2A132" w:rsidRPr="00B357FC">
        <w:rPr>
          <w:rFonts w:asciiTheme="minorHAnsi" w:hAnsiTheme="minorHAnsi"/>
        </w:rPr>
        <w:t>may</w:t>
      </w:r>
      <w:r w:rsidR="2F5E10BE" w:rsidRPr="00B357FC">
        <w:rPr>
          <w:rFonts w:asciiTheme="minorHAnsi" w:hAnsiTheme="minorHAnsi"/>
        </w:rPr>
        <w:t xml:space="preserve"> rebut an area </w:t>
      </w:r>
      <w:r w:rsidR="2B4E39EE" w:rsidRPr="00B357FC">
        <w:rPr>
          <w:rFonts w:asciiTheme="minorHAnsi" w:hAnsiTheme="minorHAnsi"/>
        </w:rPr>
        <w:t xml:space="preserve">speed test </w:t>
      </w:r>
      <w:r w:rsidR="2F5E10BE" w:rsidRPr="00B357FC">
        <w:rPr>
          <w:rFonts w:asciiTheme="minorHAnsi" w:hAnsiTheme="minorHAnsi"/>
        </w:rPr>
        <w:t>challenge</w:t>
      </w:r>
      <w:r w:rsidR="616C3923" w:rsidRPr="00B357FC">
        <w:rPr>
          <w:rFonts w:asciiTheme="minorHAnsi" w:hAnsiTheme="minorHAnsi"/>
        </w:rPr>
        <w:t xml:space="preserve"> </w:t>
      </w:r>
      <w:r w:rsidR="733F6F90" w:rsidRPr="00B357FC">
        <w:rPr>
          <w:rFonts w:asciiTheme="minorHAnsi" w:hAnsiTheme="minorHAnsi"/>
        </w:rPr>
        <w:t>by providing</w:t>
      </w:r>
      <w:r w:rsidR="2F5E10BE" w:rsidRPr="00B357FC">
        <w:rPr>
          <w:rFonts w:asciiTheme="minorHAnsi" w:hAnsiTheme="minorHAnsi"/>
        </w:rPr>
        <w:t xml:space="preserve"> speed tests, in the manner described above, for at least 10% of the customers in the challenged area. The customers must be randomly selected. Providers must apply the 80/80 rul</w:t>
      </w:r>
      <w:r w:rsidR="77741BB2" w:rsidRPr="00B357FC">
        <w:rPr>
          <w:rFonts w:asciiTheme="minorHAnsi" w:hAnsiTheme="minorHAnsi"/>
        </w:rPr>
        <w:t>e</w:t>
      </w:r>
      <w:r w:rsidR="00987F34" w:rsidRPr="00B357FC">
        <w:rPr>
          <w:rStyle w:val="FootnoteReference"/>
          <w:rFonts w:asciiTheme="minorHAnsi" w:hAnsiTheme="minorHAnsi"/>
        </w:rPr>
        <w:footnoteReference w:id="19"/>
      </w:r>
      <w:r w:rsidR="77741BB2" w:rsidRPr="00B357FC">
        <w:rPr>
          <w:rFonts w:asciiTheme="minorHAnsi" w:hAnsiTheme="minorHAnsi"/>
        </w:rPr>
        <w:t xml:space="preserve">, </w:t>
      </w:r>
      <w:r w:rsidR="004E6DC8" w:rsidRPr="00B357FC">
        <w:rPr>
          <w:rFonts w:asciiTheme="minorHAnsi" w:hAnsiTheme="minorHAnsi"/>
        </w:rPr>
        <w:t xml:space="preserve">i.e., </w:t>
      </w:r>
      <w:r w:rsidR="00430733" w:rsidRPr="00B357FC">
        <w:rPr>
          <w:rFonts w:asciiTheme="minorHAnsi" w:hAnsiTheme="minorHAnsi"/>
        </w:rPr>
        <w:t xml:space="preserve">80% of these </w:t>
      </w:r>
      <w:r w:rsidR="002347EF" w:rsidRPr="00B357FC">
        <w:rPr>
          <w:rFonts w:asciiTheme="minorHAnsi" w:hAnsiTheme="minorHAnsi"/>
        </w:rPr>
        <w:t xml:space="preserve">locations </w:t>
      </w:r>
      <w:r w:rsidR="00430733" w:rsidRPr="00B357FC">
        <w:rPr>
          <w:rFonts w:asciiTheme="minorHAnsi" w:hAnsiTheme="minorHAnsi"/>
        </w:rPr>
        <w:t>must e</w:t>
      </w:r>
      <w:r w:rsidR="002347EF" w:rsidRPr="00B357FC">
        <w:rPr>
          <w:rFonts w:asciiTheme="minorHAnsi" w:hAnsiTheme="minorHAnsi"/>
        </w:rPr>
        <w:t>xperience a speed that</w:t>
      </w:r>
      <w:r w:rsidR="00430733" w:rsidRPr="00B357FC">
        <w:rPr>
          <w:rFonts w:asciiTheme="minorHAnsi" w:hAnsiTheme="minorHAnsi"/>
        </w:rPr>
        <w:t xml:space="preserve"> </w:t>
      </w:r>
      <w:r w:rsidR="002347EF" w:rsidRPr="00B357FC">
        <w:rPr>
          <w:rFonts w:asciiTheme="minorHAnsi" w:hAnsiTheme="minorHAnsi"/>
        </w:rPr>
        <w:t xml:space="preserve">equals or </w:t>
      </w:r>
      <w:r w:rsidR="00430733" w:rsidRPr="00B357FC">
        <w:rPr>
          <w:rFonts w:asciiTheme="minorHAnsi" w:hAnsiTheme="minorHAnsi"/>
        </w:rPr>
        <w:t>exceed</w:t>
      </w:r>
      <w:r w:rsidR="002347EF" w:rsidRPr="00B357FC">
        <w:rPr>
          <w:rFonts w:asciiTheme="minorHAnsi" w:hAnsiTheme="minorHAnsi"/>
        </w:rPr>
        <w:t>s</w:t>
      </w:r>
      <w:r w:rsidR="00430733" w:rsidRPr="00B357FC">
        <w:rPr>
          <w:rFonts w:asciiTheme="minorHAnsi" w:hAnsiTheme="minorHAnsi"/>
        </w:rPr>
        <w:t xml:space="preserve"> 80% of the </w:t>
      </w:r>
      <w:r w:rsidR="00BF7B1A" w:rsidRPr="00B357FC">
        <w:rPr>
          <w:rFonts w:asciiTheme="minorHAnsi" w:hAnsiTheme="minorHAnsi"/>
        </w:rPr>
        <w:t xml:space="preserve">speed threshold. For example, 80% of these </w:t>
      </w:r>
      <w:r w:rsidR="002347EF" w:rsidRPr="00B357FC">
        <w:rPr>
          <w:rFonts w:asciiTheme="minorHAnsi" w:hAnsiTheme="minorHAnsi"/>
        </w:rPr>
        <w:t xml:space="preserve">locations must </w:t>
      </w:r>
      <w:r w:rsidR="00D66285" w:rsidRPr="00B357FC">
        <w:rPr>
          <w:rFonts w:asciiTheme="minorHAnsi" w:hAnsiTheme="minorHAnsi"/>
        </w:rPr>
        <w:t>have a</w:t>
      </w:r>
      <w:r w:rsidR="00975A05" w:rsidRPr="00B357FC">
        <w:rPr>
          <w:rFonts w:asciiTheme="minorHAnsi" w:hAnsiTheme="minorHAnsi"/>
        </w:rPr>
        <w:t xml:space="preserve"> download speed of </w:t>
      </w:r>
      <w:r w:rsidR="00BE116E" w:rsidRPr="00B357FC">
        <w:rPr>
          <w:rFonts w:asciiTheme="minorHAnsi" w:hAnsiTheme="minorHAnsi"/>
        </w:rPr>
        <w:t xml:space="preserve">at least </w:t>
      </w:r>
      <w:r w:rsidR="00975A05" w:rsidRPr="00B357FC">
        <w:rPr>
          <w:rFonts w:asciiTheme="minorHAnsi" w:hAnsiTheme="minorHAnsi"/>
        </w:rPr>
        <w:t>20 Mbps</w:t>
      </w:r>
      <w:r w:rsidR="0087235B" w:rsidRPr="00B357FC">
        <w:rPr>
          <w:rFonts w:asciiTheme="minorHAnsi" w:hAnsiTheme="minorHAnsi"/>
        </w:rPr>
        <w:t xml:space="preserve"> (</w:t>
      </w:r>
      <w:r w:rsidR="00212802" w:rsidRPr="00B357FC">
        <w:rPr>
          <w:rFonts w:asciiTheme="minorHAnsi" w:hAnsiTheme="minorHAnsi"/>
        </w:rPr>
        <w:t xml:space="preserve">that is, </w:t>
      </w:r>
      <w:r w:rsidR="0087235B" w:rsidRPr="00B357FC">
        <w:rPr>
          <w:rFonts w:asciiTheme="minorHAnsi" w:hAnsiTheme="minorHAnsi"/>
        </w:rPr>
        <w:t>80% of 25 Mbps)</w:t>
      </w:r>
      <w:r w:rsidR="00975A05" w:rsidRPr="00B357FC">
        <w:rPr>
          <w:rFonts w:asciiTheme="minorHAnsi" w:hAnsiTheme="minorHAnsi"/>
        </w:rPr>
        <w:t xml:space="preserve"> and </w:t>
      </w:r>
      <w:r w:rsidR="00316D5C" w:rsidRPr="00B357FC">
        <w:rPr>
          <w:rFonts w:asciiTheme="minorHAnsi" w:hAnsiTheme="minorHAnsi"/>
        </w:rPr>
        <w:t>an upload speed of</w:t>
      </w:r>
      <w:r w:rsidR="00BE116E" w:rsidRPr="00B357FC">
        <w:rPr>
          <w:rFonts w:asciiTheme="minorHAnsi" w:hAnsiTheme="minorHAnsi"/>
        </w:rPr>
        <w:t xml:space="preserve"> at least</w:t>
      </w:r>
      <w:r w:rsidR="00316D5C" w:rsidRPr="00B357FC">
        <w:rPr>
          <w:rFonts w:asciiTheme="minorHAnsi" w:hAnsiTheme="minorHAnsi"/>
        </w:rPr>
        <w:t xml:space="preserve"> 2.4 Mbps to </w:t>
      </w:r>
      <w:r w:rsidR="00082106" w:rsidRPr="00B357FC">
        <w:rPr>
          <w:rFonts w:asciiTheme="minorHAnsi" w:hAnsiTheme="minorHAnsi"/>
        </w:rPr>
        <w:t xml:space="preserve">meet the </w:t>
      </w:r>
      <w:r w:rsidR="006F6B70" w:rsidRPr="00B357FC">
        <w:rPr>
          <w:rFonts w:asciiTheme="minorHAnsi" w:hAnsiTheme="minorHAnsi"/>
        </w:rPr>
        <w:t>25/3 Mbps threshold</w:t>
      </w:r>
      <w:r w:rsidR="0079642B" w:rsidRPr="00B357FC">
        <w:rPr>
          <w:rFonts w:asciiTheme="minorHAnsi" w:hAnsiTheme="minorHAnsi"/>
        </w:rPr>
        <w:t xml:space="preserve"> and must </w:t>
      </w:r>
      <w:r w:rsidR="006E419B" w:rsidRPr="00B357FC">
        <w:rPr>
          <w:rFonts w:asciiTheme="minorHAnsi" w:hAnsiTheme="minorHAnsi"/>
        </w:rPr>
        <w:t>have a download speed of</w:t>
      </w:r>
      <w:r w:rsidR="00BE116E" w:rsidRPr="00B357FC">
        <w:rPr>
          <w:rFonts w:asciiTheme="minorHAnsi" w:hAnsiTheme="minorHAnsi"/>
        </w:rPr>
        <w:t xml:space="preserve"> at least</w:t>
      </w:r>
      <w:r w:rsidR="006E419B" w:rsidRPr="00B357FC">
        <w:rPr>
          <w:rFonts w:asciiTheme="minorHAnsi" w:hAnsiTheme="minorHAnsi"/>
        </w:rPr>
        <w:t xml:space="preserve"> 80 Mbps </w:t>
      </w:r>
      <w:r w:rsidR="00BE116E" w:rsidRPr="00B357FC">
        <w:rPr>
          <w:rFonts w:asciiTheme="minorHAnsi" w:hAnsiTheme="minorHAnsi"/>
        </w:rPr>
        <w:t xml:space="preserve">and </w:t>
      </w:r>
      <w:r w:rsidR="00BE116E" w:rsidRPr="00B357FC">
        <w:rPr>
          <w:rFonts w:asciiTheme="minorHAnsi" w:hAnsiTheme="minorHAnsi"/>
        </w:rPr>
        <w:lastRenderedPageBreak/>
        <w:t xml:space="preserve">an upload speed of </w:t>
      </w:r>
      <w:r w:rsidR="0087235B" w:rsidRPr="00B357FC">
        <w:rPr>
          <w:rFonts w:asciiTheme="minorHAnsi" w:hAnsiTheme="minorHAnsi"/>
        </w:rPr>
        <w:t xml:space="preserve">16 </w:t>
      </w:r>
      <w:r w:rsidR="0087235B" w:rsidRPr="0062049F">
        <w:rPr>
          <w:rFonts w:asciiTheme="majorHAnsi" w:hAnsiTheme="majorHAnsi" w:cstheme="majorHAnsi"/>
        </w:rPr>
        <w:t>Mbps to</w:t>
      </w:r>
      <w:r w:rsidR="00212802" w:rsidRPr="0062049F">
        <w:rPr>
          <w:rFonts w:asciiTheme="majorHAnsi" w:hAnsiTheme="majorHAnsi" w:cstheme="majorHAnsi"/>
        </w:rPr>
        <w:t xml:space="preserve"> </w:t>
      </w:r>
      <w:r w:rsidR="00987F34" w:rsidRPr="0062049F">
        <w:rPr>
          <w:rFonts w:asciiTheme="majorHAnsi" w:hAnsiTheme="majorHAnsi" w:cstheme="majorHAnsi"/>
        </w:rPr>
        <w:t>be meet the 100/20 Mbps speed tier</w:t>
      </w:r>
      <w:r w:rsidR="2F5E10BE" w:rsidRPr="0062049F">
        <w:rPr>
          <w:rFonts w:asciiTheme="majorHAnsi" w:hAnsiTheme="majorHAnsi" w:cstheme="majorHAnsi"/>
        </w:rPr>
        <w:t>.</w:t>
      </w:r>
      <w:r w:rsidR="0062049F" w:rsidRPr="0062049F">
        <w:rPr>
          <w:rFonts w:asciiTheme="majorHAnsi" w:hAnsiTheme="majorHAnsi" w:cstheme="majorHAnsi"/>
        </w:rPr>
        <w:t xml:space="preserve"> Only speed tests conducted </w:t>
      </w:r>
      <w:r w:rsidR="00B707DE">
        <w:rPr>
          <w:rFonts w:asciiTheme="majorHAnsi" w:hAnsiTheme="majorHAnsi" w:cstheme="majorHAnsi"/>
        </w:rPr>
        <w:t xml:space="preserve">by the provider </w:t>
      </w:r>
      <w:r w:rsidR="0062049F" w:rsidRPr="0062049F">
        <w:rPr>
          <w:rFonts w:asciiTheme="majorHAnsi" w:hAnsiTheme="majorHAnsi" w:cstheme="majorHAnsi"/>
        </w:rPr>
        <w:t>between the hours of 7 pm and 11 pm local time will be considered as evidence for a challenge rebuttal.</w:t>
      </w:r>
    </w:p>
    <w:p w14:paraId="629F9BC9" w14:textId="4FEA5B1C" w:rsidR="006120FC" w:rsidRPr="00B357FC" w:rsidRDefault="00442F1B" w:rsidP="00AF069D">
      <w:pPr>
        <w:spacing w:line="240" w:lineRule="auto"/>
        <w:ind w:left="720"/>
        <w:contextualSpacing/>
        <w:rPr>
          <w:rFonts w:asciiTheme="majorHAnsi" w:hAnsiTheme="majorHAnsi" w:cstheme="majorHAnsi"/>
          <w:b/>
          <w:bCs/>
        </w:rPr>
      </w:pPr>
      <w:r w:rsidRPr="00B357FC">
        <w:rPr>
          <w:rFonts w:asciiTheme="majorHAnsi" w:hAnsiTheme="majorHAnsi" w:cstheme="majorHAnsi"/>
        </w:rPr>
        <w:br/>
      </w:r>
      <w:r w:rsidRPr="00B357FC">
        <w:rPr>
          <w:rFonts w:asciiTheme="majorHAnsi" w:hAnsiTheme="majorHAnsi" w:cstheme="majorHAnsi"/>
          <w:b/>
          <w:bCs/>
        </w:rPr>
        <w:t>Transparency Plan</w:t>
      </w:r>
    </w:p>
    <w:p w14:paraId="0EB60FB9" w14:textId="3459585C" w:rsidR="00023D33" w:rsidRPr="00B357FC" w:rsidRDefault="00442F1B" w:rsidP="00AF069D">
      <w:pPr>
        <w:spacing w:line="240" w:lineRule="auto"/>
        <w:ind w:left="720"/>
        <w:contextualSpacing/>
        <w:rPr>
          <w:rFonts w:asciiTheme="majorHAnsi" w:hAnsiTheme="majorHAnsi" w:cstheme="majorHAnsi"/>
          <w:b/>
          <w:bCs/>
        </w:rPr>
      </w:pPr>
      <w:r w:rsidRPr="00B357FC">
        <w:rPr>
          <w:rFonts w:asciiTheme="majorHAnsi" w:hAnsiTheme="majorHAnsi" w:cstheme="majorHAnsi"/>
          <w:b/>
          <w:bCs/>
        </w:rPr>
        <w:t xml:space="preserve"> </w:t>
      </w:r>
    </w:p>
    <w:p w14:paraId="3F89DD1B" w14:textId="288FC7DF" w:rsidR="00B762C2" w:rsidRPr="00B357FC" w:rsidRDefault="78E44CEB" w:rsidP="39F7649C">
      <w:pPr>
        <w:spacing w:line="240" w:lineRule="auto"/>
        <w:ind w:left="720"/>
        <w:contextualSpacing/>
        <w:rPr>
          <w:rFonts w:asciiTheme="majorHAnsi" w:hAnsiTheme="majorHAnsi" w:cstheme="majorBidi"/>
        </w:rPr>
      </w:pPr>
      <w:r w:rsidRPr="00B357FC">
        <w:rPr>
          <w:rFonts w:asciiTheme="majorHAnsi" w:hAnsiTheme="majorHAnsi" w:cstheme="majorBidi"/>
        </w:rPr>
        <w:t>T</w:t>
      </w:r>
      <w:r w:rsidR="1974450B" w:rsidRPr="00B357FC">
        <w:rPr>
          <w:rFonts w:asciiTheme="majorHAnsi" w:hAnsiTheme="majorHAnsi" w:cstheme="majorBidi"/>
        </w:rPr>
        <w:t xml:space="preserve">o ensure that the challenge process is transparent and open to public and stakeholder scrutiny, the </w:t>
      </w:r>
      <w:r w:rsidR="015677B1" w:rsidRPr="00B357FC">
        <w:rPr>
          <w:rFonts w:asciiTheme="majorHAnsi" w:hAnsiTheme="majorHAnsi" w:cstheme="majorBidi"/>
        </w:rPr>
        <w:t>broadband office</w:t>
      </w:r>
      <w:r w:rsidR="1974450B" w:rsidRPr="00B357FC">
        <w:rPr>
          <w:rFonts w:asciiTheme="majorHAnsi" w:hAnsiTheme="majorHAnsi" w:cstheme="majorBidi"/>
        </w:rPr>
        <w:t xml:space="preserve"> will</w:t>
      </w:r>
      <w:r w:rsidR="678F1B7D" w:rsidRPr="00B357FC">
        <w:rPr>
          <w:rFonts w:asciiTheme="majorHAnsi" w:hAnsiTheme="majorHAnsi" w:cstheme="majorBidi"/>
        </w:rPr>
        <w:t>, upon approval from NTIA,</w:t>
      </w:r>
      <w:r w:rsidR="1974450B" w:rsidRPr="00B357FC">
        <w:rPr>
          <w:rFonts w:asciiTheme="majorHAnsi" w:hAnsiTheme="majorHAnsi" w:cstheme="majorBidi"/>
        </w:rPr>
        <w:t xml:space="preserve"> publicly post an overview of the challenge process phases, challenge timelines, and instructions on how to submit and rebut a challenge. This documentation will be posted publicly for at least a week prior to opening the challenge submission window. </w:t>
      </w:r>
      <w:r w:rsidR="18C257CC" w:rsidRPr="00B357FC">
        <w:rPr>
          <w:rFonts w:asciiTheme="majorHAnsi" w:hAnsiTheme="majorHAnsi" w:cstheme="majorBidi"/>
        </w:rPr>
        <w:t xml:space="preserve">The </w:t>
      </w:r>
      <w:r w:rsidR="3129FD41" w:rsidRPr="00B357FC">
        <w:rPr>
          <w:rFonts w:asciiTheme="majorHAnsi" w:hAnsiTheme="majorHAnsi" w:cstheme="majorBidi"/>
        </w:rPr>
        <w:t>broadband office</w:t>
      </w:r>
      <w:r w:rsidR="1974450B" w:rsidRPr="00B357FC">
        <w:rPr>
          <w:rFonts w:asciiTheme="majorHAnsi" w:hAnsiTheme="majorHAnsi" w:cstheme="majorBidi"/>
        </w:rPr>
        <w:t xml:space="preserve"> also plan</w:t>
      </w:r>
      <w:r w:rsidR="18C257CC" w:rsidRPr="00B357FC">
        <w:rPr>
          <w:rFonts w:asciiTheme="majorHAnsi" w:hAnsiTheme="majorHAnsi" w:cstheme="majorBidi"/>
        </w:rPr>
        <w:t>s</w:t>
      </w:r>
      <w:r w:rsidR="1974450B" w:rsidRPr="00B357FC">
        <w:rPr>
          <w:rFonts w:asciiTheme="majorHAnsi" w:hAnsiTheme="majorHAnsi" w:cstheme="majorBidi"/>
        </w:rPr>
        <w:t xml:space="preserve"> to </w:t>
      </w:r>
      <w:r w:rsidR="3C770BB6" w:rsidRPr="00B357FC">
        <w:rPr>
          <w:rFonts w:asciiTheme="majorHAnsi" w:hAnsiTheme="majorHAnsi" w:cstheme="majorBidi"/>
        </w:rPr>
        <w:t xml:space="preserve">actively </w:t>
      </w:r>
      <w:r w:rsidR="1974450B" w:rsidRPr="00B357FC">
        <w:rPr>
          <w:rFonts w:asciiTheme="majorHAnsi" w:hAnsiTheme="majorHAnsi" w:cstheme="majorBidi"/>
        </w:rPr>
        <w:t xml:space="preserve">inform all units of local government of its challenge process and set up regular touchpoints to address any comments, questions, or concerns from local governments, nonprofit organizations, and </w:t>
      </w:r>
      <w:r w:rsidR="00AC28CF">
        <w:rPr>
          <w:rFonts w:asciiTheme="majorHAnsi" w:hAnsiTheme="majorHAnsi" w:cstheme="majorBidi"/>
        </w:rPr>
        <w:t>Internet</w:t>
      </w:r>
      <w:r w:rsidR="00AC28CF" w:rsidRPr="00B357FC">
        <w:rPr>
          <w:rFonts w:asciiTheme="majorHAnsi" w:hAnsiTheme="majorHAnsi" w:cstheme="majorBidi"/>
        </w:rPr>
        <w:t xml:space="preserve"> </w:t>
      </w:r>
      <w:r w:rsidR="1974450B" w:rsidRPr="00B357FC">
        <w:rPr>
          <w:rFonts w:asciiTheme="majorHAnsi" w:hAnsiTheme="majorHAnsi" w:cstheme="majorBidi"/>
        </w:rPr>
        <w:t xml:space="preserve">service providers. Relevant stakeholders can sign up on the </w:t>
      </w:r>
      <w:r w:rsidR="3129FD41" w:rsidRPr="00B357FC">
        <w:rPr>
          <w:rFonts w:asciiTheme="majorHAnsi" w:hAnsiTheme="majorHAnsi" w:cstheme="majorBidi"/>
        </w:rPr>
        <w:t>broadband office</w:t>
      </w:r>
      <w:r w:rsidR="00FC723E" w:rsidRPr="00B357FC">
        <w:rPr>
          <w:rFonts w:asciiTheme="majorHAnsi" w:hAnsiTheme="majorHAnsi" w:cstheme="majorBidi"/>
        </w:rPr>
        <w:t xml:space="preserve"> </w:t>
      </w:r>
      <w:r w:rsidR="1974450B" w:rsidRPr="00B357FC">
        <w:rPr>
          <w:rFonts w:asciiTheme="majorHAnsi" w:hAnsiTheme="majorHAnsi" w:cstheme="majorBidi"/>
        </w:rPr>
        <w:t>website</w:t>
      </w:r>
      <w:r w:rsidR="1974450B" w:rsidRPr="00B357FC">
        <w:rPr>
          <w:rFonts w:asciiTheme="majorHAnsi" w:hAnsiTheme="majorHAnsi" w:cstheme="majorBidi"/>
          <w:color w:val="0063BC"/>
        </w:rPr>
        <w:t xml:space="preserve"> [insert URL, if the website exists] </w:t>
      </w:r>
      <w:r w:rsidR="1974450B" w:rsidRPr="00B357FC">
        <w:rPr>
          <w:rFonts w:asciiTheme="majorHAnsi" w:hAnsiTheme="majorHAnsi" w:cstheme="majorBidi"/>
        </w:rPr>
        <w:t>for challenge process updates and newsletters</w:t>
      </w:r>
      <w:r w:rsidR="47DF8D26" w:rsidRPr="00B357FC">
        <w:rPr>
          <w:rFonts w:asciiTheme="majorHAnsi" w:hAnsiTheme="majorHAnsi" w:cstheme="majorBidi"/>
        </w:rPr>
        <w:t>.</w:t>
      </w:r>
      <w:r w:rsidR="1974450B" w:rsidRPr="00B357FC">
        <w:rPr>
          <w:rFonts w:asciiTheme="majorHAnsi" w:hAnsiTheme="majorHAnsi" w:cstheme="majorBidi"/>
        </w:rPr>
        <w:t xml:space="preserve"> </w:t>
      </w:r>
      <w:r w:rsidR="47DF8D26" w:rsidRPr="00B357FC">
        <w:rPr>
          <w:rFonts w:asciiTheme="majorHAnsi" w:hAnsiTheme="majorHAnsi" w:cstheme="majorBidi"/>
        </w:rPr>
        <w:t>They can</w:t>
      </w:r>
      <w:r w:rsidR="1974450B" w:rsidRPr="00B357FC">
        <w:rPr>
          <w:rFonts w:asciiTheme="majorHAnsi" w:hAnsiTheme="majorHAnsi" w:cstheme="majorBidi"/>
        </w:rPr>
        <w:t xml:space="preserve"> engage with the </w:t>
      </w:r>
      <w:r w:rsidR="3129FD41" w:rsidRPr="00B357FC">
        <w:rPr>
          <w:rFonts w:asciiTheme="majorHAnsi" w:hAnsiTheme="majorHAnsi" w:cstheme="majorBidi"/>
        </w:rPr>
        <w:t>broadband office</w:t>
      </w:r>
      <w:r w:rsidR="47DF8D26" w:rsidRPr="00B357FC">
        <w:rPr>
          <w:rFonts w:asciiTheme="majorHAnsi" w:hAnsiTheme="majorHAnsi" w:cstheme="majorBidi"/>
        </w:rPr>
        <w:t xml:space="preserve"> by a designated</w:t>
      </w:r>
      <w:r w:rsidR="1974450B" w:rsidRPr="00B357FC">
        <w:rPr>
          <w:rFonts w:asciiTheme="majorHAnsi" w:hAnsiTheme="majorHAnsi" w:cstheme="majorBidi"/>
        </w:rPr>
        <w:t xml:space="preserve"> email</w:t>
      </w:r>
      <w:r w:rsidR="0C9AA85A" w:rsidRPr="00B357FC">
        <w:rPr>
          <w:rFonts w:asciiTheme="majorHAnsi" w:hAnsiTheme="majorHAnsi" w:cstheme="majorBidi"/>
        </w:rPr>
        <w:t xml:space="preserve"> address </w:t>
      </w:r>
      <w:r w:rsidR="7180B3E4" w:rsidRPr="00B357FC">
        <w:rPr>
          <w:rFonts w:asciiTheme="majorHAnsi" w:hAnsiTheme="majorHAnsi" w:cstheme="majorBidi"/>
        </w:rPr>
        <w:t>(</w:t>
      </w:r>
      <w:r w:rsidR="0C9AA85A" w:rsidRPr="00B357FC">
        <w:rPr>
          <w:rFonts w:asciiTheme="majorHAnsi" w:hAnsiTheme="majorHAnsi" w:cstheme="majorBidi"/>
          <w:color w:val="0063BC"/>
        </w:rPr>
        <w:t>[insert email if known</w:t>
      </w:r>
      <w:r w:rsidR="0C9AA85A" w:rsidRPr="00B357FC">
        <w:rPr>
          <w:rFonts w:asciiTheme="majorHAnsi" w:hAnsiTheme="majorHAnsi" w:cstheme="majorBidi"/>
          <w:color w:val="0064BC" w:themeColor="accent3"/>
        </w:rPr>
        <w:t>]</w:t>
      </w:r>
      <w:r w:rsidR="3FCAD00E" w:rsidRPr="00B357FC">
        <w:rPr>
          <w:rFonts w:asciiTheme="majorHAnsi" w:hAnsiTheme="majorHAnsi" w:cstheme="majorBidi"/>
        </w:rPr>
        <w:t>)</w:t>
      </w:r>
      <w:r w:rsidR="1974450B" w:rsidRPr="00B357FC">
        <w:rPr>
          <w:rFonts w:asciiTheme="majorHAnsi" w:hAnsiTheme="majorHAnsi" w:cstheme="majorBidi"/>
        </w:rPr>
        <w:t xml:space="preserve">. </w:t>
      </w:r>
      <w:r w:rsidR="00531BD6" w:rsidRPr="00885420">
        <w:rPr>
          <w:rFonts w:asciiTheme="majorHAnsi" w:hAnsiTheme="majorHAnsi" w:cstheme="majorBidi"/>
          <w:color w:val="0064BC" w:themeColor="accent3"/>
        </w:rPr>
        <w:t xml:space="preserve">[Insert </w:t>
      </w:r>
      <w:r w:rsidR="00B61A12" w:rsidRPr="00885420">
        <w:rPr>
          <w:rFonts w:asciiTheme="majorHAnsi" w:hAnsiTheme="majorHAnsi" w:cstheme="majorBidi"/>
          <w:color w:val="0064BC" w:themeColor="accent3"/>
        </w:rPr>
        <w:t>how providers will be notified of challenges.]</w:t>
      </w:r>
      <w:r w:rsidR="00910722" w:rsidRPr="00885420">
        <w:rPr>
          <w:rFonts w:asciiTheme="majorHAnsi" w:hAnsiTheme="majorHAnsi" w:cstheme="majorBidi"/>
          <w:color w:val="0064BC" w:themeColor="accent3"/>
        </w:rPr>
        <w:t xml:space="preserve"> </w:t>
      </w:r>
    </w:p>
    <w:p w14:paraId="7F07DAFC" w14:textId="77777777" w:rsidR="00B762C2" w:rsidRPr="00B357FC" w:rsidRDefault="00B762C2" w:rsidP="626D0823">
      <w:pPr>
        <w:spacing w:line="240" w:lineRule="auto"/>
        <w:ind w:left="720"/>
        <w:contextualSpacing/>
        <w:rPr>
          <w:rFonts w:asciiTheme="majorHAnsi" w:hAnsiTheme="majorHAnsi" w:cstheme="majorBidi"/>
        </w:rPr>
      </w:pPr>
    </w:p>
    <w:p w14:paraId="0AF45E4E" w14:textId="6437FFDA" w:rsidR="00442F1B" w:rsidRPr="00B357FC" w:rsidRDefault="00442F1B" w:rsidP="14339A30">
      <w:pPr>
        <w:spacing w:line="240" w:lineRule="auto"/>
        <w:ind w:left="720"/>
        <w:contextualSpacing/>
        <w:rPr>
          <w:rFonts w:asciiTheme="majorHAnsi" w:hAnsiTheme="majorHAnsi" w:cstheme="majorBidi"/>
        </w:rPr>
      </w:pPr>
      <w:r w:rsidRPr="00B357FC">
        <w:rPr>
          <w:rFonts w:asciiTheme="majorHAnsi" w:hAnsiTheme="majorHAnsi" w:cstheme="majorBidi"/>
        </w:rPr>
        <w:t xml:space="preserve">Beyond actively engaging relevant stakeholders, the </w:t>
      </w:r>
      <w:r w:rsidR="003C3A9B" w:rsidRPr="00B357FC">
        <w:rPr>
          <w:rFonts w:asciiTheme="majorHAnsi" w:hAnsiTheme="majorHAnsi" w:cstheme="majorBidi"/>
        </w:rPr>
        <w:t>broadband office</w:t>
      </w:r>
      <w:r w:rsidRPr="00B357FC">
        <w:rPr>
          <w:rFonts w:asciiTheme="majorHAnsi" w:hAnsiTheme="majorHAnsi" w:cstheme="majorBidi"/>
        </w:rPr>
        <w:t xml:space="preserve"> will also post all submitted challenges and rebuttals before final challenge determinations are made, including</w:t>
      </w:r>
      <w:r w:rsidR="00891E8B" w:rsidRPr="00B357FC">
        <w:rPr>
          <w:rFonts w:asciiTheme="majorHAnsi" w:hAnsiTheme="majorHAnsi" w:cstheme="majorBidi"/>
        </w:rPr>
        <w:t>:</w:t>
      </w:r>
    </w:p>
    <w:p w14:paraId="77133E11" w14:textId="6B966282" w:rsidR="00442F1B" w:rsidRPr="00B357FC" w:rsidRDefault="016D078E" w:rsidP="7F0048F6">
      <w:pPr>
        <w:pStyle w:val="ListParagraph"/>
        <w:numPr>
          <w:ilvl w:val="1"/>
          <w:numId w:val="35"/>
        </w:numPr>
        <w:spacing w:line="240" w:lineRule="auto"/>
        <w:rPr>
          <w:rFonts w:asciiTheme="majorHAnsi" w:hAnsiTheme="majorHAnsi" w:cstheme="majorBidi"/>
        </w:rPr>
      </w:pPr>
      <w:r w:rsidRPr="00B357FC">
        <w:rPr>
          <w:rFonts w:asciiTheme="majorHAnsi" w:hAnsiTheme="majorHAnsi" w:cstheme="majorBidi"/>
        </w:rPr>
        <w:t>the provider, nonprofit, or unit of local government that submitted the challenge,</w:t>
      </w:r>
    </w:p>
    <w:p w14:paraId="2477663D" w14:textId="18B9A836" w:rsidR="00442F1B" w:rsidRPr="00B357FC" w:rsidRDefault="016D078E" w:rsidP="36824604">
      <w:pPr>
        <w:pStyle w:val="ListParagraph"/>
        <w:numPr>
          <w:ilvl w:val="1"/>
          <w:numId w:val="35"/>
        </w:numPr>
        <w:spacing w:line="240" w:lineRule="auto"/>
        <w:rPr>
          <w:rFonts w:asciiTheme="majorHAnsi" w:hAnsiTheme="majorHAnsi" w:cstheme="majorBidi"/>
        </w:rPr>
      </w:pPr>
      <w:r w:rsidRPr="00B357FC">
        <w:rPr>
          <w:rFonts w:asciiTheme="majorHAnsi" w:hAnsiTheme="majorHAnsi" w:cstheme="majorBidi"/>
        </w:rPr>
        <w:t>the census block</w:t>
      </w:r>
      <w:r w:rsidR="525551B2" w:rsidRPr="00B357FC">
        <w:rPr>
          <w:rFonts w:asciiTheme="majorHAnsi" w:hAnsiTheme="majorHAnsi" w:cstheme="majorBidi"/>
        </w:rPr>
        <w:t xml:space="preserve"> group containing the challenged broadband serviceable location</w:t>
      </w:r>
      <w:r w:rsidRPr="00B357FC">
        <w:rPr>
          <w:rFonts w:asciiTheme="majorHAnsi" w:hAnsiTheme="majorHAnsi" w:cstheme="majorBidi"/>
        </w:rPr>
        <w:t>,</w:t>
      </w:r>
    </w:p>
    <w:p w14:paraId="14D37375" w14:textId="652CF0A9" w:rsidR="00442F1B" w:rsidRPr="00B357FC" w:rsidRDefault="00C24B70" w:rsidP="2BD2380F">
      <w:pPr>
        <w:pStyle w:val="ListParagraph"/>
        <w:numPr>
          <w:ilvl w:val="1"/>
          <w:numId w:val="35"/>
        </w:numPr>
        <w:spacing w:line="240" w:lineRule="auto"/>
        <w:rPr>
          <w:rFonts w:asciiTheme="majorHAnsi" w:hAnsiTheme="majorHAnsi" w:cstheme="majorBidi"/>
        </w:rPr>
      </w:pPr>
      <w:r w:rsidRPr="00B357FC">
        <w:rPr>
          <w:rFonts w:asciiTheme="majorHAnsi" w:hAnsiTheme="majorHAnsi" w:cstheme="majorBidi"/>
        </w:rPr>
        <w:t xml:space="preserve">the </w:t>
      </w:r>
      <w:r w:rsidR="00626F42" w:rsidRPr="00B357FC">
        <w:rPr>
          <w:rFonts w:asciiTheme="majorHAnsi" w:hAnsiTheme="majorHAnsi" w:cstheme="majorBidi"/>
        </w:rPr>
        <w:t>p</w:t>
      </w:r>
      <w:r w:rsidR="00E64C33" w:rsidRPr="00B357FC">
        <w:rPr>
          <w:rFonts w:asciiTheme="majorHAnsi" w:hAnsiTheme="majorHAnsi" w:cstheme="majorBidi"/>
        </w:rPr>
        <w:t>rovider</w:t>
      </w:r>
      <w:r w:rsidRPr="00B357FC">
        <w:rPr>
          <w:rFonts w:asciiTheme="majorHAnsi" w:hAnsiTheme="majorHAnsi" w:cstheme="majorBidi"/>
        </w:rPr>
        <w:t xml:space="preserve"> being </w:t>
      </w:r>
      <w:r w:rsidR="00442F1B" w:rsidRPr="00B357FC">
        <w:rPr>
          <w:rFonts w:asciiTheme="majorHAnsi" w:hAnsiTheme="majorHAnsi" w:cstheme="majorBidi"/>
        </w:rPr>
        <w:t>challenge</w:t>
      </w:r>
      <w:r w:rsidRPr="00B357FC">
        <w:rPr>
          <w:rFonts w:asciiTheme="majorHAnsi" w:hAnsiTheme="majorHAnsi" w:cstheme="majorBidi"/>
        </w:rPr>
        <w:t>d</w:t>
      </w:r>
      <w:r w:rsidR="00442F1B" w:rsidRPr="00B357FC">
        <w:rPr>
          <w:rFonts w:asciiTheme="majorHAnsi" w:hAnsiTheme="majorHAnsi" w:cstheme="majorBidi"/>
        </w:rPr>
        <w:t>,</w:t>
      </w:r>
    </w:p>
    <w:p w14:paraId="1BCE1D3D" w14:textId="784C6745" w:rsidR="00442F1B" w:rsidRPr="00B357FC" w:rsidRDefault="004908DD" w:rsidP="1BF195CA">
      <w:pPr>
        <w:pStyle w:val="ListParagraph"/>
        <w:numPr>
          <w:ilvl w:val="1"/>
          <w:numId w:val="35"/>
        </w:numPr>
        <w:spacing w:line="240" w:lineRule="auto"/>
        <w:rPr>
          <w:rFonts w:asciiTheme="majorHAnsi" w:hAnsiTheme="majorHAnsi" w:cstheme="majorBidi"/>
        </w:rPr>
      </w:pPr>
      <w:r w:rsidRPr="00B357FC" w:rsidDel="00F7691C">
        <w:rPr>
          <w:rFonts w:asciiTheme="majorHAnsi" w:hAnsiTheme="majorHAnsi" w:cstheme="majorBidi"/>
        </w:rPr>
        <w:t>the type</w:t>
      </w:r>
      <w:r w:rsidR="00442F1B" w:rsidRPr="00B357FC" w:rsidDel="00F7691C">
        <w:rPr>
          <w:rFonts w:asciiTheme="majorHAnsi" w:hAnsiTheme="majorHAnsi" w:cstheme="majorBidi"/>
        </w:rPr>
        <w:t xml:space="preserve"> of challenge</w:t>
      </w:r>
      <w:r w:rsidRPr="00B357FC" w:rsidDel="00F7691C">
        <w:rPr>
          <w:rFonts w:asciiTheme="majorHAnsi" w:hAnsiTheme="majorHAnsi" w:cstheme="majorBidi"/>
        </w:rPr>
        <w:t xml:space="preserve"> </w:t>
      </w:r>
      <w:r w:rsidR="00180BEC" w:rsidRPr="00B357FC">
        <w:rPr>
          <w:rFonts w:asciiTheme="majorHAnsi" w:hAnsiTheme="majorHAnsi" w:cstheme="majorBidi"/>
        </w:rPr>
        <w:t>(</w:t>
      </w:r>
      <w:r w:rsidR="00CE2D5C" w:rsidRPr="00B357FC">
        <w:rPr>
          <w:rFonts w:asciiTheme="majorHAnsi" w:hAnsiTheme="majorHAnsi" w:cstheme="majorBidi"/>
        </w:rPr>
        <w:t xml:space="preserve">e.g., </w:t>
      </w:r>
      <w:r w:rsidRPr="00B357FC" w:rsidDel="00F7691C">
        <w:rPr>
          <w:rFonts w:asciiTheme="majorHAnsi" w:hAnsiTheme="majorHAnsi" w:cstheme="majorBidi"/>
        </w:rPr>
        <w:t>availability</w:t>
      </w:r>
      <w:r w:rsidR="04C24060" w:rsidRPr="00B357FC">
        <w:rPr>
          <w:rFonts w:asciiTheme="majorHAnsi" w:hAnsiTheme="majorHAnsi" w:cstheme="majorBidi"/>
        </w:rPr>
        <w:t xml:space="preserve"> or</w:t>
      </w:r>
      <w:r w:rsidRPr="00B357FC" w:rsidDel="00F7691C">
        <w:rPr>
          <w:rFonts w:asciiTheme="majorHAnsi" w:hAnsiTheme="majorHAnsi" w:cstheme="majorBidi"/>
        </w:rPr>
        <w:t xml:space="preserve"> speed</w:t>
      </w:r>
      <w:r w:rsidR="00F767BA" w:rsidRPr="00B357FC">
        <w:rPr>
          <w:rFonts w:asciiTheme="majorHAnsi" w:hAnsiTheme="majorHAnsi" w:cstheme="majorBidi"/>
        </w:rPr>
        <w:t>)</w:t>
      </w:r>
      <w:r w:rsidR="00442F1B" w:rsidRPr="00B357FC" w:rsidDel="00F7691C">
        <w:rPr>
          <w:rFonts w:asciiTheme="majorHAnsi" w:hAnsiTheme="majorHAnsi" w:cstheme="majorBidi"/>
        </w:rPr>
        <w:t>,</w:t>
      </w:r>
      <w:r w:rsidR="00891E8B" w:rsidRPr="00B357FC">
        <w:rPr>
          <w:rFonts w:asciiTheme="majorHAnsi" w:hAnsiTheme="majorHAnsi" w:cstheme="majorBidi"/>
        </w:rPr>
        <w:t xml:space="preserve"> a</w:t>
      </w:r>
      <w:r w:rsidR="00846201" w:rsidRPr="00B357FC">
        <w:rPr>
          <w:rFonts w:asciiTheme="majorHAnsi" w:hAnsiTheme="majorHAnsi" w:cstheme="majorBidi"/>
        </w:rPr>
        <w:t>nd</w:t>
      </w:r>
    </w:p>
    <w:p w14:paraId="2CD92524" w14:textId="1F77F7BF" w:rsidR="00442F1B" w:rsidRPr="00B357FC" w:rsidRDefault="00846201" w:rsidP="1A56C188">
      <w:pPr>
        <w:pStyle w:val="ListParagraph"/>
        <w:numPr>
          <w:ilvl w:val="1"/>
          <w:numId w:val="35"/>
        </w:numPr>
        <w:spacing w:line="240" w:lineRule="auto"/>
        <w:rPr>
          <w:rFonts w:asciiTheme="majorHAnsi" w:hAnsiTheme="majorHAnsi" w:cstheme="majorBidi"/>
        </w:rPr>
      </w:pPr>
      <w:r w:rsidRPr="00B357FC">
        <w:rPr>
          <w:rFonts w:asciiTheme="majorHAnsi" w:hAnsiTheme="majorHAnsi" w:cstheme="majorBidi"/>
        </w:rPr>
        <w:t>a</w:t>
      </w:r>
      <w:r w:rsidR="004C4146" w:rsidRPr="00B357FC">
        <w:rPr>
          <w:rFonts w:asciiTheme="majorHAnsi" w:hAnsiTheme="majorHAnsi" w:cstheme="majorBidi"/>
        </w:rPr>
        <w:t xml:space="preserve"> </w:t>
      </w:r>
      <w:r w:rsidR="00442F1B" w:rsidRPr="00B357FC" w:rsidDel="00F7691C">
        <w:rPr>
          <w:rFonts w:asciiTheme="majorHAnsi" w:hAnsiTheme="majorHAnsi" w:cstheme="majorBidi"/>
        </w:rPr>
        <w:t xml:space="preserve">summary of the challenge, </w:t>
      </w:r>
      <w:r w:rsidR="004C4146" w:rsidRPr="00B357FC">
        <w:rPr>
          <w:rFonts w:asciiTheme="majorHAnsi" w:hAnsiTheme="majorHAnsi" w:cstheme="majorBidi"/>
        </w:rPr>
        <w:t xml:space="preserve">including </w:t>
      </w:r>
      <w:r w:rsidR="004650FD" w:rsidRPr="00B357FC" w:rsidDel="00F7691C">
        <w:rPr>
          <w:rFonts w:asciiTheme="majorHAnsi" w:hAnsiTheme="majorHAnsi" w:cstheme="majorBidi"/>
        </w:rPr>
        <w:t>whether a provider submitted a rebuttal</w:t>
      </w:r>
      <w:r w:rsidR="00442F1B" w:rsidRPr="00B357FC" w:rsidDel="00F7691C">
        <w:rPr>
          <w:rFonts w:asciiTheme="majorHAnsi" w:hAnsiTheme="majorHAnsi" w:cstheme="majorBidi"/>
        </w:rPr>
        <w:t>.</w:t>
      </w:r>
    </w:p>
    <w:p w14:paraId="21729ED6" w14:textId="38541D94" w:rsidR="00442F1B" w:rsidRPr="00B357FC" w:rsidRDefault="00442F1B" w:rsidP="00AF069D">
      <w:pPr>
        <w:spacing w:line="240" w:lineRule="auto"/>
        <w:ind w:left="720"/>
        <w:contextualSpacing/>
        <w:rPr>
          <w:rFonts w:asciiTheme="majorHAnsi" w:hAnsiTheme="majorHAnsi" w:cstheme="majorBidi"/>
        </w:rPr>
      </w:pPr>
      <w:r w:rsidRPr="00B357FC">
        <w:rPr>
          <w:rFonts w:asciiTheme="majorHAnsi" w:hAnsiTheme="majorHAnsi" w:cstheme="majorBidi"/>
        </w:rPr>
        <w:t xml:space="preserve">The </w:t>
      </w:r>
      <w:r w:rsidR="003C3A9B" w:rsidRPr="00B357FC">
        <w:rPr>
          <w:rFonts w:asciiTheme="majorHAnsi" w:hAnsiTheme="majorHAnsi" w:cstheme="majorBidi"/>
        </w:rPr>
        <w:t>broadband office</w:t>
      </w:r>
      <w:r w:rsidRPr="00B357FC">
        <w:rPr>
          <w:rFonts w:asciiTheme="majorHAnsi" w:hAnsiTheme="majorHAnsi" w:cstheme="majorBidi"/>
        </w:rPr>
        <w:t xml:space="preserve"> will not publicly post any </w:t>
      </w:r>
      <w:r w:rsidR="004908DD" w:rsidRPr="00B357FC">
        <w:rPr>
          <w:rFonts w:asciiTheme="majorHAnsi" w:hAnsiTheme="majorHAnsi" w:cstheme="majorBidi"/>
        </w:rPr>
        <w:t>p</w:t>
      </w:r>
      <w:r w:rsidRPr="00B357FC">
        <w:rPr>
          <w:rFonts w:asciiTheme="majorHAnsi" w:hAnsiTheme="majorHAnsi" w:cstheme="majorBidi"/>
        </w:rPr>
        <w:t xml:space="preserve">ersonally </w:t>
      </w:r>
      <w:r w:rsidR="004908DD" w:rsidRPr="00B357FC">
        <w:rPr>
          <w:rFonts w:asciiTheme="majorHAnsi" w:hAnsiTheme="majorHAnsi" w:cstheme="majorBidi"/>
        </w:rPr>
        <w:t>i</w:t>
      </w:r>
      <w:r w:rsidRPr="00B357FC">
        <w:rPr>
          <w:rFonts w:asciiTheme="majorHAnsi" w:hAnsiTheme="majorHAnsi" w:cstheme="majorBidi"/>
        </w:rPr>
        <w:t xml:space="preserve">dentifiable </w:t>
      </w:r>
      <w:r w:rsidR="004908DD" w:rsidRPr="00B357FC">
        <w:rPr>
          <w:rFonts w:asciiTheme="majorHAnsi" w:hAnsiTheme="majorHAnsi" w:cstheme="majorBidi"/>
        </w:rPr>
        <w:t>i</w:t>
      </w:r>
      <w:r w:rsidRPr="00B357FC">
        <w:rPr>
          <w:rFonts w:asciiTheme="majorHAnsi" w:hAnsiTheme="majorHAnsi" w:cstheme="majorBidi"/>
        </w:rPr>
        <w:t>nformation</w:t>
      </w:r>
      <w:r w:rsidR="006F64EA" w:rsidRPr="00B357FC">
        <w:rPr>
          <w:rFonts w:asciiTheme="majorHAnsi" w:hAnsiTheme="majorHAnsi" w:cstheme="majorBidi"/>
        </w:rPr>
        <w:t xml:space="preserve"> (PII)</w:t>
      </w:r>
      <w:r w:rsidRPr="00B357FC">
        <w:rPr>
          <w:rFonts w:asciiTheme="majorHAnsi" w:hAnsiTheme="majorHAnsi" w:cstheme="majorBidi"/>
        </w:rPr>
        <w:t xml:space="preserve"> or proprietary information</w:t>
      </w:r>
      <w:r w:rsidR="6C5A8C4F" w:rsidRPr="00B357FC">
        <w:rPr>
          <w:rFonts w:asciiTheme="majorHAnsi" w:hAnsiTheme="majorHAnsi" w:cstheme="majorBidi"/>
        </w:rPr>
        <w:t xml:space="preserve">, including </w:t>
      </w:r>
      <w:r w:rsidR="25001D52" w:rsidRPr="00B357FC">
        <w:rPr>
          <w:rFonts w:asciiTheme="majorHAnsi" w:hAnsiTheme="majorHAnsi" w:cstheme="majorBidi"/>
        </w:rPr>
        <w:t>subscriber names, street addresses and customer IP addresses</w:t>
      </w:r>
      <w:r w:rsidRPr="00B357FC">
        <w:rPr>
          <w:rFonts w:asciiTheme="majorHAnsi" w:hAnsiTheme="majorHAnsi" w:cstheme="majorBidi"/>
        </w:rPr>
        <w:t xml:space="preserve">. To ensure all PII is protected, the </w:t>
      </w:r>
      <w:r w:rsidR="003C3A9B" w:rsidRPr="00B357FC">
        <w:rPr>
          <w:rFonts w:asciiTheme="majorHAnsi" w:hAnsiTheme="majorHAnsi" w:cstheme="majorBidi"/>
        </w:rPr>
        <w:t>broadband office</w:t>
      </w:r>
      <w:r w:rsidRPr="00B357FC">
        <w:rPr>
          <w:rFonts w:asciiTheme="majorHAnsi" w:hAnsiTheme="majorHAnsi" w:cstheme="majorBidi"/>
        </w:rPr>
        <w:t xml:space="preserve"> will review the basis and summary of all challenges and rebuttals to ensure PII is removed prior to posting them on the website. Additionally, guidance will be provided to all challengers as to which </w:t>
      </w:r>
      <w:r w:rsidR="539B8ABF" w:rsidRPr="00B357FC">
        <w:rPr>
          <w:rFonts w:asciiTheme="majorHAnsi" w:hAnsiTheme="majorHAnsi" w:cstheme="majorBidi"/>
        </w:rPr>
        <w:t>information</w:t>
      </w:r>
      <w:r w:rsidRPr="00B357FC">
        <w:rPr>
          <w:rFonts w:asciiTheme="majorHAnsi" w:hAnsiTheme="majorHAnsi" w:cstheme="majorBidi"/>
        </w:rPr>
        <w:t xml:space="preserve"> they submit may be posted publicly. </w:t>
      </w:r>
    </w:p>
    <w:p w14:paraId="45443987" w14:textId="77777777" w:rsidR="00442F1B" w:rsidRPr="00B357FC" w:rsidRDefault="00442F1B" w:rsidP="00AF069D">
      <w:pPr>
        <w:spacing w:line="240" w:lineRule="auto"/>
        <w:ind w:left="720"/>
        <w:contextualSpacing/>
        <w:rPr>
          <w:rFonts w:asciiTheme="majorHAnsi" w:hAnsiTheme="majorHAnsi" w:cstheme="majorHAnsi"/>
        </w:rPr>
      </w:pPr>
    </w:p>
    <w:p w14:paraId="2993D4F6" w14:textId="2DD2DD6C" w:rsidR="00442F1B" w:rsidRPr="00B357FC" w:rsidRDefault="00442F1B" w:rsidP="00AF069D">
      <w:pPr>
        <w:spacing w:line="240" w:lineRule="auto"/>
        <w:ind w:left="720"/>
        <w:contextualSpacing/>
        <w:rPr>
          <w:rFonts w:asciiTheme="majorHAnsi" w:hAnsiTheme="majorHAnsi" w:cstheme="majorHAnsi"/>
        </w:rPr>
      </w:pPr>
      <w:r w:rsidRPr="00B357FC">
        <w:rPr>
          <w:rFonts w:asciiTheme="majorHAnsi" w:hAnsiTheme="majorHAnsi" w:cstheme="majorHAnsi"/>
        </w:rPr>
        <w:t xml:space="preserve">The </w:t>
      </w:r>
      <w:r w:rsidR="003C3A9B" w:rsidRPr="00B357FC">
        <w:rPr>
          <w:rFonts w:asciiTheme="majorHAnsi" w:hAnsiTheme="majorHAnsi" w:cstheme="majorBidi"/>
        </w:rPr>
        <w:t>broadband office</w:t>
      </w:r>
      <w:r w:rsidRPr="00B357FC">
        <w:rPr>
          <w:rFonts w:asciiTheme="majorHAnsi" w:hAnsiTheme="majorHAnsi" w:cstheme="majorBidi"/>
        </w:rPr>
        <w:t xml:space="preserve"> </w:t>
      </w:r>
      <w:r w:rsidRPr="00B357FC">
        <w:rPr>
          <w:rFonts w:asciiTheme="majorHAnsi" w:hAnsiTheme="majorHAnsi" w:cstheme="majorHAnsi"/>
        </w:rPr>
        <w:t xml:space="preserve">will treat information submitted by an existing broadband service provider designated as proprietary and confidential consistent with applicable federal law. If any of these responses do contain information or data that the submitter deems to be confidential commercial information that should be exempt from disclosure under </w:t>
      </w:r>
      <w:r w:rsidR="002A6CD7" w:rsidRPr="00B357FC">
        <w:rPr>
          <w:rFonts w:asciiTheme="majorHAnsi" w:hAnsiTheme="majorHAnsi" w:cstheme="majorHAnsi"/>
        </w:rPr>
        <w:t>state open records laws</w:t>
      </w:r>
      <w:r w:rsidRPr="00B357FC">
        <w:rPr>
          <w:rFonts w:asciiTheme="majorHAnsi" w:hAnsiTheme="majorHAnsi" w:cstheme="majorHAnsi"/>
        </w:rPr>
        <w:t xml:space="preserve"> or </w:t>
      </w:r>
      <w:r w:rsidR="002A6CD7" w:rsidRPr="00B357FC">
        <w:rPr>
          <w:rFonts w:asciiTheme="majorHAnsi" w:hAnsiTheme="majorHAnsi" w:cstheme="majorHAnsi"/>
        </w:rPr>
        <w:t xml:space="preserve">is </w:t>
      </w:r>
      <w:r w:rsidR="00F86471" w:rsidRPr="00B357FC">
        <w:rPr>
          <w:rFonts w:asciiTheme="majorHAnsi" w:hAnsiTheme="majorHAnsi" w:cstheme="majorHAnsi"/>
        </w:rPr>
        <w:t>pro</w:t>
      </w:r>
      <w:r w:rsidR="002A6CD7" w:rsidRPr="00B357FC">
        <w:rPr>
          <w:rFonts w:asciiTheme="majorHAnsi" w:hAnsiTheme="majorHAnsi" w:cstheme="majorHAnsi"/>
        </w:rPr>
        <w:t>tected</w:t>
      </w:r>
      <w:r w:rsidRPr="00B357FC">
        <w:rPr>
          <w:rFonts w:asciiTheme="majorHAnsi" w:hAnsiTheme="majorHAnsi" w:cstheme="majorHAnsi"/>
        </w:rPr>
        <w:t xml:space="preserve"> </w:t>
      </w:r>
      <w:r w:rsidR="002A6CD7" w:rsidRPr="00B357FC">
        <w:rPr>
          <w:rFonts w:asciiTheme="majorHAnsi" w:hAnsiTheme="majorHAnsi" w:cstheme="majorHAnsi"/>
        </w:rPr>
        <w:t>under</w:t>
      </w:r>
      <w:r w:rsidRPr="00B357FC">
        <w:rPr>
          <w:rFonts w:asciiTheme="majorHAnsi" w:hAnsiTheme="majorHAnsi" w:cstheme="majorHAnsi"/>
        </w:rPr>
        <w:t xml:space="preserve"> applicable state privacy laws, that information should be identified as </w:t>
      </w:r>
      <w:r w:rsidR="00FC4A53" w:rsidRPr="00B357FC">
        <w:rPr>
          <w:rFonts w:asciiTheme="majorHAnsi" w:hAnsiTheme="majorHAnsi" w:cstheme="majorHAnsi"/>
        </w:rPr>
        <w:t>privileged</w:t>
      </w:r>
      <w:r w:rsidRPr="00B357FC">
        <w:rPr>
          <w:rFonts w:asciiTheme="majorHAnsi" w:hAnsiTheme="majorHAnsi" w:cstheme="majorHAnsi"/>
        </w:rPr>
        <w:t xml:space="preserve"> or </w:t>
      </w:r>
      <w:r w:rsidR="00FC4A53" w:rsidRPr="00B357FC">
        <w:rPr>
          <w:rFonts w:asciiTheme="majorHAnsi" w:hAnsiTheme="majorHAnsi" w:cstheme="majorHAnsi"/>
        </w:rPr>
        <w:t>confidential</w:t>
      </w:r>
      <w:r w:rsidRPr="00B357FC">
        <w:rPr>
          <w:rFonts w:asciiTheme="majorHAnsi" w:hAnsiTheme="majorHAnsi" w:cstheme="majorHAnsi"/>
        </w:rPr>
        <w:t>. Otherwise, the responses will be made publicly available.</w:t>
      </w:r>
    </w:p>
    <w:p w14:paraId="4373C3B5" w14:textId="60869AE6" w:rsidR="00023D33" w:rsidRPr="00B357FC" w:rsidRDefault="00023D33" w:rsidP="00AF069D">
      <w:pPr>
        <w:spacing w:line="240" w:lineRule="auto"/>
        <w:ind w:left="720"/>
        <w:contextualSpacing/>
        <w:rPr>
          <w:rFonts w:asciiTheme="majorHAnsi" w:hAnsiTheme="majorHAnsi" w:cstheme="majorBidi"/>
        </w:rPr>
      </w:pPr>
    </w:p>
    <w:p w14:paraId="789046E0" w14:textId="5ED358CD" w:rsidR="00E80D3B" w:rsidRPr="00B357FC" w:rsidRDefault="00442F1B" w:rsidP="00AF069D">
      <w:pPr>
        <w:spacing w:line="240" w:lineRule="auto"/>
        <w:ind w:left="720"/>
        <w:rPr>
          <w:rFonts w:asciiTheme="majorHAnsi" w:hAnsiTheme="majorHAnsi" w:cstheme="majorHAnsi"/>
          <w:color w:val="0064BC" w:themeColor="accent3"/>
        </w:rPr>
      </w:pPr>
      <w:r w:rsidRPr="00B357FC">
        <w:rPr>
          <w:rFonts w:asciiTheme="majorHAnsi" w:hAnsiTheme="majorHAnsi" w:cstheme="majorHAnsi"/>
          <w:color w:val="0064BC" w:themeColor="accent3"/>
        </w:rPr>
        <w:t xml:space="preserve">[Eligible Entity must supplement the </w:t>
      </w:r>
      <w:r w:rsidR="00AA74E6" w:rsidRPr="00B357FC">
        <w:rPr>
          <w:rFonts w:asciiTheme="majorHAnsi" w:hAnsiTheme="majorHAnsi" w:cstheme="majorHAnsi"/>
          <w:color w:val="0064BC" w:themeColor="accent3"/>
        </w:rPr>
        <w:t>BEAD Model Challenge Process</w:t>
      </w:r>
      <w:r w:rsidRPr="00B357FC">
        <w:rPr>
          <w:rFonts w:asciiTheme="majorHAnsi" w:hAnsiTheme="majorHAnsi" w:cstheme="majorHAnsi"/>
          <w:color w:val="0064BC" w:themeColor="accent3"/>
        </w:rPr>
        <w:t xml:space="preserve"> answer with </w:t>
      </w:r>
      <w:r w:rsidR="0070336E" w:rsidRPr="00B357FC">
        <w:rPr>
          <w:rFonts w:asciiTheme="majorHAnsi" w:hAnsiTheme="majorHAnsi" w:cstheme="majorHAnsi"/>
          <w:color w:val="0064BC" w:themeColor="accent3"/>
        </w:rPr>
        <w:t xml:space="preserve">how it plans to adhere to </w:t>
      </w:r>
      <w:r w:rsidRPr="00B357FC">
        <w:rPr>
          <w:rFonts w:asciiTheme="majorHAnsi" w:hAnsiTheme="majorHAnsi" w:cstheme="majorHAnsi"/>
          <w:color w:val="0064BC" w:themeColor="accent3"/>
        </w:rPr>
        <w:t>any relevant state or territory laws and regulations</w:t>
      </w:r>
      <w:r w:rsidR="0070336E" w:rsidRPr="00B357FC">
        <w:rPr>
          <w:rFonts w:asciiTheme="majorHAnsi" w:hAnsiTheme="majorHAnsi" w:cstheme="majorHAnsi"/>
          <w:color w:val="0064BC" w:themeColor="accent3"/>
        </w:rPr>
        <w:t xml:space="preserve"> pertaining to the protection of PII</w:t>
      </w:r>
      <w:r w:rsidRPr="00B357FC">
        <w:rPr>
          <w:rFonts w:asciiTheme="majorHAnsi" w:hAnsiTheme="majorHAnsi" w:cstheme="majorHAnsi"/>
          <w:color w:val="0064BC" w:themeColor="accent3"/>
        </w:rPr>
        <w:t>.]</w:t>
      </w:r>
    </w:p>
    <w:p w14:paraId="098F09CB" w14:textId="3064065E" w:rsidR="0088513C" w:rsidRPr="00B357FC" w:rsidRDefault="0088513C" w:rsidP="009003E2"/>
    <w:p w14:paraId="1085C398" w14:textId="3B601AAD" w:rsidR="00384C70" w:rsidRPr="00B357FC" w:rsidRDefault="00384C70" w:rsidP="00AF069D">
      <w:pPr>
        <w:pStyle w:val="Heading3"/>
        <w:spacing w:before="120" w:after="120" w:line="240" w:lineRule="auto"/>
        <w:ind w:left="720"/>
        <w:contextualSpacing/>
        <w:rPr>
          <w:rFonts w:asciiTheme="majorHAnsi" w:hAnsiTheme="majorHAnsi" w:cstheme="majorHAnsi"/>
          <w:b w:val="0"/>
          <w:bCs w:val="0"/>
          <w:color w:val="auto"/>
          <w:sz w:val="22"/>
          <w:szCs w:val="22"/>
        </w:rPr>
      </w:pPr>
      <w:r w:rsidRPr="00B357FC">
        <w:rPr>
          <w:rFonts w:asciiTheme="majorHAnsi" w:hAnsiTheme="majorHAnsi" w:cstheme="majorHAnsi"/>
          <w:b w:val="0"/>
          <w:bCs w:val="0"/>
          <w:color w:val="auto"/>
          <w:sz w:val="22"/>
          <w:szCs w:val="22"/>
        </w:rPr>
        <w:lastRenderedPageBreak/>
        <w:t xml:space="preserve">If the Eligible Entity is not using the NTIA </w:t>
      </w:r>
      <w:r w:rsidR="00AA74E6" w:rsidRPr="00B357FC">
        <w:rPr>
          <w:rFonts w:asciiTheme="majorHAnsi" w:hAnsiTheme="majorHAnsi" w:cstheme="majorHAnsi"/>
          <w:b w:val="0"/>
          <w:bCs w:val="0"/>
          <w:color w:val="auto"/>
          <w:sz w:val="22"/>
          <w:szCs w:val="22"/>
        </w:rPr>
        <w:t xml:space="preserve">BEAD </w:t>
      </w:r>
      <w:r w:rsidR="00806BE8" w:rsidRPr="00B357FC">
        <w:rPr>
          <w:rFonts w:asciiTheme="majorHAnsi" w:hAnsiTheme="majorHAnsi" w:cstheme="majorHAnsi"/>
          <w:b w:val="0"/>
          <w:bCs w:val="0"/>
          <w:color w:val="auto"/>
          <w:sz w:val="22"/>
          <w:szCs w:val="22"/>
        </w:rPr>
        <w:t xml:space="preserve">Model </w:t>
      </w:r>
      <w:r w:rsidRPr="00B357FC">
        <w:rPr>
          <w:rFonts w:asciiTheme="majorHAnsi" w:hAnsiTheme="majorHAnsi" w:cstheme="majorHAnsi"/>
          <w:b w:val="0"/>
          <w:bCs w:val="0"/>
          <w:color w:val="auto"/>
          <w:sz w:val="22"/>
          <w:szCs w:val="22"/>
        </w:rPr>
        <w:t xml:space="preserve">Challenge Process, outline the proposed sources and requirements that will be considered acceptable evidence.  </w:t>
      </w:r>
    </w:p>
    <w:p w14:paraId="4EE43B75" w14:textId="77777777" w:rsidR="00002758" w:rsidRPr="00B357FC" w:rsidRDefault="00002758" w:rsidP="00AF069D">
      <w:pPr>
        <w:spacing w:line="240" w:lineRule="auto"/>
        <w:contextualSpacing/>
        <w:rPr>
          <w:rFonts w:asciiTheme="majorHAnsi" w:hAnsiTheme="majorHAnsi" w:cstheme="majorHAnsi"/>
        </w:rPr>
      </w:pPr>
    </w:p>
    <w:p w14:paraId="75106B7F" w14:textId="23AE04F5" w:rsidR="00002758" w:rsidRPr="00B357FC" w:rsidRDefault="00AA74E6" w:rsidP="00AF069D">
      <w:pPr>
        <w:spacing w:line="240" w:lineRule="auto"/>
        <w:ind w:left="720"/>
        <w:rPr>
          <w:rFonts w:asciiTheme="majorHAnsi" w:hAnsiTheme="majorHAnsi" w:cstheme="majorHAnsi"/>
          <w:b/>
          <w:bCs/>
        </w:rPr>
      </w:pPr>
      <w:r w:rsidRPr="00B357FC">
        <w:rPr>
          <w:rFonts w:asciiTheme="majorHAnsi" w:hAnsiTheme="majorHAnsi" w:cstheme="majorHAnsi"/>
          <w:b/>
          <w:bCs/>
        </w:rPr>
        <w:t xml:space="preserve">NTIA BEAD </w:t>
      </w:r>
      <w:r w:rsidR="00002758" w:rsidRPr="00B357FC">
        <w:rPr>
          <w:rFonts w:asciiTheme="majorHAnsi" w:hAnsiTheme="majorHAnsi" w:cstheme="majorHAnsi"/>
          <w:b/>
          <w:bCs/>
        </w:rPr>
        <w:t xml:space="preserve">Model </w:t>
      </w:r>
      <w:r w:rsidRPr="00B357FC">
        <w:rPr>
          <w:rFonts w:asciiTheme="majorHAnsi" w:hAnsiTheme="majorHAnsi" w:cstheme="majorHAnsi"/>
          <w:b/>
          <w:bCs/>
        </w:rPr>
        <w:t xml:space="preserve">Challenge Process </w:t>
      </w:r>
      <w:r w:rsidR="00002758" w:rsidRPr="00B357FC">
        <w:rPr>
          <w:rFonts w:asciiTheme="majorHAnsi" w:hAnsiTheme="majorHAnsi" w:cstheme="majorHAnsi"/>
          <w:b/>
          <w:bCs/>
        </w:rPr>
        <w:t xml:space="preserve">Answer: </w:t>
      </w:r>
    </w:p>
    <w:p w14:paraId="01ED520F" w14:textId="5FD7A874" w:rsidR="006D6D3A" w:rsidRPr="00B357FC" w:rsidRDefault="006D6D3A" w:rsidP="00AF069D">
      <w:pPr>
        <w:spacing w:line="240" w:lineRule="auto"/>
        <w:ind w:left="720"/>
        <w:contextualSpacing/>
        <w:rPr>
          <w:rFonts w:asciiTheme="majorHAnsi" w:hAnsiTheme="majorHAnsi" w:cstheme="majorHAnsi"/>
        </w:rPr>
      </w:pPr>
      <w:r w:rsidRPr="00B357FC">
        <w:rPr>
          <w:rFonts w:asciiTheme="majorHAnsi" w:hAnsiTheme="majorHAnsi" w:cstheme="majorHAnsi"/>
        </w:rPr>
        <w:t>N/A</w:t>
      </w:r>
    </w:p>
    <w:p w14:paraId="6D0F3309" w14:textId="506D91A2" w:rsidR="00002758" w:rsidRPr="00B357FC" w:rsidRDefault="00002758" w:rsidP="00AF069D">
      <w:pPr>
        <w:spacing w:line="240" w:lineRule="auto"/>
        <w:ind w:left="720"/>
        <w:contextualSpacing/>
        <w:rPr>
          <w:rFonts w:asciiTheme="majorHAnsi" w:hAnsiTheme="majorHAnsi" w:cstheme="majorHAnsi"/>
        </w:rPr>
      </w:pPr>
    </w:p>
    <w:sectPr w:rsidR="00002758" w:rsidRPr="00B357FC" w:rsidSect="00CF158F">
      <w:headerReference w:type="default" r:id="rId23"/>
      <w:footerReference w:type="default" r:id="rId24"/>
      <w:headerReference w:type="first" r:id="rId25"/>
      <w:type w:val="continuous"/>
      <w:pgSz w:w="12240" w:h="15840"/>
      <w:pgMar w:top="1440" w:right="1440" w:bottom="1440" w:left="1440" w:header="576"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4D0F46" w14:textId="77777777" w:rsidR="00882264" w:rsidRDefault="00882264" w:rsidP="00E82C5B">
      <w:r>
        <w:separator/>
      </w:r>
    </w:p>
  </w:endnote>
  <w:endnote w:type="continuationSeparator" w:id="0">
    <w:p w14:paraId="58F3230D" w14:textId="77777777" w:rsidR="00882264" w:rsidRDefault="00882264" w:rsidP="00E82C5B">
      <w:r>
        <w:continuationSeparator/>
      </w:r>
    </w:p>
  </w:endnote>
  <w:endnote w:type="continuationNotice" w:id="1">
    <w:p w14:paraId="179630D5" w14:textId="77777777" w:rsidR="00882264" w:rsidRDefault="0088226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84D3A0" w14:textId="77777777" w:rsidR="00CE321A" w:rsidRDefault="00CE321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25E3D" w14:textId="77777777" w:rsidR="00CE321A" w:rsidRDefault="00CE321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1FFD2" w14:textId="77777777" w:rsidR="00CE321A" w:rsidRDefault="00CE321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522896" w14:textId="531B889C" w:rsidR="00AA01F5" w:rsidRDefault="00977184">
    <w:pPr>
      <w:pStyle w:val="Footer"/>
      <w:rPr>
        <w:color w:val="7F7F7F" w:themeColor="background1" w:themeShade="7F"/>
        <w:spacing w:val="60"/>
      </w:rPr>
    </w:pPr>
    <w:r w:rsidRPr="008E71C7">
      <w:rPr>
        <w:noProof/>
      </w:rPr>
      <w:drawing>
        <wp:anchor distT="0" distB="0" distL="114300" distR="114300" simplePos="0" relativeHeight="251658250" behindDoc="0" locked="0" layoutInCell="1" allowOverlap="1" wp14:anchorId="3C2FB495" wp14:editId="6E3B6D07">
          <wp:simplePos x="0" y="0"/>
          <wp:positionH relativeFrom="page">
            <wp:posOffset>137160</wp:posOffset>
          </wp:positionH>
          <wp:positionV relativeFrom="paragraph">
            <wp:posOffset>187960</wp:posOffset>
          </wp:positionV>
          <wp:extent cx="548209" cy="557784"/>
          <wp:effectExtent l="0" t="0" r="4445" b="0"/>
          <wp:wrapNone/>
          <wp:docPr id="657826967" name="Picture 657826967" descr="Logo&#10;&#10;Description automatically generated">
            <a:extLst xmlns:a="http://schemas.openxmlformats.org/drawingml/2006/main">
              <a:ext uri="{FF2B5EF4-FFF2-40B4-BE49-F238E27FC236}">
                <a16:creationId xmlns:a16="http://schemas.microsoft.com/office/drawing/2014/main" id="{1E20011C-0818-4F0A-9C9A-31862448E28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8" descr="Logo&#10;&#10;Description automatically generated">
                    <a:extLst>
                      <a:ext uri="{FF2B5EF4-FFF2-40B4-BE49-F238E27FC236}">
                        <a16:creationId xmlns:a16="http://schemas.microsoft.com/office/drawing/2014/main" id="{1E20011C-0818-4F0A-9C9A-31862448E280}"/>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48209" cy="557784"/>
                  </a:xfrm>
                  <a:prstGeom prst="rect">
                    <a:avLst/>
                  </a:prstGeom>
                  <a:ln>
                    <a:noFill/>
                  </a:ln>
                </pic:spPr>
              </pic:pic>
            </a:graphicData>
          </a:graphic>
          <wp14:sizeRelH relativeFrom="margin">
            <wp14:pctWidth>0</wp14:pctWidth>
          </wp14:sizeRelH>
          <wp14:sizeRelV relativeFrom="margin">
            <wp14:pctHeight>0</wp14:pctHeight>
          </wp14:sizeRelV>
        </wp:anchor>
      </w:drawing>
    </w:r>
    <w:r>
      <w:rPr>
        <w:noProof/>
      </w:rPr>
      <mc:AlternateContent>
        <mc:Choice Requires="wpg">
          <w:drawing>
            <wp:anchor distT="0" distB="0" distL="114300" distR="114300" simplePos="0" relativeHeight="251658251" behindDoc="0" locked="0" layoutInCell="1" allowOverlap="1" wp14:anchorId="4EF221AE" wp14:editId="41640C22">
              <wp:simplePos x="0" y="0"/>
              <wp:positionH relativeFrom="margin">
                <wp:posOffset>2268855</wp:posOffset>
              </wp:positionH>
              <wp:positionV relativeFrom="paragraph">
                <wp:posOffset>144145</wp:posOffset>
              </wp:positionV>
              <wp:extent cx="1356360" cy="424180"/>
              <wp:effectExtent l="0" t="0" r="0" b="0"/>
              <wp:wrapNone/>
              <wp:docPr id="16" name="Group 16"/>
              <wp:cNvGraphicFramePr/>
              <a:graphic xmlns:a="http://schemas.openxmlformats.org/drawingml/2006/main">
                <a:graphicData uri="http://schemas.microsoft.com/office/word/2010/wordprocessingGroup">
                  <wpg:wgp>
                    <wpg:cNvGrpSpPr/>
                    <wpg:grpSpPr>
                      <a:xfrm>
                        <a:off x="0" y="0"/>
                        <a:ext cx="1356360" cy="424180"/>
                        <a:chOff x="-23940" y="-69367"/>
                        <a:chExt cx="1357629" cy="425180"/>
                      </a:xfrm>
                    </wpg:grpSpPr>
                    <wps:wsp>
                      <wps:cNvPr id="17" name="Text Box 2"/>
                      <wps:cNvSpPr txBox="1">
                        <a:spLocks noChangeArrowheads="1"/>
                      </wps:cNvSpPr>
                      <wps:spPr bwMode="auto">
                        <a:xfrm>
                          <a:off x="-23940" y="-69367"/>
                          <a:ext cx="1357629" cy="425180"/>
                        </a:xfrm>
                        <a:prstGeom prst="rect">
                          <a:avLst/>
                        </a:prstGeom>
                        <a:noFill/>
                        <a:ln w="9525">
                          <a:noFill/>
                          <a:miter lim="800000"/>
                          <a:headEnd/>
                          <a:tailEnd/>
                        </a:ln>
                      </wps:spPr>
                      <wps:txbx>
                        <w:txbxContent>
                          <w:p w14:paraId="553FF370" w14:textId="77777777" w:rsidR="00260027" w:rsidRPr="00830B28" w:rsidRDefault="00260027" w:rsidP="00A50E99">
                            <w:pPr>
                              <w:jc w:val="center"/>
                              <w:rPr>
                                <w:color w:val="FFFFFF" w:themeColor="background1"/>
                              </w:rPr>
                            </w:pPr>
                            <w:r w:rsidRPr="00830B28">
                              <w:rPr>
                                <w:color w:val="FFFFFF" w:themeColor="background1"/>
                              </w:rPr>
                              <w:t>Internet for All</w:t>
                            </w:r>
                          </w:p>
                        </w:txbxContent>
                      </wps:txbx>
                      <wps:bodyPr rot="0" vert="horz" wrap="square" lIns="91440" tIns="45720" rIns="91440" bIns="45720" anchor="ctr" anchorCtr="0">
                        <a:spAutoFit/>
                      </wps:bodyPr>
                    </wps:wsp>
                    <wps:wsp>
                      <wps:cNvPr id="21" name="Straight Connector 21"/>
                      <wps:cNvCnPr/>
                      <wps:spPr>
                        <a:xfrm>
                          <a:off x="84732" y="0"/>
                          <a:ext cx="1184275" cy="444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22" name="Straight Connector 22"/>
                      <wps:cNvCnPr/>
                      <wps:spPr>
                        <a:xfrm>
                          <a:off x="88263" y="303623"/>
                          <a:ext cx="1184275" cy="444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xmlns:w16du="http://schemas.microsoft.com/office/word/2023/wordml/word16du" xmlns:arto="http://schemas.microsoft.com/office/word/2006/arto" xmlns:a="http://schemas.openxmlformats.org/drawingml/2006/main" xmlns:a16="http://schemas.microsoft.com/office/drawing/2014/main" xmlns:pic="http://schemas.openxmlformats.org/drawingml/2006/picture" xmlns:a14="http://schemas.microsoft.com/office/drawing/2010/main">
          <w:pict>
            <v:group id="Group 16" style="position:absolute;margin-left:178.65pt;margin-top:11.35pt;width:106.8pt;height:33.4pt;z-index:251658251;mso-position-horizontal-relative:margin;mso-width-relative:margin;mso-height-relative:margin" coordsize="13576,4251" coordorigin="-239,-693" o:spid="_x0000_s1029" w14:anchorId="4EF221A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">
              <v:shapetype id="_x0000_t202" coordsize="21600,21600" o:spt="202" path="m,l,21600r21600,l21600,xe">
                <v:stroke joinstyle="miter"/>
                <v:path gradientshapeok="t" o:connecttype="rect"/>
              </v:shapetype>
              <v:shape id="Text Box 2" style="position:absolute;left:-239;top:-693;width:13575;height:4251;visibility:visible;mso-wrap-style:square;v-text-anchor:middle" o:spid="_x0000_s1030"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">
                <v:textbox style="mso-fit-shape-to-text:t">
                  <w:txbxContent>
                    <w:p w:rsidRPr="00830B28" w:rsidR="00260027" w:rsidP="00A50E99" w:rsidRDefault="00260027" w14:paraId="553FF370" w14:textId="77777777">
                      <w:pPr>
                        <w:jc w:val="center"/>
                        <w:rPr>
                          <w:color w:val="FFFFFF" w:themeColor="background1"/>
                        </w:rPr>
                      </w:pPr>
                      <w:r w:rsidRPr="00830B28">
                        <w:rPr>
                          <w:color w:val="FFFFFF" w:themeColor="background1"/>
                        </w:rPr>
                        <w:t>Internet for All</w:t>
                      </w:r>
                    </w:p>
                  </w:txbxContent>
                </v:textbox>
              </v:shape>
              <v:line id="Straight Connector 21" style="position:absolute;visibility:visible;mso-wrap-style:square" o:spid="_x0000_s1031" strokecolor="#ff0030 [3204]" strokeweight="1.5pt" o:connectortype="straight" from="847,0" to="12690,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">
                <v:stroke joinstyle="miter"/>
              </v:line>
              <v:line id="Straight Connector 22" style="position:absolute;visibility:visible;mso-wrap-style:square" o:spid="_x0000_s1032" strokecolor="#ff0030 [3204]" strokeweight="1.5pt" o:connectortype="straight" from="882,3036" to="12725,3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">
                <v:stroke joinstyle="miter"/>
              </v:line>
              <w10:wrap anchorx="margin"/>
            </v:group>
          </w:pict>
        </mc:Fallback>
      </mc:AlternateContent>
    </w:r>
    <w:r w:rsidR="00446F04" w:rsidRPr="00650059">
      <w:rPr>
        <w:noProof/>
      </w:rPr>
      <w:drawing>
        <wp:anchor distT="0" distB="0" distL="114300" distR="114300" simplePos="0" relativeHeight="251658244" behindDoc="0" locked="0" layoutInCell="1" allowOverlap="1" wp14:anchorId="0A613C58" wp14:editId="5158FA13">
          <wp:simplePos x="0" y="0"/>
          <wp:positionH relativeFrom="rightMargin">
            <wp:align>left</wp:align>
          </wp:positionH>
          <wp:positionV relativeFrom="paragraph">
            <wp:posOffset>190500</wp:posOffset>
          </wp:positionV>
          <wp:extent cx="561340" cy="561340"/>
          <wp:effectExtent l="0" t="0" r="0" b="0"/>
          <wp:wrapNone/>
          <wp:docPr id="2055801442" name="Picture 2055801442" descr="Logo&#10;&#10;Description automatically generated">
            <a:extLst xmlns:a="http://schemas.openxmlformats.org/drawingml/2006/main">
              <a:ext uri="{FF2B5EF4-FFF2-40B4-BE49-F238E27FC236}">
                <a16:creationId xmlns:a16="http://schemas.microsoft.com/office/drawing/2014/main" id="{3AC5D65A-DD7A-5AEA-B57F-4B1322B874F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descr="Logo&#10;&#10;Description automatically generated">
                    <a:extLst>
                      <a:ext uri="{FF2B5EF4-FFF2-40B4-BE49-F238E27FC236}">
                        <a16:creationId xmlns:a16="http://schemas.microsoft.com/office/drawing/2014/main" id="{3AC5D65A-DD7A-5AEA-B57F-4B1322B874F8}"/>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561340" cy="561340"/>
                  </a:xfrm>
                  <a:prstGeom prst="rect">
                    <a:avLst/>
                  </a:prstGeom>
                </pic:spPr>
              </pic:pic>
            </a:graphicData>
          </a:graphic>
          <wp14:sizeRelH relativeFrom="page">
            <wp14:pctWidth>0</wp14:pctWidth>
          </wp14:sizeRelH>
          <wp14:sizeRelV relativeFrom="page">
            <wp14:pctHeight>0</wp14:pctHeight>
          </wp14:sizeRelV>
        </wp:anchor>
      </w:drawing>
    </w:r>
    <w:r w:rsidR="006A1504" w:rsidRPr="00650059">
      <w:rPr>
        <w:noProof/>
      </w:rPr>
      <w:drawing>
        <wp:anchor distT="0" distB="0" distL="114300" distR="114300" simplePos="0" relativeHeight="251658245" behindDoc="1" locked="0" layoutInCell="1" allowOverlap="1" wp14:anchorId="67F845D8" wp14:editId="29CC4172">
          <wp:simplePos x="0" y="0"/>
          <wp:positionH relativeFrom="page">
            <wp:align>left</wp:align>
          </wp:positionH>
          <wp:positionV relativeFrom="paragraph">
            <wp:posOffset>92075</wp:posOffset>
          </wp:positionV>
          <wp:extent cx="7800340" cy="752475"/>
          <wp:effectExtent l="0" t="0" r="0" b="9525"/>
          <wp:wrapNone/>
          <wp:docPr id="2081549911" name="Picture 2081549911" descr="Graphical user interface&#10;&#10;Description automatically generated with low confidence">
            <a:extLst xmlns:a="http://schemas.openxmlformats.org/drawingml/2006/main">
              <a:ext uri="{FF2B5EF4-FFF2-40B4-BE49-F238E27FC236}">
                <a16:creationId xmlns:a16="http://schemas.microsoft.com/office/drawing/2014/main" id="{1FEEF4E9-AE85-3830-3FB9-66D7A3850EE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3" descr="Graphical user interface&#10;&#10;Description automatically generated with low confidence">
                    <a:extLst>
                      <a:ext uri="{FF2B5EF4-FFF2-40B4-BE49-F238E27FC236}">
                        <a16:creationId xmlns:a16="http://schemas.microsoft.com/office/drawing/2014/main" id="{1FEEF4E9-AE85-3830-3FB9-66D7A3850EEC}"/>
                      </a:ext>
                    </a:extLst>
                  </pic:cNvPr>
                  <pic:cNvPicPr>
                    <a:picLocks noChangeAspect="1"/>
                  </pic:cNvPicPr>
                </pic:nvPicPr>
                <pic:blipFill rotWithShape="1">
                  <a:blip r:embed="rId3" cstate="print">
                    <a:extLst>
                      <a:ext uri="{28A0092B-C50C-407E-A947-70E740481C1C}">
                        <a14:useLocalDpi xmlns:a14="http://schemas.microsoft.com/office/drawing/2010/main" val="0"/>
                      </a:ext>
                    </a:extLst>
                  </a:blip>
                  <a:srcRect l="-127" t="67903" r="35" b="11636"/>
                  <a:stretch/>
                </pic:blipFill>
                <pic:spPr bwMode="auto">
                  <a:xfrm>
                    <a:off x="0" y="0"/>
                    <a:ext cx="7800340" cy="7524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56DAEC8" w14:textId="7FBB2633" w:rsidR="00F015E4" w:rsidRPr="008A5071" w:rsidRDefault="00317B6E" w:rsidP="00252509">
    <w:pPr>
      <w:pStyle w:val="Footer"/>
      <w:rPr>
        <w:color w:val="FFFFFF" w:themeColor="background1"/>
      </w:rPr>
    </w:pPr>
    <w:r>
      <w:rPr>
        <w:noProof/>
      </w:rPr>
      <mc:AlternateContent>
        <mc:Choice Requires="wps">
          <w:drawing>
            <wp:anchor distT="0" distB="0" distL="114300" distR="114300" simplePos="0" relativeHeight="251658243" behindDoc="0" locked="0" layoutInCell="1" allowOverlap="1" wp14:anchorId="452A77BC" wp14:editId="0EC48605">
              <wp:simplePos x="0" y="0"/>
              <wp:positionH relativeFrom="margin">
                <wp:align>center</wp:align>
              </wp:positionH>
              <wp:positionV relativeFrom="paragraph">
                <wp:posOffset>289560</wp:posOffset>
              </wp:positionV>
              <wp:extent cx="2362835" cy="390525"/>
              <wp:effectExtent l="0" t="0" r="0" b="0"/>
              <wp:wrapSquare wrapText="bothSides"/>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2835" cy="390525"/>
                      </a:xfrm>
                      <a:prstGeom prst="rect">
                        <a:avLst/>
                      </a:prstGeom>
                      <a:noFill/>
                      <a:ln w="9525">
                        <a:noFill/>
                        <a:miter lim="800000"/>
                        <a:headEnd/>
                        <a:tailEnd/>
                      </a:ln>
                    </wps:spPr>
                    <wps:txbx>
                      <w:txbxContent>
                        <w:p w14:paraId="58D834A4" w14:textId="77777777" w:rsidR="00317B6E" w:rsidRPr="00830B28" w:rsidRDefault="00000000" w:rsidP="00317B6E">
                          <w:pPr>
                            <w:jc w:val="center"/>
                            <w:rPr>
                              <w:color w:val="FFFFFF" w:themeColor="background1"/>
                              <w:sz w:val="16"/>
                              <w:szCs w:val="16"/>
                            </w:rPr>
                          </w:pPr>
                          <w:hyperlink r:id="rId4" w:history="1">
                            <w:r w:rsidR="00317B6E" w:rsidRPr="00830B28">
                              <w:rPr>
                                <w:rStyle w:val="Hyperlink"/>
                                <w:color w:val="FFFFFF" w:themeColor="background1"/>
                                <w:sz w:val="16"/>
                                <w:szCs w:val="16"/>
                                <w:u w:val="none"/>
                              </w:rPr>
                              <w:t>internetforall.gov</w:t>
                            </w:r>
                          </w:hyperlink>
                          <w:r w:rsidR="00317B6E" w:rsidRPr="00830B28">
                            <w:rPr>
                              <w:color w:val="FFFFFF" w:themeColor="background1"/>
                              <w:sz w:val="16"/>
                              <w:szCs w:val="16"/>
                            </w:rPr>
                            <w:t xml:space="preserve"> | internetforall@ntia.gov</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arto="http://schemas.microsoft.com/office/word/2006/arto" xmlns:a="http://schemas.openxmlformats.org/drawingml/2006/main" xmlns:a16="http://schemas.microsoft.com/office/drawing/2014/main" xmlns:pic="http://schemas.openxmlformats.org/drawingml/2006/picture" xmlns:a14="http://schemas.microsoft.com/office/drawing/2010/main">
          <w:pict>
            <v:shape id="Text Box 19" style="position:absolute;margin-left:0;margin-top:22.8pt;width:186.05pt;height:30.75pt;z-index:251658243;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spid="_x0000_s1033"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" w14:anchorId="452A77BC">
              <v:textbox>
                <w:txbxContent>
                  <w:p w:rsidRPr="00830B28" w:rsidR="00317B6E" w:rsidP="00317B6E" w:rsidRDefault="00F2613A" w14:paraId="58D834A4" w14:textId="77777777">
                    <w:pPr>
                      <w:jc w:val="center"/>
                      <w:rPr>
                        <w:color w:val="FFFFFF" w:themeColor="background1"/>
                        <w:sz w:val="16"/>
                        <w:szCs w:val="16"/>
                      </w:rPr>
                    </w:pPr>
                    <w:hyperlink w:history="1" r:id="rId5">
                      <w:r w:rsidRPr="00830B28" w:rsidR="00317B6E">
                        <w:rPr>
                          <w:rStyle w:val="Hyperlink"/>
                          <w:color w:val="FFFFFF" w:themeColor="background1"/>
                          <w:sz w:val="16"/>
                          <w:szCs w:val="16"/>
                          <w:u w:val="none"/>
                        </w:rPr>
                        <w:t>internetforall.gov</w:t>
                      </w:r>
                    </w:hyperlink>
                    <w:r w:rsidRPr="00830B28" w:rsidR="00317B6E">
                      <w:rPr>
                        <w:color w:val="FFFFFF" w:themeColor="background1"/>
                        <w:sz w:val="16"/>
                        <w:szCs w:val="16"/>
                      </w:rPr>
                      <w:t xml:space="preserve"> | internetforall@ntia.gov</w:t>
                    </w:r>
                  </w:p>
                </w:txbxContent>
              </v:textbox>
              <w10:wrap type="square" anchorx="margin"/>
            </v:shape>
          </w:pict>
        </mc:Fallback>
      </mc:AlternateContent>
    </w:r>
    <w:r w:rsidR="00F015E4" w:rsidRPr="008A5071">
      <w:rPr>
        <w:color w:val="FFFFFF" w:themeColor="background1"/>
        <w:spacing w:val="60"/>
      </w:rPr>
      <w:t>Page</w:t>
    </w:r>
    <w:r w:rsidR="00F015E4" w:rsidRPr="008A5071">
      <w:rPr>
        <w:color w:val="FFFFFF" w:themeColor="background1"/>
      </w:rPr>
      <w:t xml:space="preserve"> |</w:t>
    </w:r>
    <w:r w:rsidR="00F015E4" w:rsidRPr="008A5071">
      <w:rPr>
        <w:b/>
        <w:color w:val="FFFFFF" w:themeColor="background1"/>
      </w:rPr>
      <w:t xml:space="preserve"> </w:t>
    </w:r>
    <w:r w:rsidR="00D34F23" w:rsidRPr="001D0B19">
      <w:rPr>
        <w:bCs/>
        <w:color w:val="FFFFFF" w:themeColor="background1"/>
      </w:rPr>
      <w:fldChar w:fldCharType="begin"/>
    </w:r>
    <w:r w:rsidR="00D34F23" w:rsidRPr="001D0B19">
      <w:rPr>
        <w:bCs/>
        <w:color w:val="FFFFFF" w:themeColor="background1"/>
      </w:rPr>
      <w:instrText xml:space="preserve"> PAGE   \* MERGEFORMAT </w:instrText>
    </w:r>
    <w:r w:rsidR="00D34F23" w:rsidRPr="001D0B19">
      <w:rPr>
        <w:bCs/>
        <w:color w:val="FFFFFF" w:themeColor="background1"/>
      </w:rPr>
      <w:fldChar w:fldCharType="separate"/>
    </w:r>
    <w:r w:rsidR="00D34F23" w:rsidRPr="001D0B19">
      <w:rPr>
        <w:bCs/>
        <w:noProof/>
        <w:color w:val="FFFFFF" w:themeColor="background1"/>
      </w:rPr>
      <w:t>1</w:t>
    </w:r>
    <w:r w:rsidR="00D34F23" w:rsidRPr="001D0B19">
      <w:rPr>
        <w:bCs/>
        <w:noProof/>
        <w:color w:val="FFFFFF" w:themeColor="background1"/>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12DA4" w14:textId="6277ACA4" w:rsidR="0033115C" w:rsidRDefault="0033115C" w:rsidP="000B30C6">
    <w:pPr>
      <w:pStyle w:val="Footer"/>
    </w:pPr>
  </w:p>
  <w:p w14:paraId="540A7941" w14:textId="2426F748" w:rsidR="00C0743E" w:rsidRDefault="00977184" w:rsidP="000B30C6">
    <w:pPr>
      <w:pStyle w:val="Footer"/>
    </w:pPr>
    <w:r w:rsidRPr="008E71C7">
      <w:rPr>
        <w:noProof/>
      </w:rPr>
      <w:drawing>
        <wp:anchor distT="0" distB="0" distL="114300" distR="114300" simplePos="0" relativeHeight="251658252" behindDoc="0" locked="0" layoutInCell="1" allowOverlap="1" wp14:anchorId="3D173BA2" wp14:editId="48535FDE">
          <wp:simplePos x="0" y="0"/>
          <wp:positionH relativeFrom="leftMargin">
            <wp:posOffset>144780</wp:posOffset>
          </wp:positionH>
          <wp:positionV relativeFrom="paragraph">
            <wp:posOffset>172723</wp:posOffset>
          </wp:positionV>
          <wp:extent cx="548005" cy="557530"/>
          <wp:effectExtent l="0" t="0" r="4445" b="0"/>
          <wp:wrapNone/>
          <wp:docPr id="34" name="Picture 34" descr="Logo&#10;&#10;Description automatically generated">
            <a:extLst xmlns:a="http://schemas.openxmlformats.org/drawingml/2006/main">
              <a:ext uri="{FF2B5EF4-FFF2-40B4-BE49-F238E27FC236}">
                <a16:creationId xmlns:a16="http://schemas.microsoft.com/office/drawing/2014/main" id="{1E20011C-0818-4F0A-9C9A-31862448E28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8" descr="Logo&#10;&#10;Description automatically generated">
                    <a:extLst>
                      <a:ext uri="{FF2B5EF4-FFF2-40B4-BE49-F238E27FC236}">
                        <a16:creationId xmlns:a16="http://schemas.microsoft.com/office/drawing/2014/main" id="{1E20011C-0818-4F0A-9C9A-31862448E280}"/>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48005" cy="557530"/>
                  </a:xfrm>
                  <a:prstGeom prst="rect">
                    <a:avLst/>
                  </a:prstGeom>
                  <a:ln>
                    <a:noFill/>
                  </a:ln>
                </pic:spPr>
              </pic:pic>
            </a:graphicData>
          </a:graphic>
          <wp14:sizeRelH relativeFrom="margin">
            <wp14:pctWidth>0</wp14:pctWidth>
          </wp14:sizeRelH>
          <wp14:sizeRelV relativeFrom="margin">
            <wp14:pctHeight>0</wp14:pctHeight>
          </wp14:sizeRelV>
        </wp:anchor>
      </w:drawing>
    </w:r>
    <w:r w:rsidR="007D240D" w:rsidRPr="00650059">
      <w:rPr>
        <w:noProof/>
      </w:rPr>
      <w:drawing>
        <wp:anchor distT="0" distB="0" distL="114300" distR="114300" simplePos="0" relativeHeight="251658248" behindDoc="0" locked="0" layoutInCell="1" allowOverlap="1" wp14:anchorId="68289290" wp14:editId="20A8B9AE">
          <wp:simplePos x="0" y="0"/>
          <wp:positionH relativeFrom="rightMargin">
            <wp:posOffset>-9525</wp:posOffset>
          </wp:positionH>
          <wp:positionV relativeFrom="paragraph">
            <wp:posOffset>173355</wp:posOffset>
          </wp:positionV>
          <wp:extent cx="561340" cy="561340"/>
          <wp:effectExtent l="0" t="0" r="0" b="0"/>
          <wp:wrapNone/>
          <wp:docPr id="33" name="Picture 33" descr="Logo&#10;&#10;Description automatically generated">
            <a:extLst xmlns:a="http://schemas.openxmlformats.org/drawingml/2006/main">
              <a:ext uri="{FF2B5EF4-FFF2-40B4-BE49-F238E27FC236}">
                <a16:creationId xmlns:a16="http://schemas.microsoft.com/office/drawing/2014/main" id="{3AC5D65A-DD7A-5AEA-B57F-4B1322B874F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descr="Logo&#10;&#10;Description automatically generated">
                    <a:extLst>
                      <a:ext uri="{FF2B5EF4-FFF2-40B4-BE49-F238E27FC236}">
                        <a16:creationId xmlns:a16="http://schemas.microsoft.com/office/drawing/2014/main" id="{3AC5D65A-DD7A-5AEA-B57F-4B1322B874F8}"/>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561340" cy="561340"/>
                  </a:xfrm>
                  <a:prstGeom prst="rect">
                    <a:avLst/>
                  </a:prstGeom>
                </pic:spPr>
              </pic:pic>
            </a:graphicData>
          </a:graphic>
          <wp14:sizeRelH relativeFrom="page">
            <wp14:pctWidth>0</wp14:pctWidth>
          </wp14:sizeRelH>
          <wp14:sizeRelV relativeFrom="page">
            <wp14:pctHeight>0</wp14:pctHeight>
          </wp14:sizeRelV>
        </wp:anchor>
      </w:drawing>
    </w:r>
    <w:r w:rsidR="009B63D9">
      <w:rPr>
        <w:noProof/>
      </w:rPr>
      <mc:AlternateContent>
        <mc:Choice Requires="wpg">
          <w:drawing>
            <wp:anchor distT="0" distB="0" distL="114300" distR="114300" simplePos="0" relativeHeight="251658253" behindDoc="0" locked="0" layoutInCell="1" allowOverlap="1" wp14:anchorId="75221C5E" wp14:editId="79F48E5F">
              <wp:simplePos x="0" y="0"/>
              <wp:positionH relativeFrom="margin">
                <wp:posOffset>2276475</wp:posOffset>
              </wp:positionH>
              <wp:positionV relativeFrom="paragraph">
                <wp:posOffset>139700</wp:posOffset>
              </wp:positionV>
              <wp:extent cx="1356360" cy="424180"/>
              <wp:effectExtent l="0" t="0" r="0" b="0"/>
              <wp:wrapNone/>
              <wp:docPr id="23" name="Group 23"/>
              <wp:cNvGraphicFramePr/>
              <a:graphic xmlns:a="http://schemas.openxmlformats.org/drawingml/2006/main">
                <a:graphicData uri="http://schemas.microsoft.com/office/word/2010/wordprocessingGroup">
                  <wpg:wgp>
                    <wpg:cNvGrpSpPr/>
                    <wpg:grpSpPr>
                      <a:xfrm>
                        <a:off x="0" y="0"/>
                        <a:ext cx="1356360" cy="424180"/>
                        <a:chOff x="-23940" y="-69367"/>
                        <a:chExt cx="1357629" cy="425180"/>
                      </a:xfrm>
                    </wpg:grpSpPr>
                    <wps:wsp>
                      <wps:cNvPr id="24" name="Text Box 2"/>
                      <wps:cNvSpPr txBox="1">
                        <a:spLocks noChangeArrowheads="1"/>
                      </wps:cNvSpPr>
                      <wps:spPr bwMode="auto">
                        <a:xfrm>
                          <a:off x="-23940" y="-69367"/>
                          <a:ext cx="1357629" cy="425180"/>
                        </a:xfrm>
                        <a:prstGeom prst="rect">
                          <a:avLst/>
                        </a:prstGeom>
                        <a:noFill/>
                        <a:ln w="9525">
                          <a:noFill/>
                          <a:miter lim="800000"/>
                          <a:headEnd/>
                          <a:tailEnd/>
                        </a:ln>
                      </wps:spPr>
                      <wps:txbx>
                        <w:txbxContent>
                          <w:p w14:paraId="49B62128" w14:textId="77777777" w:rsidR="00B82BAA" w:rsidRPr="00830B28" w:rsidRDefault="00B82BAA" w:rsidP="00B82BAA">
                            <w:pPr>
                              <w:jc w:val="center"/>
                              <w:rPr>
                                <w:color w:val="FFFFFF" w:themeColor="background1"/>
                              </w:rPr>
                            </w:pPr>
                            <w:r w:rsidRPr="00830B28">
                              <w:rPr>
                                <w:color w:val="FFFFFF" w:themeColor="background1"/>
                              </w:rPr>
                              <w:t>Internet for All</w:t>
                            </w:r>
                          </w:p>
                        </w:txbxContent>
                      </wps:txbx>
                      <wps:bodyPr rot="0" vert="horz" wrap="square" lIns="91440" tIns="45720" rIns="91440" bIns="45720" anchor="ctr" anchorCtr="0">
                        <a:spAutoFit/>
                      </wps:bodyPr>
                    </wps:wsp>
                    <wps:wsp>
                      <wps:cNvPr id="25" name="Straight Connector 25"/>
                      <wps:cNvCnPr/>
                      <wps:spPr>
                        <a:xfrm>
                          <a:off x="84732" y="0"/>
                          <a:ext cx="1184275" cy="444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27" name="Straight Connector 27"/>
                      <wps:cNvCnPr/>
                      <wps:spPr>
                        <a:xfrm>
                          <a:off x="88263" y="303623"/>
                          <a:ext cx="1184275" cy="444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xmlns:w16du="http://schemas.microsoft.com/office/word/2023/wordml/word16du" xmlns:arto="http://schemas.microsoft.com/office/word/2006/arto" xmlns:a="http://schemas.openxmlformats.org/drawingml/2006/main" xmlns:a16="http://schemas.microsoft.com/office/drawing/2014/main" xmlns:pic="http://schemas.openxmlformats.org/drawingml/2006/picture" xmlns:a14="http://schemas.microsoft.com/office/drawing/2010/main">
          <w:pict>
            <v:group id="Group 23" style="position:absolute;margin-left:179.25pt;margin-top:11pt;width:106.8pt;height:33.4pt;z-index:251658253;mso-position-horizontal-relative:margin;mso-width-relative:margin;mso-height-relative:margin" coordsize="13576,4251" coordorigin="-239,-693" o:spid="_x0000_s1034" w14:anchorId="75221C5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">
              <v:shapetype id="_x0000_t202" coordsize="21600,21600" o:spt="202" path="m,l,21600r21600,l21600,xe">
                <v:stroke joinstyle="miter"/>
                <v:path gradientshapeok="t" o:connecttype="rect"/>
              </v:shapetype>
              <v:shape id="Text Box 2" style="position:absolute;left:-239;top:-693;width:13575;height:4251;visibility:visible;mso-wrap-style:square;v-text-anchor:middle" o:spid="_x0000_s1035"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">
                <v:textbox style="mso-fit-shape-to-text:t">
                  <w:txbxContent>
                    <w:p w:rsidRPr="00830B28" w:rsidR="00B82BAA" w:rsidP="00B82BAA" w:rsidRDefault="00B82BAA" w14:paraId="49B62128" w14:textId="77777777">
                      <w:pPr>
                        <w:jc w:val="center"/>
                        <w:rPr>
                          <w:color w:val="FFFFFF" w:themeColor="background1"/>
                        </w:rPr>
                      </w:pPr>
                      <w:r w:rsidRPr="00830B28">
                        <w:rPr>
                          <w:color w:val="FFFFFF" w:themeColor="background1"/>
                        </w:rPr>
                        <w:t>Internet for All</w:t>
                      </w:r>
                    </w:p>
                  </w:txbxContent>
                </v:textbox>
              </v:shape>
              <v:line id="Straight Connector 25" style="position:absolute;visibility:visible;mso-wrap-style:square" o:spid="_x0000_s1036" strokecolor="#ff0030 [3204]" strokeweight="1.5pt" o:connectortype="straight" from="847,0" to="12690,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">
                <v:stroke joinstyle="miter"/>
              </v:line>
              <v:line id="Straight Connector 27" style="position:absolute;visibility:visible;mso-wrap-style:square" o:spid="_x0000_s1037" strokecolor="#ff0030 [3204]" strokeweight="1.5pt" o:connectortype="straight" from="882,3036" to="12725,3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">
                <v:stroke joinstyle="miter"/>
              </v:line>
              <w10:wrap anchorx="margin"/>
            </v:group>
          </w:pict>
        </mc:Fallback>
      </mc:AlternateContent>
    </w:r>
    <w:r w:rsidR="00B82BAA" w:rsidRPr="00650059">
      <w:rPr>
        <w:noProof/>
      </w:rPr>
      <w:drawing>
        <wp:anchor distT="0" distB="0" distL="114300" distR="114300" simplePos="0" relativeHeight="251658246" behindDoc="1" locked="0" layoutInCell="1" allowOverlap="1" wp14:anchorId="4849CC8D" wp14:editId="0145999D">
          <wp:simplePos x="0" y="0"/>
          <wp:positionH relativeFrom="page">
            <wp:align>left</wp:align>
          </wp:positionH>
          <wp:positionV relativeFrom="paragraph">
            <wp:posOffset>88900</wp:posOffset>
          </wp:positionV>
          <wp:extent cx="7800340" cy="742950"/>
          <wp:effectExtent l="0" t="0" r="0" b="0"/>
          <wp:wrapNone/>
          <wp:docPr id="30" name="Picture 30" descr="Graphical user interface&#10;&#10;Description automatically generated with low confidence">
            <a:extLst xmlns:a="http://schemas.openxmlformats.org/drawingml/2006/main">
              <a:ext uri="{FF2B5EF4-FFF2-40B4-BE49-F238E27FC236}">
                <a16:creationId xmlns:a16="http://schemas.microsoft.com/office/drawing/2014/main" id="{1FEEF4E9-AE85-3830-3FB9-66D7A3850EE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3" descr="Graphical user interface&#10;&#10;Description automatically generated with low confidence">
                    <a:extLst>
                      <a:ext uri="{FF2B5EF4-FFF2-40B4-BE49-F238E27FC236}">
                        <a16:creationId xmlns:a16="http://schemas.microsoft.com/office/drawing/2014/main" id="{1FEEF4E9-AE85-3830-3FB9-66D7A3850EEC}"/>
                      </a:ext>
                    </a:extLst>
                  </pic:cNvPr>
                  <pic:cNvPicPr>
                    <a:picLocks noChangeAspect="1"/>
                  </pic:cNvPicPr>
                </pic:nvPicPr>
                <pic:blipFill rotWithShape="1">
                  <a:blip r:embed="rId3" cstate="print">
                    <a:extLst>
                      <a:ext uri="{28A0092B-C50C-407E-A947-70E740481C1C}">
                        <a14:useLocalDpi xmlns:a14="http://schemas.microsoft.com/office/drawing/2010/main" val="0"/>
                      </a:ext>
                    </a:extLst>
                  </a:blip>
                  <a:srcRect l="-127" t="67903" r="35" b="11636"/>
                  <a:stretch/>
                </pic:blipFill>
                <pic:spPr bwMode="auto">
                  <a:xfrm>
                    <a:off x="0" y="0"/>
                    <a:ext cx="7800340" cy="7429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27BF015" w14:textId="44CC4DA6" w:rsidR="00A24B3D" w:rsidRPr="00B82BAA" w:rsidRDefault="00B82BAA" w:rsidP="00CF6B14">
    <w:pPr>
      <w:pStyle w:val="Footer"/>
      <w:rPr>
        <w:color w:val="FFFFFF" w:themeColor="background1"/>
      </w:rPr>
    </w:pPr>
    <w:r>
      <w:rPr>
        <w:noProof/>
      </w:rPr>
      <mc:AlternateContent>
        <mc:Choice Requires="wps">
          <w:drawing>
            <wp:anchor distT="0" distB="0" distL="114300" distR="114300" simplePos="0" relativeHeight="251658247" behindDoc="0" locked="0" layoutInCell="1" allowOverlap="1" wp14:anchorId="0178C197" wp14:editId="349E77AF">
              <wp:simplePos x="0" y="0"/>
              <wp:positionH relativeFrom="margin">
                <wp:posOffset>1790700</wp:posOffset>
              </wp:positionH>
              <wp:positionV relativeFrom="paragraph">
                <wp:posOffset>220345</wp:posOffset>
              </wp:positionV>
              <wp:extent cx="2362835" cy="566420"/>
              <wp:effectExtent l="0" t="0" r="0" b="5080"/>
              <wp:wrapSquare wrapText="bothSides"/>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2835" cy="566420"/>
                      </a:xfrm>
                      <a:prstGeom prst="rect">
                        <a:avLst/>
                      </a:prstGeom>
                      <a:noFill/>
                      <a:ln w="9525">
                        <a:noFill/>
                        <a:miter lim="800000"/>
                        <a:headEnd/>
                        <a:tailEnd/>
                      </a:ln>
                    </wps:spPr>
                    <wps:txbx>
                      <w:txbxContent>
                        <w:p w14:paraId="6B22D777" w14:textId="77777777" w:rsidR="00B82BAA" w:rsidRPr="00B82BAA" w:rsidRDefault="00000000" w:rsidP="00B82BAA">
                          <w:pPr>
                            <w:jc w:val="center"/>
                            <w:rPr>
                              <w:color w:val="FFFFFF" w:themeColor="background1"/>
                              <w:sz w:val="16"/>
                              <w:szCs w:val="16"/>
                            </w:rPr>
                          </w:pPr>
                          <w:hyperlink r:id="rId4" w:history="1">
                            <w:r w:rsidR="00B82BAA" w:rsidRPr="00B82BAA">
                              <w:rPr>
                                <w:rStyle w:val="Hyperlink"/>
                                <w:color w:val="FFFFFF" w:themeColor="background1"/>
                                <w:sz w:val="16"/>
                                <w:szCs w:val="16"/>
                                <w:u w:val="none"/>
                              </w:rPr>
                              <w:t>internetforall.gov</w:t>
                            </w:r>
                          </w:hyperlink>
                          <w:r w:rsidR="00B82BAA" w:rsidRPr="00B82BAA">
                            <w:rPr>
                              <w:color w:val="FFFFFF" w:themeColor="background1"/>
                              <w:sz w:val="16"/>
                              <w:szCs w:val="16"/>
                            </w:rPr>
                            <w:t xml:space="preserve"> | internetforall@ntia.gov</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arto="http://schemas.microsoft.com/office/word/2006/arto" xmlns:a="http://schemas.openxmlformats.org/drawingml/2006/main" xmlns:a16="http://schemas.microsoft.com/office/drawing/2014/main" xmlns:pic="http://schemas.openxmlformats.org/drawingml/2006/picture" xmlns:a14="http://schemas.microsoft.com/office/drawing/2010/main">
          <w:pict>
            <v:shape id="Text Box 28" style="position:absolute;margin-left:141pt;margin-top:17.35pt;width:186.05pt;height:44.6pt;z-index:25165824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spid="_x0000_s103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" w14:anchorId="0178C197">
              <v:textbox>
                <w:txbxContent>
                  <w:p w:rsidRPr="00B82BAA" w:rsidR="00B82BAA" w:rsidP="00B82BAA" w:rsidRDefault="00F2613A" w14:paraId="6B22D777" w14:textId="77777777">
                    <w:pPr>
                      <w:jc w:val="center"/>
                      <w:rPr>
                        <w:color w:val="FFFFFF" w:themeColor="background1"/>
                        <w:sz w:val="16"/>
                        <w:szCs w:val="16"/>
                      </w:rPr>
                    </w:pPr>
                    <w:hyperlink w:history="1" r:id="rId6">
                      <w:r w:rsidRPr="00B82BAA" w:rsidR="00B82BAA">
                        <w:rPr>
                          <w:rStyle w:val="Hyperlink"/>
                          <w:color w:val="FFFFFF" w:themeColor="background1"/>
                          <w:sz w:val="16"/>
                          <w:szCs w:val="16"/>
                          <w:u w:val="none"/>
                        </w:rPr>
                        <w:t>internetforall.gov</w:t>
                      </w:r>
                    </w:hyperlink>
                    <w:r w:rsidRPr="00B82BAA" w:rsidR="00B82BAA">
                      <w:rPr>
                        <w:color w:val="FFFFFF" w:themeColor="background1"/>
                        <w:sz w:val="16"/>
                        <w:szCs w:val="16"/>
                      </w:rPr>
                      <w:t xml:space="preserve"> | internetforall@ntia.gov</w:t>
                    </w:r>
                  </w:p>
                </w:txbxContent>
              </v:textbox>
              <w10:wrap type="square" anchorx="margin"/>
            </v:shape>
          </w:pict>
        </mc:Fallback>
      </mc:AlternateContent>
    </w:r>
    <w:r w:rsidR="004D06B1" w:rsidRPr="00B82BAA">
      <w:rPr>
        <w:color w:val="FFFFFF" w:themeColor="background1"/>
        <w:spacing w:val="60"/>
      </w:rPr>
      <w:t>Page |</w:t>
    </w:r>
    <w:r w:rsidR="00CF158F" w:rsidRPr="00CF158F">
      <w:rPr>
        <w:color w:val="FFFFFF" w:themeColor="background1"/>
        <w:spacing w:val="60"/>
      </w:rPr>
      <w:fldChar w:fldCharType="begin"/>
    </w:r>
    <w:r w:rsidR="00CF158F" w:rsidRPr="00ED2297">
      <w:rPr>
        <w:spacing w:val="60"/>
      </w:rPr>
      <w:instrText xml:space="preserve"> PAGE   \* MERGEFORMAT </w:instrText>
    </w:r>
    <w:r w:rsidR="00CF158F" w:rsidRPr="00CF158F">
      <w:rPr>
        <w:color w:val="FFFFFF" w:themeColor="background1"/>
        <w:spacing w:val="60"/>
      </w:rPr>
      <w:fldChar w:fldCharType="separate"/>
    </w:r>
    <w:r w:rsidR="00CF158F" w:rsidRPr="00CF158F">
      <w:rPr>
        <w:noProof/>
        <w:color w:val="FFFFFF" w:themeColor="background1"/>
        <w:spacing w:val="60"/>
      </w:rPr>
      <w:t>1</w:t>
    </w:r>
    <w:r w:rsidR="00CF158F" w:rsidRPr="00CF158F">
      <w:rPr>
        <w:noProof/>
        <w:color w:val="FFFFFF" w:themeColor="background1"/>
        <w:spacing w:val="60"/>
      </w:rPr>
      <w:fldChar w:fldCharType="end"/>
    </w:r>
    <w:r w:rsidR="004D06B1" w:rsidRPr="00B82BAA">
      <w:rPr>
        <w:color w:val="FFFFFF" w:themeColor="background1"/>
        <w:spacing w:val="6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927A18" w14:textId="77777777" w:rsidR="00882264" w:rsidRDefault="00882264" w:rsidP="00E82C5B">
      <w:r>
        <w:separator/>
      </w:r>
    </w:p>
  </w:footnote>
  <w:footnote w:type="continuationSeparator" w:id="0">
    <w:p w14:paraId="42C2DA29" w14:textId="77777777" w:rsidR="00882264" w:rsidRDefault="00882264" w:rsidP="00E82C5B">
      <w:r>
        <w:continuationSeparator/>
      </w:r>
    </w:p>
  </w:footnote>
  <w:footnote w:type="continuationNotice" w:id="1">
    <w:p w14:paraId="2EB26DF8" w14:textId="77777777" w:rsidR="00882264" w:rsidRDefault="00882264">
      <w:pPr>
        <w:spacing w:after="0" w:line="240" w:lineRule="auto"/>
      </w:pPr>
    </w:p>
  </w:footnote>
  <w:footnote w:id="2">
    <w:p w14:paraId="5253E88C" w14:textId="569B2204" w:rsidR="00361DB1" w:rsidRDefault="00361DB1">
      <w:pPr>
        <w:pStyle w:val="FootnoteText"/>
      </w:pPr>
      <w:r>
        <w:rPr>
          <w:rStyle w:val="FootnoteReference"/>
        </w:rPr>
        <w:footnoteRef/>
      </w:r>
      <w:r>
        <w:t xml:space="preserve"> </w:t>
      </w:r>
      <w:r w:rsidRPr="51577AD8">
        <w:rPr>
          <w:rFonts w:ascii="Arial" w:hAnsi="Arial"/>
          <w:sz w:val="16"/>
          <w:szCs w:val="16"/>
        </w:rPr>
        <w:t>This guidance document is intended to help BEAD Eligible Entities better understand the BEAD Program requirements set forth in the Infrastructure Act, the BEAD Notice of Funding Opportunity (NOFO), and the BEAD Challenge Process Policy Notice. This document does not and is not intended to supersede, modify, or otherwise alter applicable statutory or regulatory requirements, or the specific requirements set forth in the NOFO. In all cases, statutory and regulatory mandates, and the requirements set forth in the NOFO, shall prevail over any inconsistencies contained in this document.</w:t>
      </w:r>
    </w:p>
  </w:footnote>
  <w:footnote w:id="3">
    <w:p w14:paraId="6B46FBDE" w14:textId="4F822F44" w:rsidR="00592DCD" w:rsidRDefault="00592DCD">
      <w:pPr>
        <w:pStyle w:val="FootnoteText"/>
      </w:pPr>
      <w:r w:rsidRPr="00B36DBB">
        <w:rPr>
          <w:rStyle w:val="FootnoteReference"/>
          <w:rFonts w:asciiTheme="majorHAnsi" w:hAnsiTheme="majorHAnsi" w:cstheme="majorHAnsi"/>
          <w:sz w:val="16"/>
          <w:szCs w:val="16"/>
        </w:rPr>
        <w:footnoteRef/>
      </w:r>
      <w:r w:rsidRPr="00B36DBB">
        <w:rPr>
          <w:rFonts w:asciiTheme="majorHAnsi" w:hAnsiTheme="majorHAnsi" w:cstheme="majorHAnsi"/>
          <w:sz w:val="16"/>
          <w:szCs w:val="16"/>
        </w:rPr>
        <w:t xml:space="preserve"> </w:t>
      </w:r>
      <w:r w:rsidRPr="00B36DBB">
        <w:rPr>
          <w:rFonts w:asciiTheme="majorHAnsi" w:hAnsiTheme="majorHAnsi" w:cstheme="majorHAnsi"/>
          <w:i/>
          <w:sz w:val="16"/>
          <w:szCs w:val="16"/>
        </w:rPr>
        <w:t xml:space="preserve">See </w:t>
      </w:r>
      <w:r w:rsidRPr="00B36DBB">
        <w:rPr>
          <w:rFonts w:asciiTheme="majorHAnsi" w:hAnsiTheme="majorHAnsi" w:cstheme="majorHAnsi"/>
          <w:sz w:val="16"/>
          <w:szCs w:val="16"/>
        </w:rPr>
        <w:t>BEAD NOFO</w:t>
      </w:r>
      <w:r w:rsidR="00B36DBB" w:rsidRPr="00B36DBB">
        <w:rPr>
          <w:rFonts w:asciiTheme="majorHAnsi" w:hAnsiTheme="majorHAnsi" w:cstheme="majorHAnsi"/>
          <w:sz w:val="16"/>
          <w:szCs w:val="16"/>
        </w:rPr>
        <w:t xml:space="preserve"> at 31</w:t>
      </w:r>
      <w:r w:rsidRPr="00B36DBB">
        <w:rPr>
          <w:rFonts w:asciiTheme="majorHAnsi" w:hAnsiTheme="majorHAnsi" w:cstheme="majorHAnsi"/>
          <w:sz w:val="16"/>
          <w:szCs w:val="16"/>
        </w:rPr>
        <w:t>, Section IV.B.5.b</w:t>
      </w:r>
    </w:p>
  </w:footnote>
  <w:footnote w:id="4">
    <w:p w14:paraId="76A6A497" w14:textId="77777777" w:rsidR="00E8247F" w:rsidRPr="009E4135" w:rsidRDefault="00E8247F" w:rsidP="00E8247F">
      <w:pPr>
        <w:pStyle w:val="FootnoteText"/>
        <w:spacing w:before="0"/>
        <w:contextualSpacing/>
        <w:rPr>
          <w:rFonts w:asciiTheme="majorHAnsi" w:hAnsiTheme="majorHAnsi" w:cstheme="majorHAnsi"/>
          <w:sz w:val="16"/>
          <w:szCs w:val="16"/>
        </w:rPr>
      </w:pPr>
      <w:r w:rsidRPr="009E4135">
        <w:rPr>
          <w:rStyle w:val="FootnoteReference"/>
          <w:rFonts w:asciiTheme="majorHAnsi" w:hAnsiTheme="majorHAnsi" w:cstheme="majorHAnsi"/>
          <w:sz w:val="16"/>
          <w:szCs w:val="16"/>
        </w:rPr>
        <w:footnoteRef/>
      </w:r>
      <w:r w:rsidRPr="009E4135">
        <w:rPr>
          <w:rFonts w:asciiTheme="majorHAnsi" w:hAnsiTheme="majorHAnsi" w:cstheme="majorHAnsi"/>
          <w:sz w:val="16"/>
          <w:szCs w:val="16"/>
        </w:rPr>
        <w:t xml:space="preserve"> The National Broadband Map, referred to as the Broadband DATA Map in the BEAD NOFO, is the fixed broadband availability map created by the Federal Communications Commission under Section 802(c)(1) of the Communications Act of 1934 (47 U.S.C. § 642(c)(1)).</w:t>
      </w:r>
    </w:p>
  </w:footnote>
  <w:footnote w:id="5">
    <w:p w14:paraId="0B00179B" w14:textId="774B630C" w:rsidR="0003777E" w:rsidRPr="009E4135" w:rsidRDefault="0003777E" w:rsidP="0003777E">
      <w:pPr>
        <w:pStyle w:val="FootnoteText"/>
        <w:spacing w:before="0"/>
        <w:contextualSpacing/>
        <w:rPr>
          <w:rFonts w:asciiTheme="majorHAnsi" w:hAnsiTheme="majorHAnsi" w:cstheme="majorHAnsi"/>
          <w:sz w:val="16"/>
          <w:szCs w:val="16"/>
        </w:rPr>
      </w:pPr>
      <w:r w:rsidRPr="009E4135">
        <w:rPr>
          <w:rStyle w:val="FootnoteReference"/>
          <w:rFonts w:asciiTheme="majorHAnsi" w:hAnsiTheme="majorHAnsi" w:cstheme="majorHAnsi"/>
          <w:sz w:val="16"/>
          <w:szCs w:val="16"/>
        </w:rPr>
        <w:footnoteRef/>
      </w:r>
      <w:r w:rsidRPr="009E4135">
        <w:rPr>
          <w:rFonts w:asciiTheme="majorHAnsi" w:hAnsiTheme="majorHAnsi" w:cstheme="majorHAnsi"/>
          <w:sz w:val="16"/>
          <w:szCs w:val="16"/>
        </w:rPr>
        <w:t xml:space="preserve"> </w:t>
      </w:r>
      <w:hyperlink r:id="rId1" w:history="1">
        <w:r w:rsidRPr="009E4135">
          <w:rPr>
            <w:rStyle w:val="Hyperlink"/>
            <w:rFonts w:asciiTheme="majorHAnsi" w:hAnsiTheme="majorHAnsi" w:cstheme="majorHAnsi"/>
            <w:sz w:val="16"/>
            <w:szCs w:val="16"/>
          </w:rPr>
          <w:t>PHA Contact Information - HUD | HUD.gov / U.S. Department of Housing and Urban Development (HUD)</w:t>
        </w:r>
      </w:hyperlink>
    </w:p>
  </w:footnote>
  <w:footnote w:id="6">
    <w:p w14:paraId="1D96585F" w14:textId="4E99D983" w:rsidR="0003777E" w:rsidRPr="009E4135" w:rsidRDefault="0003777E" w:rsidP="0003777E">
      <w:pPr>
        <w:pStyle w:val="FootnoteText"/>
        <w:spacing w:before="0"/>
        <w:contextualSpacing/>
        <w:rPr>
          <w:rFonts w:asciiTheme="majorHAnsi" w:hAnsiTheme="majorHAnsi" w:cstheme="majorHAnsi"/>
          <w:sz w:val="16"/>
          <w:szCs w:val="16"/>
        </w:rPr>
      </w:pPr>
      <w:r w:rsidRPr="009E4135">
        <w:rPr>
          <w:rStyle w:val="FootnoteReference"/>
          <w:rFonts w:asciiTheme="majorHAnsi" w:hAnsiTheme="majorHAnsi" w:cstheme="majorHAnsi"/>
          <w:sz w:val="16"/>
          <w:szCs w:val="16"/>
        </w:rPr>
        <w:footnoteRef/>
      </w:r>
      <w:r w:rsidRPr="009E4135">
        <w:rPr>
          <w:rFonts w:asciiTheme="majorHAnsi" w:hAnsiTheme="majorHAnsi" w:cstheme="majorHAnsi"/>
          <w:sz w:val="16"/>
          <w:szCs w:val="16"/>
        </w:rPr>
        <w:t xml:space="preserve"> </w:t>
      </w:r>
      <w:hyperlink r:id="rId2" w:history="1">
        <w:r w:rsidRPr="009E4135">
          <w:rPr>
            <w:rStyle w:val="Hyperlink"/>
            <w:rFonts w:asciiTheme="majorHAnsi" w:hAnsiTheme="majorHAnsi" w:cstheme="majorHAnsi"/>
            <w:sz w:val="16"/>
            <w:szCs w:val="16"/>
          </w:rPr>
          <w:t>https://www.careeronestop.org/localhelp/americanjobcenters/find-american-job-centers.aspx</w:t>
        </w:r>
      </w:hyperlink>
    </w:p>
  </w:footnote>
  <w:footnote w:id="7">
    <w:p w14:paraId="2BC8FDCB" w14:textId="77777777" w:rsidR="0003777E" w:rsidRDefault="0003777E" w:rsidP="0003777E">
      <w:pPr>
        <w:pStyle w:val="FootnoteText"/>
        <w:spacing w:before="0"/>
        <w:contextualSpacing/>
      </w:pPr>
      <w:r w:rsidRPr="009E4135">
        <w:rPr>
          <w:rStyle w:val="FootnoteReference"/>
          <w:rFonts w:asciiTheme="majorHAnsi" w:hAnsiTheme="majorHAnsi" w:cstheme="majorHAnsi"/>
          <w:sz w:val="16"/>
          <w:szCs w:val="16"/>
        </w:rPr>
        <w:footnoteRef/>
      </w:r>
      <w:r w:rsidRPr="009E4135">
        <w:rPr>
          <w:rFonts w:asciiTheme="majorHAnsi" w:hAnsiTheme="majorHAnsi" w:cstheme="majorHAnsi"/>
          <w:sz w:val="16"/>
          <w:szCs w:val="16"/>
        </w:rPr>
        <w:t xml:space="preserve"> National Institute of Senior Centers</w:t>
      </w:r>
    </w:p>
  </w:footnote>
  <w:footnote w:id="8">
    <w:p w14:paraId="4392E0C8" w14:textId="206FD5E4" w:rsidR="0026130E" w:rsidRPr="00FE7709" w:rsidRDefault="0026130E" w:rsidP="004924D7">
      <w:pPr>
        <w:pStyle w:val="FootnoteText"/>
        <w:spacing w:before="0"/>
        <w:rPr>
          <w:rFonts w:asciiTheme="majorHAnsi" w:hAnsiTheme="majorHAnsi" w:cstheme="majorHAnsi"/>
          <w:sz w:val="16"/>
          <w:szCs w:val="16"/>
        </w:rPr>
      </w:pPr>
      <w:r w:rsidRPr="00FE7709">
        <w:rPr>
          <w:rStyle w:val="FootnoteReference"/>
          <w:rFonts w:asciiTheme="majorHAnsi" w:hAnsiTheme="majorHAnsi" w:cstheme="majorHAnsi"/>
          <w:sz w:val="16"/>
          <w:szCs w:val="16"/>
        </w:rPr>
        <w:footnoteRef/>
      </w:r>
      <w:r w:rsidRPr="00FE7709">
        <w:rPr>
          <w:rFonts w:asciiTheme="majorHAnsi" w:hAnsiTheme="majorHAnsi" w:cstheme="majorHAnsi"/>
          <w:sz w:val="16"/>
          <w:szCs w:val="16"/>
        </w:rPr>
        <w:t xml:space="preserve"> The broadband funding map published by FCC pursuant to IIJA </w:t>
      </w:r>
      <w:r w:rsidRPr="00FE7709">
        <w:rPr>
          <w:rFonts w:asciiTheme="majorHAnsi" w:hAnsiTheme="majorHAnsi" w:cstheme="majorBidi"/>
          <w:sz w:val="16"/>
          <w:szCs w:val="16"/>
        </w:rPr>
        <w:t xml:space="preserve">§ 60105 is referred to as </w:t>
      </w:r>
      <w:r w:rsidR="00691C56" w:rsidRPr="00FE7709">
        <w:rPr>
          <w:rFonts w:asciiTheme="majorHAnsi" w:hAnsiTheme="majorHAnsi" w:cstheme="majorBidi"/>
          <w:sz w:val="16"/>
          <w:szCs w:val="16"/>
        </w:rPr>
        <w:t xml:space="preserve">the “FCC Broadband Funding Map.” </w:t>
      </w:r>
    </w:p>
  </w:footnote>
  <w:footnote w:id="9">
    <w:p w14:paraId="78E7146B" w14:textId="59466D47" w:rsidR="00DF020C" w:rsidRDefault="00DF020C" w:rsidP="004924D7">
      <w:pPr>
        <w:pStyle w:val="FootnoteText"/>
        <w:spacing w:before="0"/>
      </w:pPr>
      <w:r w:rsidRPr="00FE7709">
        <w:rPr>
          <w:rStyle w:val="FootnoteReference"/>
          <w:rFonts w:asciiTheme="majorHAnsi" w:hAnsiTheme="majorHAnsi" w:cstheme="majorHAnsi"/>
          <w:sz w:val="16"/>
          <w:szCs w:val="16"/>
        </w:rPr>
        <w:footnoteRef/>
      </w:r>
      <w:r w:rsidRPr="00FE7709">
        <w:rPr>
          <w:rFonts w:asciiTheme="majorHAnsi" w:hAnsiTheme="majorHAnsi" w:cstheme="majorHAnsi"/>
          <w:sz w:val="16"/>
          <w:szCs w:val="16"/>
        </w:rPr>
        <w:t xml:space="preserve"> </w:t>
      </w:r>
      <w:r w:rsidR="0021183F" w:rsidRPr="00FE7709">
        <w:rPr>
          <w:rFonts w:asciiTheme="majorHAnsi" w:hAnsiTheme="majorHAnsi" w:cstheme="majorHAnsi"/>
          <w:sz w:val="16"/>
          <w:szCs w:val="16"/>
        </w:rPr>
        <w:t xml:space="preserve">Guidance on the required format for the </w:t>
      </w:r>
      <w:r w:rsidR="00EF3C84" w:rsidRPr="00FE7709">
        <w:rPr>
          <w:rFonts w:asciiTheme="majorHAnsi" w:hAnsiTheme="majorHAnsi" w:cstheme="majorHAnsi"/>
          <w:sz w:val="16"/>
          <w:szCs w:val="16"/>
        </w:rPr>
        <w:t xml:space="preserve">locations funded by </w:t>
      </w:r>
      <w:r w:rsidR="0021183F" w:rsidRPr="00FE7709">
        <w:rPr>
          <w:rFonts w:asciiTheme="majorHAnsi" w:hAnsiTheme="majorHAnsi" w:cstheme="majorHAnsi"/>
          <w:sz w:val="16"/>
          <w:szCs w:val="16"/>
        </w:rPr>
        <w:t xml:space="preserve">state or territorial and local </w:t>
      </w:r>
      <w:r w:rsidR="00EF3C84" w:rsidRPr="00FE7709">
        <w:rPr>
          <w:rFonts w:asciiTheme="majorHAnsi" w:hAnsiTheme="majorHAnsi" w:cstheme="majorHAnsi"/>
          <w:sz w:val="16"/>
          <w:szCs w:val="16"/>
        </w:rPr>
        <w:t>programs will be specified at a later date, in coordination with FCC.</w:t>
      </w:r>
      <w:r w:rsidR="00EF3C84" w:rsidRPr="00FE7709">
        <w:rPr>
          <w:sz w:val="16"/>
          <w:szCs w:val="16"/>
        </w:rPr>
        <w:t xml:space="preserve"> </w:t>
      </w:r>
    </w:p>
  </w:footnote>
  <w:footnote w:id="10">
    <w:p w14:paraId="70C2B37E" w14:textId="301CA74A" w:rsidR="006F5705" w:rsidRPr="00FE7709" w:rsidRDefault="006F5705">
      <w:pPr>
        <w:pStyle w:val="FootnoteText"/>
        <w:rPr>
          <w:rFonts w:asciiTheme="majorHAnsi" w:hAnsiTheme="majorHAnsi" w:cstheme="majorHAnsi"/>
          <w:sz w:val="16"/>
          <w:szCs w:val="16"/>
        </w:rPr>
      </w:pPr>
      <w:r w:rsidRPr="00FE7709">
        <w:rPr>
          <w:rStyle w:val="FootnoteReference"/>
          <w:rFonts w:asciiTheme="majorHAnsi" w:hAnsiTheme="majorHAnsi" w:cstheme="majorHAnsi"/>
          <w:sz w:val="16"/>
          <w:szCs w:val="16"/>
        </w:rPr>
        <w:footnoteRef/>
      </w:r>
      <w:r w:rsidRPr="00FE7709">
        <w:rPr>
          <w:rFonts w:asciiTheme="majorHAnsi" w:hAnsiTheme="majorHAnsi" w:cstheme="majorHAnsi"/>
          <w:sz w:val="16"/>
          <w:szCs w:val="16"/>
        </w:rPr>
        <w:t xml:space="preserve"> The</w:t>
      </w:r>
      <w:r w:rsidR="00512841" w:rsidRPr="00FE7709">
        <w:rPr>
          <w:rFonts w:asciiTheme="majorHAnsi" w:hAnsiTheme="majorHAnsi" w:cstheme="majorHAnsi"/>
          <w:sz w:val="16"/>
          <w:szCs w:val="16"/>
        </w:rPr>
        <w:t xml:space="preserve"> NTIA</w:t>
      </w:r>
      <w:r w:rsidRPr="00FE7709">
        <w:rPr>
          <w:rFonts w:asciiTheme="majorHAnsi" w:hAnsiTheme="majorHAnsi" w:cstheme="majorHAnsi"/>
          <w:sz w:val="16"/>
          <w:szCs w:val="16"/>
        </w:rPr>
        <w:t xml:space="preserve"> </w:t>
      </w:r>
      <w:r w:rsidR="00866867" w:rsidRPr="00FE7709">
        <w:rPr>
          <w:rFonts w:asciiTheme="majorHAnsi" w:hAnsiTheme="majorHAnsi" w:cstheme="majorHAnsi"/>
          <w:sz w:val="16"/>
          <w:szCs w:val="16"/>
        </w:rPr>
        <w:t xml:space="preserve">BEAD </w:t>
      </w:r>
      <w:r w:rsidRPr="00FE7709">
        <w:rPr>
          <w:rFonts w:asciiTheme="majorHAnsi" w:hAnsiTheme="majorHAnsi" w:cstheme="majorHAnsi"/>
          <w:sz w:val="16"/>
          <w:szCs w:val="16"/>
        </w:rPr>
        <w:t xml:space="preserve">Challenge Process Policy Notice allows </w:t>
      </w:r>
      <w:r w:rsidRPr="00FE7709">
        <w:rPr>
          <w:rFonts w:asciiTheme="majorHAnsi" w:hAnsiTheme="majorHAnsi" w:cstheme="majorHAnsi"/>
          <w:i/>
          <w:iCs/>
          <w:sz w:val="16"/>
          <w:szCs w:val="16"/>
        </w:rPr>
        <w:t>up to</w:t>
      </w:r>
      <w:r w:rsidRPr="00FE7709">
        <w:rPr>
          <w:rFonts w:asciiTheme="majorHAnsi" w:hAnsiTheme="majorHAnsi" w:cstheme="majorHAnsi"/>
          <w:sz w:val="16"/>
          <w:szCs w:val="16"/>
        </w:rPr>
        <w:t xml:space="preserve"> </w:t>
      </w:r>
      <w:r w:rsidR="00902C3C">
        <w:rPr>
          <w:rFonts w:asciiTheme="majorHAnsi" w:hAnsiTheme="majorHAnsi" w:cstheme="majorHAnsi"/>
          <w:sz w:val="16"/>
          <w:szCs w:val="16"/>
        </w:rPr>
        <w:t>120</w:t>
      </w:r>
      <w:r w:rsidRPr="00FE7709">
        <w:rPr>
          <w:rFonts w:asciiTheme="majorHAnsi" w:hAnsiTheme="majorHAnsi" w:cstheme="majorHAnsi"/>
          <w:sz w:val="16"/>
          <w:szCs w:val="16"/>
        </w:rPr>
        <w:t xml:space="preserve"> days.</w:t>
      </w:r>
      <w:r w:rsidR="007C1830" w:rsidRPr="00FE7709">
        <w:rPr>
          <w:rFonts w:asciiTheme="majorHAnsi" w:hAnsiTheme="majorHAnsi" w:cstheme="majorHAnsi"/>
          <w:sz w:val="16"/>
          <w:szCs w:val="16"/>
        </w:rPr>
        <w:t xml:space="preserve"> </w:t>
      </w:r>
      <w:r w:rsidR="00FF6400" w:rsidRPr="00FE7709">
        <w:rPr>
          <w:rFonts w:asciiTheme="majorHAnsi" w:hAnsiTheme="majorHAnsi" w:cstheme="majorHAnsi"/>
          <w:sz w:val="16"/>
          <w:szCs w:val="16"/>
        </w:rPr>
        <w:t xml:space="preserve">Broadband offices may modify the model challenge process to span up to </w:t>
      </w:r>
      <w:r w:rsidR="00902C3C">
        <w:rPr>
          <w:rFonts w:asciiTheme="majorHAnsi" w:hAnsiTheme="majorHAnsi" w:cstheme="majorHAnsi"/>
          <w:sz w:val="16"/>
          <w:szCs w:val="16"/>
        </w:rPr>
        <w:t>120</w:t>
      </w:r>
      <w:r w:rsidR="00FF6400" w:rsidRPr="00FE7709">
        <w:rPr>
          <w:rFonts w:asciiTheme="majorHAnsi" w:hAnsiTheme="majorHAnsi" w:cstheme="majorHAnsi"/>
          <w:sz w:val="16"/>
          <w:szCs w:val="16"/>
        </w:rPr>
        <w:t xml:space="preserve"> days</w:t>
      </w:r>
      <w:r w:rsidR="000A5A66" w:rsidRPr="00FE7709">
        <w:rPr>
          <w:rFonts w:asciiTheme="majorHAnsi" w:hAnsiTheme="majorHAnsi" w:cstheme="majorHAnsi"/>
          <w:sz w:val="16"/>
          <w:szCs w:val="16"/>
        </w:rPr>
        <w:t xml:space="preserve">, as long as the </w:t>
      </w:r>
      <w:r w:rsidR="00E473B4" w:rsidRPr="00FE7709">
        <w:rPr>
          <w:rFonts w:asciiTheme="majorHAnsi" w:hAnsiTheme="majorHAnsi" w:cstheme="majorHAnsi"/>
          <w:sz w:val="16"/>
          <w:szCs w:val="16"/>
        </w:rPr>
        <w:t xml:space="preserve">timeframes for each phase meet the requirements outlined in the </w:t>
      </w:r>
      <w:r w:rsidR="00512841" w:rsidRPr="00FE7709">
        <w:rPr>
          <w:rFonts w:asciiTheme="majorHAnsi" w:hAnsiTheme="majorHAnsi" w:cstheme="majorHAnsi"/>
          <w:sz w:val="16"/>
          <w:szCs w:val="16"/>
        </w:rPr>
        <w:t xml:space="preserve">NTIA </w:t>
      </w:r>
      <w:r w:rsidR="00E473B4" w:rsidRPr="00FE7709">
        <w:rPr>
          <w:rFonts w:asciiTheme="majorHAnsi" w:hAnsiTheme="majorHAnsi" w:cstheme="majorHAnsi"/>
          <w:sz w:val="16"/>
          <w:szCs w:val="16"/>
        </w:rPr>
        <w:t>BEAD Challenge Process Policy Notice.</w:t>
      </w:r>
    </w:p>
  </w:footnote>
  <w:footnote w:id="11">
    <w:p w14:paraId="191C557D" w14:textId="77777777" w:rsidR="0095473B" w:rsidRPr="00F314D1" w:rsidRDefault="0095473B" w:rsidP="0095473B">
      <w:pPr>
        <w:pStyle w:val="FootnoteText"/>
        <w:spacing w:after="60"/>
        <w:rPr>
          <w:rFonts w:asciiTheme="majorHAnsi" w:hAnsiTheme="majorHAnsi" w:cstheme="majorHAnsi"/>
          <w:sz w:val="16"/>
          <w:szCs w:val="16"/>
        </w:rPr>
      </w:pPr>
      <w:r w:rsidRPr="00F314D1">
        <w:rPr>
          <w:rStyle w:val="FootnoteReference"/>
          <w:rFonts w:asciiTheme="majorHAnsi" w:hAnsiTheme="majorHAnsi" w:cstheme="majorHAnsi"/>
          <w:sz w:val="16"/>
          <w:szCs w:val="16"/>
        </w:rPr>
        <w:footnoteRef/>
      </w:r>
      <w:r w:rsidRPr="00F314D1">
        <w:rPr>
          <w:rFonts w:asciiTheme="majorHAnsi" w:hAnsiTheme="majorHAnsi" w:cstheme="majorHAnsi"/>
          <w:sz w:val="16"/>
          <w:szCs w:val="16"/>
        </w:rPr>
        <w:t xml:space="preserve"> A standard broadband installation is defined in the Broadband DATA Act (47 U.S.C. § 641(14)) as “[t]he initiation by a provider of fixed broadband internet access service [within 10 business days of a request] in an area in which the provider has not previously offered that service, with no charges or delays attributable to the extension of the network of the provider.”</w:t>
      </w:r>
    </w:p>
  </w:footnote>
  <w:footnote w:id="12">
    <w:p w14:paraId="4FD50379" w14:textId="73620291" w:rsidR="00285C16" w:rsidRPr="00224B88" w:rsidRDefault="00285C16">
      <w:pPr>
        <w:pStyle w:val="FootnoteText"/>
        <w:rPr>
          <w:rFonts w:asciiTheme="majorHAnsi" w:hAnsiTheme="majorHAnsi" w:cstheme="majorHAnsi"/>
          <w:sz w:val="16"/>
          <w:szCs w:val="16"/>
        </w:rPr>
      </w:pPr>
      <w:r w:rsidRPr="007C0764">
        <w:rPr>
          <w:rStyle w:val="FootnoteReference"/>
          <w:rFonts w:asciiTheme="majorHAnsi" w:hAnsiTheme="majorHAnsi" w:cstheme="majorHAnsi"/>
          <w:sz w:val="16"/>
          <w:szCs w:val="16"/>
        </w:rPr>
        <w:footnoteRef/>
      </w:r>
      <w:r w:rsidRPr="007C0764">
        <w:rPr>
          <w:rFonts w:asciiTheme="majorHAnsi" w:hAnsiTheme="majorHAnsi" w:cstheme="majorHAnsi"/>
          <w:sz w:val="16"/>
          <w:szCs w:val="16"/>
        </w:rPr>
        <w:t xml:space="preserve"> </w:t>
      </w:r>
      <w:r w:rsidR="00EF033D" w:rsidRPr="007C0764">
        <w:rPr>
          <w:rFonts w:asciiTheme="majorHAnsi" w:hAnsiTheme="majorHAnsi" w:cstheme="majorHAnsi"/>
          <w:sz w:val="16"/>
          <w:szCs w:val="16"/>
        </w:rPr>
        <w:t xml:space="preserve">The challenge portal has to gather information on the subscription tier of the household submitting the challenge. Only locations with a subscribed-to service of 100/20 Mbps or above can challenge locations as underserved, while only locations with a service of 25/3 Mbps or above can challenge locations as unserved. Speed challenges that do not change the status of a location do not need to be considered. For example, a challenge that shows that a location only receives 250 Mbps download speed even though the household has subscribed to gigabit service can be disregarded since it will not change the status of the location to unserved or underserved. </w:t>
      </w:r>
    </w:p>
  </w:footnote>
  <w:footnote w:id="13">
    <w:p w14:paraId="6F0852CF" w14:textId="54432CF3" w:rsidR="0095473B" w:rsidRPr="00F314D1" w:rsidRDefault="0095473B" w:rsidP="00224B88">
      <w:pPr>
        <w:pStyle w:val="FootnoteText"/>
        <w:spacing w:before="0"/>
        <w:contextualSpacing/>
        <w:rPr>
          <w:rFonts w:asciiTheme="majorHAnsi" w:hAnsiTheme="majorHAnsi" w:cstheme="majorHAnsi"/>
          <w:sz w:val="16"/>
          <w:szCs w:val="16"/>
        </w:rPr>
      </w:pPr>
      <w:r w:rsidRPr="00F314D1">
        <w:rPr>
          <w:rStyle w:val="FootnoteReference"/>
          <w:rFonts w:asciiTheme="majorHAnsi" w:hAnsiTheme="majorHAnsi" w:cstheme="majorHAnsi"/>
          <w:sz w:val="16"/>
          <w:szCs w:val="16"/>
        </w:rPr>
        <w:footnoteRef/>
      </w:r>
      <w:r w:rsidRPr="00F314D1">
        <w:rPr>
          <w:rFonts w:asciiTheme="majorHAnsi" w:hAnsiTheme="majorHAnsi" w:cstheme="majorHAnsi"/>
          <w:sz w:val="16"/>
          <w:szCs w:val="16"/>
        </w:rPr>
        <w:t xml:space="preserve"> As described in the NOFO, </w:t>
      </w:r>
      <w:r w:rsidR="001C0B8B" w:rsidRPr="00F314D1">
        <w:rPr>
          <w:rFonts w:asciiTheme="majorHAnsi" w:hAnsiTheme="majorHAnsi" w:cstheme="majorHAnsi"/>
          <w:sz w:val="16"/>
          <w:szCs w:val="16"/>
        </w:rPr>
        <w:t xml:space="preserve">a </w:t>
      </w:r>
      <w:r w:rsidRPr="00F314D1">
        <w:rPr>
          <w:rFonts w:asciiTheme="majorHAnsi" w:hAnsiTheme="majorHAnsi" w:cstheme="majorHAnsi"/>
          <w:sz w:val="16"/>
          <w:szCs w:val="16"/>
        </w:rPr>
        <w:t>provider’s countervailing speed test should show that 80 percent of a provider’s download and upload measurements are at or above 80 percent of the required speed.</w:t>
      </w:r>
      <w:r w:rsidRPr="00F314D1">
        <w:rPr>
          <w:rFonts w:asciiTheme="majorHAnsi" w:hAnsiTheme="majorHAnsi" w:cstheme="majorHAnsi"/>
          <w:i/>
          <w:sz w:val="16"/>
          <w:szCs w:val="16"/>
        </w:rPr>
        <w:t xml:space="preserve"> See Performance Measures Order</w:t>
      </w:r>
      <w:r w:rsidRPr="00F314D1">
        <w:rPr>
          <w:rFonts w:asciiTheme="majorHAnsi" w:hAnsiTheme="majorHAnsi" w:cstheme="majorHAnsi"/>
          <w:sz w:val="16"/>
          <w:szCs w:val="16"/>
        </w:rPr>
        <w:t>, 3</w:t>
      </w:r>
      <w:r w:rsidR="009D7D42">
        <w:rPr>
          <w:rFonts w:asciiTheme="majorHAnsi" w:hAnsiTheme="majorHAnsi" w:cstheme="majorHAnsi"/>
          <w:sz w:val="16"/>
          <w:szCs w:val="16"/>
        </w:rPr>
        <w:t>3</w:t>
      </w:r>
      <w:r w:rsidRPr="00F314D1">
        <w:rPr>
          <w:rFonts w:asciiTheme="majorHAnsi" w:hAnsiTheme="majorHAnsi" w:cstheme="majorHAnsi"/>
          <w:sz w:val="16"/>
          <w:szCs w:val="16"/>
        </w:rPr>
        <w:t xml:space="preserve"> FCC Rcd at 6528, para. 51. </w:t>
      </w:r>
      <w:r w:rsidRPr="00F314D1">
        <w:rPr>
          <w:rFonts w:asciiTheme="majorHAnsi" w:hAnsiTheme="majorHAnsi" w:cstheme="majorHAnsi"/>
          <w:i/>
          <w:iCs/>
          <w:sz w:val="16"/>
          <w:szCs w:val="16"/>
        </w:rPr>
        <w:t>See</w:t>
      </w:r>
      <w:r w:rsidRPr="00F314D1">
        <w:rPr>
          <w:rFonts w:asciiTheme="majorHAnsi" w:hAnsiTheme="majorHAnsi" w:cstheme="majorHAnsi"/>
          <w:sz w:val="16"/>
          <w:szCs w:val="16"/>
        </w:rPr>
        <w:t xml:space="preserve"> BEAD NOFO</w:t>
      </w:r>
      <w:r w:rsidRPr="00F314D1">
        <w:rPr>
          <w:rFonts w:asciiTheme="majorHAnsi" w:hAnsiTheme="majorHAnsi" w:cstheme="majorHAnsi"/>
          <w:i/>
          <w:iCs/>
          <w:sz w:val="16"/>
          <w:szCs w:val="16"/>
        </w:rPr>
        <w:t xml:space="preserve"> </w:t>
      </w:r>
      <w:r w:rsidRPr="00F314D1">
        <w:rPr>
          <w:rFonts w:asciiTheme="majorHAnsi" w:hAnsiTheme="majorHAnsi" w:cstheme="majorHAnsi"/>
          <w:sz w:val="16"/>
          <w:szCs w:val="16"/>
        </w:rPr>
        <w:t>at 65, n. 80, Section IV.C.2.a.</w:t>
      </w:r>
    </w:p>
  </w:footnote>
  <w:footnote w:id="14">
    <w:p w14:paraId="07C519E0" w14:textId="4CDEA20C" w:rsidR="001C7606" w:rsidRDefault="001C7606" w:rsidP="00224B88">
      <w:pPr>
        <w:pStyle w:val="FootnoteText"/>
        <w:contextualSpacing/>
      </w:pPr>
      <w:r w:rsidRPr="007C0764">
        <w:rPr>
          <w:rStyle w:val="FootnoteReference"/>
          <w:rFonts w:asciiTheme="majorHAnsi" w:hAnsiTheme="majorHAnsi" w:cstheme="majorHAnsi"/>
          <w:sz w:val="16"/>
          <w:szCs w:val="16"/>
        </w:rPr>
        <w:footnoteRef/>
      </w:r>
      <w:r w:rsidRPr="00152841">
        <w:rPr>
          <w:rFonts w:asciiTheme="majorHAnsi" w:hAnsiTheme="majorHAnsi" w:cstheme="majorHAnsi"/>
          <w:sz w:val="16"/>
          <w:szCs w:val="16"/>
        </w:rPr>
        <w:t xml:space="preserve"> </w:t>
      </w:r>
      <w:r w:rsidR="009D7D42" w:rsidRPr="00224B88">
        <w:rPr>
          <w:rFonts w:asciiTheme="majorHAnsi" w:hAnsiTheme="majorHAnsi" w:cstheme="majorHAnsi"/>
          <w:i/>
          <w:sz w:val="16"/>
          <w:szCs w:val="16"/>
        </w:rPr>
        <w:t>Performance Measures Order</w:t>
      </w:r>
      <w:r w:rsidR="009D7D42" w:rsidRPr="00224B88">
        <w:rPr>
          <w:rFonts w:asciiTheme="majorHAnsi" w:hAnsiTheme="majorHAnsi" w:cstheme="majorHAnsi"/>
          <w:sz w:val="16"/>
          <w:szCs w:val="16"/>
        </w:rPr>
        <w:t>,</w:t>
      </w:r>
      <w:r w:rsidR="00525E27">
        <w:rPr>
          <w:rFonts w:asciiTheme="majorHAnsi" w:hAnsiTheme="majorHAnsi" w:cstheme="majorHAnsi"/>
          <w:sz w:val="16"/>
          <w:szCs w:val="16"/>
        </w:rPr>
        <w:t xml:space="preserve"> including provisions for </w:t>
      </w:r>
      <w:r w:rsidR="00A244BD">
        <w:rPr>
          <w:rFonts w:asciiTheme="majorHAnsi" w:hAnsiTheme="majorHAnsi" w:cstheme="majorHAnsi"/>
          <w:sz w:val="16"/>
          <w:szCs w:val="16"/>
        </w:rPr>
        <w:t>providers in non-contiguous areas (</w:t>
      </w:r>
      <w:r w:rsidR="00965586">
        <w:rPr>
          <w:rFonts w:asciiTheme="majorHAnsi" w:hAnsiTheme="majorHAnsi" w:cstheme="majorHAnsi"/>
          <w:sz w:val="16"/>
          <w:szCs w:val="16"/>
        </w:rPr>
        <w:t>§21).</w:t>
      </w:r>
    </w:p>
  </w:footnote>
  <w:footnote w:id="15">
    <w:p w14:paraId="2D5DBB19" w14:textId="77777777" w:rsidR="0095473B" w:rsidRPr="00F314D1" w:rsidRDefault="0095473B" w:rsidP="00F314D1">
      <w:pPr>
        <w:pStyle w:val="FootnoteText"/>
        <w:spacing w:before="0"/>
        <w:rPr>
          <w:rFonts w:asciiTheme="majorHAnsi" w:hAnsiTheme="majorHAnsi" w:cstheme="majorHAnsi"/>
          <w:sz w:val="16"/>
          <w:szCs w:val="16"/>
        </w:rPr>
      </w:pPr>
      <w:r w:rsidRPr="00F314D1">
        <w:rPr>
          <w:rStyle w:val="FootnoteReference"/>
          <w:rFonts w:asciiTheme="majorHAnsi" w:hAnsiTheme="majorHAnsi" w:cstheme="majorHAnsi"/>
          <w:sz w:val="16"/>
          <w:szCs w:val="16"/>
        </w:rPr>
        <w:footnoteRef/>
      </w:r>
      <w:r w:rsidRPr="00F314D1">
        <w:rPr>
          <w:rStyle w:val="FootnoteReference"/>
          <w:rFonts w:asciiTheme="majorHAnsi" w:hAnsiTheme="majorHAnsi" w:cstheme="majorHAnsi"/>
          <w:sz w:val="16"/>
          <w:szCs w:val="16"/>
        </w:rPr>
        <w:t xml:space="preserve"> </w:t>
      </w:r>
      <w:r w:rsidRPr="00F314D1">
        <w:rPr>
          <w:rFonts w:asciiTheme="majorHAnsi" w:hAnsiTheme="majorHAnsi" w:cstheme="majorHAnsi"/>
          <w:i/>
          <w:iCs/>
          <w:sz w:val="16"/>
          <w:szCs w:val="16"/>
        </w:rPr>
        <w:t>Ibid</w:t>
      </w:r>
      <w:r w:rsidRPr="00F314D1">
        <w:rPr>
          <w:rFonts w:asciiTheme="majorHAnsi" w:hAnsiTheme="majorHAnsi" w:cstheme="majorHAnsi"/>
          <w:sz w:val="16"/>
          <w:szCs w:val="16"/>
        </w:rPr>
        <w:t>.</w:t>
      </w:r>
    </w:p>
  </w:footnote>
  <w:footnote w:id="16">
    <w:p w14:paraId="7FDF7722" w14:textId="04AA677B" w:rsidR="0095473B" w:rsidRPr="00F314D1" w:rsidRDefault="0095473B" w:rsidP="00F314D1">
      <w:pPr>
        <w:pStyle w:val="FootnoteText"/>
        <w:spacing w:before="0" w:after="60"/>
        <w:rPr>
          <w:rFonts w:asciiTheme="majorHAnsi" w:hAnsiTheme="majorHAnsi" w:cstheme="majorHAnsi"/>
          <w:sz w:val="16"/>
          <w:szCs w:val="16"/>
        </w:rPr>
      </w:pPr>
      <w:r w:rsidRPr="00F314D1">
        <w:rPr>
          <w:rStyle w:val="FootnoteReference"/>
          <w:rFonts w:asciiTheme="majorHAnsi" w:hAnsiTheme="majorHAnsi" w:cstheme="majorHAnsi"/>
          <w:sz w:val="16"/>
          <w:szCs w:val="16"/>
        </w:rPr>
        <w:footnoteRef/>
      </w:r>
      <w:r w:rsidRPr="00F314D1">
        <w:rPr>
          <w:rFonts w:asciiTheme="majorHAnsi" w:hAnsiTheme="majorHAnsi" w:cstheme="majorHAnsi"/>
          <w:sz w:val="16"/>
          <w:szCs w:val="16"/>
        </w:rPr>
        <w:t xml:space="preserve">. An unreasonable capacity allowance is defined as a data cap that falls below the </w:t>
      </w:r>
      <w:r w:rsidR="00DA378C">
        <w:rPr>
          <w:rFonts w:asciiTheme="majorHAnsi" w:hAnsiTheme="majorHAnsi" w:cstheme="majorHAnsi"/>
          <w:sz w:val="16"/>
          <w:szCs w:val="16"/>
        </w:rPr>
        <w:t xml:space="preserve">monthly </w:t>
      </w:r>
      <w:r w:rsidRPr="00F314D1">
        <w:rPr>
          <w:rFonts w:asciiTheme="majorHAnsi" w:hAnsiTheme="majorHAnsi" w:cstheme="majorHAnsi"/>
          <w:sz w:val="16"/>
          <w:szCs w:val="16"/>
        </w:rPr>
        <w:t>capacity allowance of 600 GB listed in the FCC 2023 Urban Rate Survey (FCC Public Notice DA 22-1338, December 16, 2022).</w:t>
      </w:r>
      <w:r w:rsidR="00302028">
        <w:rPr>
          <w:rFonts w:asciiTheme="majorHAnsi" w:hAnsiTheme="majorHAnsi" w:cstheme="majorHAnsi"/>
          <w:sz w:val="16"/>
          <w:szCs w:val="16"/>
        </w:rPr>
        <w:t xml:space="preserve"> </w:t>
      </w:r>
      <w:r w:rsidR="00302028" w:rsidRPr="00224B88">
        <w:rPr>
          <w:rFonts w:asciiTheme="majorHAnsi" w:hAnsiTheme="majorHAnsi" w:cstheme="majorHAnsi"/>
          <w:sz w:val="16"/>
          <w:szCs w:val="16"/>
        </w:rPr>
        <w:t>Alternative plans without unreasonable data caps cannot be business-oriented plans not commonly sold to residential locations. A successful challenge may not change the status of the location to</w:t>
      </w:r>
      <w:r w:rsidR="00302028">
        <w:rPr>
          <w:rFonts w:ascii="Times New Roman" w:hAnsi="Times New Roman" w:cs="Times New Roman"/>
        </w:rPr>
        <w:t xml:space="preserve"> </w:t>
      </w:r>
      <w:r w:rsidR="00302028" w:rsidRPr="00224B88">
        <w:rPr>
          <w:rFonts w:asciiTheme="majorHAnsi" w:hAnsiTheme="majorHAnsi" w:cstheme="majorHAnsi"/>
          <w:sz w:val="16"/>
          <w:szCs w:val="16"/>
        </w:rPr>
        <w:t>unserved or underserved if the same provider offers a service plan without an unreasonable capacity allowance or if another provider offers reliable broadband service at that location.</w:t>
      </w:r>
    </w:p>
  </w:footnote>
  <w:footnote w:id="17">
    <w:p w14:paraId="3AEA5760" w14:textId="77777777" w:rsidR="0095473B" w:rsidRPr="00F314D1" w:rsidRDefault="0095473B" w:rsidP="0095473B">
      <w:pPr>
        <w:pStyle w:val="FootnoteText"/>
        <w:spacing w:after="60"/>
        <w:rPr>
          <w:rFonts w:asciiTheme="majorHAnsi" w:hAnsiTheme="majorHAnsi" w:cstheme="majorHAnsi"/>
          <w:sz w:val="16"/>
          <w:szCs w:val="16"/>
        </w:rPr>
      </w:pPr>
      <w:r w:rsidRPr="00F314D1">
        <w:rPr>
          <w:rStyle w:val="FootnoteReference"/>
          <w:rFonts w:asciiTheme="majorHAnsi" w:hAnsiTheme="majorHAnsi" w:cstheme="majorHAnsi"/>
          <w:sz w:val="16"/>
          <w:szCs w:val="16"/>
        </w:rPr>
        <w:footnoteRef/>
      </w:r>
      <w:r w:rsidRPr="00F314D1">
        <w:rPr>
          <w:rFonts w:asciiTheme="majorHAnsi" w:hAnsiTheme="majorHAnsi" w:cstheme="majorHAnsi"/>
          <w:sz w:val="16"/>
          <w:szCs w:val="16"/>
        </w:rPr>
        <w:t xml:space="preserve"> For example, eligibility for FCC e-Rate or Rural Health Care program funding or registration with an appropriate regulatory agency may constitute such evidence, but the Eligible Entity may rely on other reliable evidence that is verifiable by a third party.</w:t>
      </w:r>
    </w:p>
  </w:footnote>
  <w:footnote w:id="18">
    <w:p w14:paraId="7523374C" w14:textId="4363FFE1" w:rsidR="00363E4F" w:rsidRPr="00FE7709" w:rsidRDefault="00363E4F">
      <w:pPr>
        <w:pStyle w:val="FootnoteText"/>
        <w:rPr>
          <w:rFonts w:asciiTheme="majorHAnsi" w:hAnsiTheme="majorHAnsi" w:cstheme="majorHAnsi"/>
          <w:sz w:val="16"/>
          <w:szCs w:val="16"/>
        </w:rPr>
      </w:pPr>
      <w:r w:rsidRPr="00FE7709">
        <w:rPr>
          <w:rStyle w:val="FootnoteReference"/>
          <w:rFonts w:asciiTheme="majorHAnsi" w:hAnsiTheme="majorHAnsi" w:cstheme="majorHAnsi"/>
          <w:sz w:val="16"/>
          <w:szCs w:val="16"/>
        </w:rPr>
        <w:footnoteRef/>
      </w:r>
      <w:r w:rsidRPr="00FE7709">
        <w:rPr>
          <w:rFonts w:asciiTheme="majorHAnsi" w:hAnsiTheme="majorHAnsi" w:cstheme="majorHAnsi"/>
          <w:sz w:val="16"/>
          <w:szCs w:val="16"/>
        </w:rPr>
        <w:t xml:space="preserve"> </w:t>
      </w:r>
      <w:r w:rsidR="00185228" w:rsidRPr="00FE7709">
        <w:rPr>
          <w:rFonts w:asciiTheme="majorHAnsi" w:hAnsiTheme="majorHAnsi" w:cstheme="majorHAnsi"/>
          <w:sz w:val="16"/>
          <w:szCs w:val="16"/>
        </w:rPr>
        <w:t xml:space="preserve">A mobile test unit is a testing apparatus that can be easily moved, which simulates the equipment and installation (antenna, </w:t>
      </w:r>
      <w:r w:rsidR="00C2765B" w:rsidRPr="00FE7709">
        <w:rPr>
          <w:rFonts w:asciiTheme="majorHAnsi" w:hAnsiTheme="majorHAnsi" w:cstheme="majorHAnsi"/>
          <w:sz w:val="16"/>
          <w:szCs w:val="16"/>
        </w:rPr>
        <w:t>antenna mast</w:t>
      </w:r>
      <w:r w:rsidR="00185228" w:rsidRPr="00FE7709">
        <w:rPr>
          <w:rFonts w:asciiTheme="majorHAnsi" w:hAnsiTheme="majorHAnsi" w:cstheme="majorHAnsi"/>
          <w:sz w:val="16"/>
          <w:szCs w:val="16"/>
        </w:rPr>
        <w:t>, subscriber equipment, etc.) that would be used in a typical deployment of fixed wireless access service by the provider.</w:t>
      </w:r>
    </w:p>
  </w:footnote>
  <w:footnote w:id="19">
    <w:p w14:paraId="2D9765B2" w14:textId="326F3DF7" w:rsidR="00987F34" w:rsidRPr="00FE7709" w:rsidRDefault="00987F34">
      <w:pPr>
        <w:pStyle w:val="FootnoteText"/>
        <w:rPr>
          <w:rFonts w:asciiTheme="majorHAnsi" w:hAnsiTheme="majorHAnsi" w:cstheme="majorHAnsi"/>
          <w:sz w:val="16"/>
          <w:szCs w:val="16"/>
        </w:rPr>
      </w:pPr>
      <w:r w:rsidRPr="00FE7709">
        <w:rPr>
          <w:rStyle w:val="FootnoteReference"/>
          <w:rFonts w:asciiTheme="majorHAnsi" w:hAnsiTheme="majorHAnsi" w:cstheme="majorHAnsi"/>
          <w:sz w:val="16"/>
          <w:szCs w:val="16"/>
        </w:rPr>
        <w:footnoteRef/>
      </w:r>
      <w:r w:rsidRPr="00FE7709">
        <w:rPr>
          <w:rFonts w:asciiTheme="majorHAnsi" w:hAnsiTheme="majorHAnsi" w:cstheme="majorHAnsi"/>
          <w:sz w:val="16"/>
          <w:szCs w:val="16"/>
        </w:rPr>
        <w:t xml:space="preserve"> The 80/80 </w:t>
      </w:r>
      <w:r w:rsidR="000B1614" w:rsidRPr="00FE7709">
        <w:rPr>
          <w:rFonts w:asciiTheme="majorHAnsi" w:hAnsiTheme="majorHAnsi" w:cstheme="majorHAnsi"/>
          <w:sz w:val="16"/>
          <w:szCs w:val="16"/>
        </w:rPr>
        <w:t xml:space="preserve">threshold is drawn from the requirements in the CAF-II and RDOF measurements. </w:t>
      </w:r>
      <w:r w:rsidR="001925BC" w:rsidRPr="001B31FD">
        <w:rPr>
          <w:rFonts w:asciiTheme="majorHAnsi" w:hAnsiTheme="majorHAnsi" w:cstheme="majorHAnsi"/>
          <w:i/>
          <w:iCs/>
          <w:sz w:val="16"/>
          <w:szCs w:val="16"/>
        </w:rPr>
        <w:t xml:space="preserve">See </w:t>
      </w:r>
      <w:r w:rsidR="001925BC">
        <w:rPr>
          <w:rFonts w:asciiTheme="majorHAnsi" w:hAnsiTheme="majorHAnsi" w:cstheme="majorHAnsi"/>
          <w:sz w:val="16"/>
          <w:szCs w:val="16"/>
        </w:rPr>
        <w:t>BEAD NOFO</w:t>
      </w:r>
      <w:r w:rsidR="001925BC" w:rsidRPr="001B31FD">
        <w:rPr>
          <w:rFonts w:asciiTheme="majorHAnsi" w:hAnsiTheme="majorHAnsi" w:cstheme="majorHAnsi"/>
          <w:i/>
          <w:iCs/>
          <w:sz w:val="16"/>
          <w:szCs w:val="16"/>
        </w:rPr>
        <w:t xml:space="preserve"> </w:t>
      </w:r>
      <w:r w:rsidR="001925BC" w:rsidRPr="003C3797">
        <w:rPr>
          <w:rFonts w:asciiTheme="majorHAnsi" w:hAnsiTheme="majorHAnsi" w:cstheme="majorHAnsi"/>
          <w:sz w:val="16"/>
          <w:szCs w:val="16"/>
        </w:rPr>
        <w:t>at 65, n. 80, Section IV.C.2.a</w:t>
      </w:r>
      <w:r w:rsidR="00A45CA7" w:rsidRPr="00FE7709">
        <w:rPr>
          <w:rFonts w:asciiTheme="majorHAnsi" w:hAnsiTheme="majorHAnsi" w:cstheme="majorHAnsi"/>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C22E2" w14:textId="77777777" w:rsidR="00F90FA9" w:rsidRDefault="00F90FA9">
    <w:pPr>
      <w:pStyle w:val="Header"/>
    </w:pPr>
  </w:p>
  <w:p w14:paraId="3D8355B0" w14:textId="77777777" w:rsidR="00184E8C" w:rsidRDefault="00184E8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E269A" w14:textId="74BD923E" w:rsidR="00361107" w:rsidRDefault="002F6908" w:rsidP="002F6908">
    <w:pPr>
      <w:pStyle w:val="Header"/>
      <w:jc w:val="center"/>
    </w:pPr>
    <w:r w:rsidRPr="003B792A">
      <w:rPr>
        <w:noProof/>
      </w:rPr>
      <w:drawing>
        <wp:anchor distT="0" distB="0" distL="114300" distR="114300" simplePos="0" relativeHeight="251658254" behindDoc="0" locked="0" layoutInCell="1" allowOverlap="1" wp14:anchorId="651C71F4" wp14:editId="0F4C7802">
          <wp:simplePos x="0" y="0"/>
          <wp:positionH relativeFrom="rightMargin">
            <wp:align>left</wp:align>
          </wp:positionH>
          <wp:positionV relativeFrom="paragraph">
            <wp:posOffset>-128064</wp:posOffset>
          </wp:positionV>
          <wp:extent cx="643398" cy="259617"/>
          <wp:effectExtent l="0" t="0" r="4445" b="7620"/>
          <wp:wrapNone/>
          <wp:docPr id="4" name="Picture 4" descr="Internet for All">
            <a:extLst xmlns:a="http://schemas.openxmlformats.org/drawingml/2006/main">
              <a:ext uri="{FF2B5EF4-FFF2-40B4-BE49-F238E27FC236}">
                <a16:creationId xmlns:a16="http://schemas.microsoft.com/office/drawing/2014/main" id="{AC525213-38D8-4412-A0C9-82582DB0E3D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2" descr="Internet for All">
                    <a:extLst>
                      <a:ext uri="{FF2B5EF4-FFF2-40B4-BE49-F238E27FC236}">
                        <a16:creationId xmlns:a16="http://schemas.microsoft.com/office/drawing/2014/main" id="{AC525213-38D8-4412-A0C9-82582DB0E3D6}"/>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3398" cy="259617"/>
                  </a:xfrm>
                  <a:prstGeom prst="rect">
                    <a:avLst/>
                  </a:prstGeom>
                  <a:noFill/>
                </pic:spPr>
              </pic:pic>
            </a:graphicData>
          </a:graphic>
        </wp:anchor>
      </w:drawing>
    </w:r>
  </w:p>
  <w:p w14:paraId="403B898F" w14:textId="1E89841E" w:rsidR="00F43D03" w:rsidRDefault="00F43D03" w:rsidP="00DF7B5F">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98431" w14:textId="77777777" w:rsidR="00CE321A" w:rsidRDefault="00CE321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3244B" w14:textId="1A08EB76" w:rsidR="00CE0CCF" w:rsidRPr="009D196B" w:rsidRDefault="00CE0CCF" w:rsidP="00E82C5B">
    <w:pPr>
      <w:pStyle w:val="Header"/>
      <w:jc w:val="cent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3FE9D" w14:textId="77E496EE" w:rsidR="00122427" w:rsidRDefault="00977184">
    <w:pPr>
      <w:pStyle w:val="Header"/>
    </w:pPr>
    <w:r>
      <w:rPr>
        <w:noProof/>
      </w:rPr>
      <mc:AlternateContent>
        <mc:Choice Requires="wps">
          <w:drawing>
            <wp:anchor distT="0" distB="0" distL="114300" distR="114300" simplePos="1" relativeHeight="251658249" behindDoc="0" locked="0" layoutInCell="0" allowOverlap="1" wp14:anchorId="177F152F" wp14:editId="7F9179EC">
              <wp:simplePos x="0" y="190500"/>
              <wp:positionH relativeFrom="page">
                <wp:posOffset>0</wp:posOffset>
              </wp:positionH>
              <wp:positionV relativeFrom="page">
                <wp:posOffset>190500</wp:posOffset>
              </wp:positionV>
              <wp:extent cx="7772400" cy="273050"/>
              <wp:effectExtent l="0" t="0" r="0" b="12700"/>
              <wp:wrapNone/>
              <wp:docPr id="13" name="Text Box 13" descr="{&quot;HashCode&quot;:1972655444,&quot;Height&quot;:792.0,&quot;Width&quot;:612.0,&quot;Placement&quot;:&quot;Header&quot;,&quot;Index&quot;:&quot;FirstPage&quot;,&quot;Section&quot;:3,&quot;Top&quot;:0.0,&quot;Left&quot;:0.0}"/>
              <wp:cNvGraphicFramePr/>
              <a:graphic xmlns:a="http://schemas.openxmlformats.org/drawingml/2006/main">
                <a:graphicData uri="http://schemas.microsoft.com/office/word/2010/wordprocessingShape">
                  <wps:wsp>
                    <wps:cNvSpPr txBox="1"/>
                    <wps:spPr>
                      <a:xfrm>
                        <a:off x="0" y="0"/>
                        <a:ext cx="77724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450CC18" w14:textId="41709513" w:rsidR="00977184" w:rsidRPr="00977184" w:rsidRDefault="00977184" w:rsidP="00977184">
                          <w:pPr>
                            <w:spacing w:before="0" w:after="0"/>
                            <w:jc w:val="center"/>
                            <w:rPr>
                              <w:rFonts w:ascii="Calibri" w:hAnsi="Calibri" w:cs="Calibri"/>
                              <w:color w:val="008000"/>
                              <w:sz w:val="28"/>
                            </w:rPr>
                          </w:pPr>
                          <w:r w:rsidRPr="00977184">
                            <w:rPr>
                              <w:rFonts w:ascii="Calibri" w:hAnsi="Calibri" w:cs="Calibri"/>
                              <w:color w:val="008000"/>
                              <w:sz w:val="28"/>
                            </w:rPr>
                            <w:t>UNCLASSIFIED</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xmlns:w16du="http://schemas.microsoft.com/office/word/2023/wordml/word16du" xmlns:arto="http://schemas.microsoft.com/office/word/2006/arto" xmlns:a="http://schemas.openxmlformats.org/drawingml/2006/main" xmlns:a14="http://schemas.microsoft.com/office/drawing/2010/main" xmlns:a16="http://schemas.microsoft.com/office/drawing/2014/main" xmlns:pic="http://schemas.openxmlformats.org/drawingml/2006/picture">
          <w:pict>
            <v:shapetype id="_x0000_t202" coordsize="21600,21600" o:spt="202" path="m,l,21600r21600,l21600,xe" w14:anchorId="177F152F">
              <v:stroke joinstyle="miter"/>
              <v:path gradientshapeok="t" o:connecttype="rect"/>
            </v:shapetype>
            <v:shape id="Text Box 13" style="position:absolute;margin-left:0;margin-top:15pt;width:612pt;height:21.5pt;z-index:251658249;visibility:visible;mso-wrap-style:square;mso-wrap-distance-left:9pt;mso-wrap-distance-top:0;mso-wrap-distance-right:9pt;mso-wrap-distance-bottom:0;mso-position-horizontal:absolute;mso-position-horizontal-relative:page;mso-position-vertical:absolute;mso-position-vertical-relative:page;v-text-anchor:top" alt="{&quot;HashCode&quot;:1972655444,&quot;Height&quot;:792.0,&quot;Width&quot;:612.0,&quot;Placement&quot;:&quot;Header&quot;,&quot;Index&quot;:&quot;FirstPage&quot;,&quot;Section&quot;:3,&quot;Top&quot;:0.0,&quot;Left&quot;:0.0}" o:spid="_x0000_s1039" o:allowincell="f"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">
              <v:textbox inset=",0,,0">
                <w:txbxContent>
                  <w:p w:rsidRPr="00977184" w:rsidR="00977184" w:rsidP="00977184" w:rsidRDefault="00977184" w14:paraId="3450CC18" w14:textId="41709513">
                    <w:pPr>
                      <w:spacing w:before="0" w:after="0"/>
                      <w:jc w:val="center"/>
                      <w:rPr>
                        <w:rFonts w:ascii="Calibri" w:hAnsi="Calibri" w:cs="Calibri"/>
                        <w:color w:val="008000"/>
                        <w:sz w:val="28"/>
                      </w:rPr>
                    </w:pPr>
                    <w:r w:rsidRPr="00977184">
                      <w:rPr>
                        <w:rFonts w:ascii="Calibri" w:hAnsi="Calibri" w:cs="Calibri"/>
                        <w:color w:val="008000"/>
                        <w:sz w:val="28"/>
                      </w:rPr>
                      <w:t>UNCLASSIFIED</w:t>
                    </w:r>
                  </w:p>
                </w:txbxContent>
              </v:textbox>
              <w10:wrap anchorx="page" anchory="page"/>
            </v:shape>
          </w:pict>
        </mc:Fallback>
      </mc:AlternateContent>
    </w:r>
    <w:r w:rsidR="00445926">
      <w:rPr>
        <w:noProof/>
      </w:rPr>
      <mc:AlternateContent>
        <mc:Choice Requires="wps">
          <w:drawing>
            <wp:anchor distT="0" distB="0" distL="114300" distR="114300" simplePos="1" relativeHeight="251658242" behindDoc="0" locked="0" layoutInCell="0" allowOverlap="1" wp14:anchorId="432AEFFD" wp14:editId="59617450">
              <wp:simplePos x="0" y="190500"/>
              <wp:positionH relativeFrom="page">
                <wp:posOffset>0</wp:posOffset>
              </wp:positionH>
              <wp:positionV relativeFrom="page">
                <wp:posOffset>190500</wp:posOffset>
              </wp:positionV>
              <wp:extent cx="7772400" cy="273050"/>
              <wp:effectExtent l="0" t="0" r="0" b="12700"/>
              <wp:wrapNone/>
              <wp:docPr id="46" name="Text Box 46" descr="{&quot;HashCode&quot;:1972655444,&quot;Height&quot;:792.0,&quot;Width&quot;:612.0,&quot;Placement&quot;:&quot;Header&quot;,&quot;Index&quot;:&quot;FirstPage&quot;,&quot;Section&quot;:3,&quot;Top&quot;:0.0,&quot;Left&quot;:0.0}"/>
              <wp:cNvGraphicFramePr/>
              <a:graphic xmlns:a="http://schemas.openxmlformats.org/drawingml/2006/main">
                <a:graphicData uri="http://schemas.microsoft.com/office/word/2010/wordprocessingShape">
                  <wps:wsp>
                    <wps:cNvSpPr txBox="1"/>
                    <wps:spPr>
                      <a:xfrm>
                        <a:off x="0" y="0"/>
                        <a:ext cx="77724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7C31DC1" w14:textId="537221F0" w:rsidR="00445926" w:rsidRPr="00445926" w:rsidRDefault="00445926" w:rsidP="00445926">
                          <w:pPr>
                            <w:spacing w:before="0" w:after="0"/>
                            <w:jc w:val="center"/>
                            <w:rPr>
                              <w:rFonts w:ascii="Calibri" w:hAnsi="Calibri" w:cs="Calibri"/>
                              <w:color w:val="008000"/>
                              <w:sz w:val="28"/>
                            </w:rPr>
                          </w:pPr>
                          <w:r w:rsidRPr="00445926">
                            <w:rPr>
                              <w:rFonts w:ascii="Calibri" w:hAnsi="Calibri" w:cs="Calibri"/>
                              <w:color w:val="008000"/>
                              <w:sz w:val="28"/>
                            </w:rPr>
                            <w:t>UNCLASSIFIED</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xmlns:w16du="http://schemas.microsoft.com/office/word/2023/wordml/word16du" xmlns:arto="http://schemas.microsoft.com/office/word/2006/arto" xmlns:a="http://schemas.openxmlformats.org/drawingml/2006/main" xmlns:a14="http://schemas.microsoft.com/office/drawing/2010/main" xmlns:a16="http://schemas.microsoft.com/office/drawing/2014/main" xmlns:pic="http://schemas.openxmlformats.org/drawingml/2006/picture">
          <w:pict>
            <v:shape id="Text Box 46" style="position:absolute;margin-left:0;margin-top:15pt;width:612pt;height:21.5pt;z-index:251658242;visibility:visible;mso-wrap-style:square;mso-wrap-distance-left:9pt;mso-wrap-distance-top:0;mso-wrap-distance-right:9pt;mso-wrap-distance-bottom:0;mso-position-horizontal:absolute;mso-position-horizontal-relative:page;mso-position-vertical:absolute;mso-position-vertical-relative:page;v-text-anchor:top" alt="{&quot;HashCode&quot;:1972655444,&quot;Height&quot;:792.0,&quot;Width&quot;:612.0,&quot;Placement&quot;:&quot;Header&quot;,&quot;Index&quot;:&quot;FirstPage&quot;,&quot;Section&quot;:3,&quot;Top&quot;:0.0,&quot;Left&quot;:0.0}" o:spid="_x0000_s1040" o:allowincell="f"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" w14:anchorId="432AEFFD">
              <v:textbox inset=",0,,0">
                <w:txbxContent>
                  <w:p w:rsidRPr="00445926" w:rsidR="00445926" w:rsidP="00445926" w:rsidRDefault="00445926" w14:paraId="47C31DC1" w14:textId="537221F0">
                    <w:pPr>
                      <w:spacing w:before="0" w:after="0"/>
                      <w:jc w:val="center"/>
                      <w:rPr>
                        <w:rFonts w:ascii="Calibri" w:hAnsi="Calibri" w:cs="Calibri"/>
                        <w:color w:val="008000"/>
                        <w:sz w:val="28"/>
                      </w:rPr>
                    </w:pPr>
                    <w:r w:rsidRPr="00445926">
                      <w:rPr>
                        <w:rFonts w:ascii="Calibri" w:hAnsi="Calibri" w:cs="Calibri"/>
                        <w:color w:val="008000"/>
                        <w:sz w:val="28"/>
                      </w:rPr>
                      <w:t>UNCLASSIFIED</w:t>
                    </w:r>
                  </w:p>
                </w:txbxContent>
              </v:textbox>
              <w10:wrap anchorx="page" anchory="page"/>
            </v:shape>
          </w:pict>
        </mc:Fallback>
      </mc:AlternateContent>
    </w:r>
    <w:r w:rsidR="009E3AA9" w:rsidRPr="003B792A">
      <w:rPr>
        <w:noProof/>
      </w:rPr>
      <w:drawing>
        <wp:anchor distT="0" distB="0" distL="114300" distR="114300" simplePos="0" relativeHeight="251658240" behindDoc="0" locked="0" layoutInCell="1" allowOverlap="1" wp14:anchorId="6489F300" wp14:editId="2EB115E4">
          <wp:simplePos x="0" y="0"/>
          <wp:positionH relativeFrom="column">
            <wp:posOffset>5960745</wp:posOffset>
          </wp:positionH>
          <wp:positionV relativeFrom="paragraph">
            <wp:posOffset>98588</wp:posOffset>
          </wp:positionV>
          <wp:extent cx="643398" cy="259617"/>
          <wp:effectExtent l="0" t="0" r="4445" b="7620"/>
          <wp:wrapNone/>
          <wp:docPr id="2" name="Picture 2" descr="Internet for All">
            <a:extLst xmlns:a="http://schemas.openxmlformats.org/drawingml/2006/main">
              <a:ext uri="{FF2B5EF4-FFF2-40B4-BE49-F238E27FC236}">
                <a16:creationId xmlns:a16="http://schemas.microsoft.com/office/drawing/2014/main" id="{AC525213-38D8-4412-A0C9-82582DB0E3D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2" descr="Internet for All">
                    <a:extLst>
                      <a:ext uri="{FF2B5EF4-FFF2-40B4-BE49-F238E27FC236}">
                        <a16:creationId xmlns:a16="http://schemas.microsoft.com/office/drawing/2014/main" id="{AC525213-38D8-4412-A0C9-82582DB0E3D6}"/>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3398" cy="259617"/>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882BD"/>
    <w:multiLevelType w:val="hybridMultilevel"/>
    <w:tmpl w:val="FFFFFFFF"/>
    <w:lvl w:ilvl="0" w:tplc="378C4B5A">
      <w:start w:val="1"/>
      <w:numFmt w:val="bullet"/>
      <w:lvlText w:val=""/>
      <w:lvlJc w:val="left"/>
      <w:pPr>
        <w:ind w:left="720" w:hanging="360"/>
      </w:pPr>
      <w:rPr>
        <w:rFonts w:ascii="Symbol" w:hAnsi="Symbol" w:hint="default"/>
      </w:rPr>
    </w:lvl>
    <w:lvl w:ilvl="1" w:tplc="2DDA70F8">
      <w:start w:val="1"/>
      <w:numFmt w:val="bullet"/>
      <w:lvlText w:val=""/>
      <w:lvlJc w:val="left"/>
      <w:pPr>
        <w:ind w:left="1440" w:hanging="360"/>
      </w:pPr>
      <w:rPr>
        <w:rFonts w:ascii="Symbol" w:hAnsi="Symbol" w:hint="default"/>
      </w:rPr>
    </w:lvl>
    <w:lvl w:ilvl="2" w:tplc="4C2E0364">
      <w:start w:val="1"/>
      <w:numFmt w:val="bullet"/>
      <w:lvlText w:val=""/>
      <w:lvlJc w:val="left"/>
      <w:pPr>
        <w:ind w:left="2160" w:hanging="360"/>
      </w:pPr>
      <w:rPr>
        <w:rFonts w:ascii="Wingdings" w:hAnsi="Wingdings" w:hint="default"/>
      </w:rPr>
    </w:lvl>
    <w:lvl w:ilvl="3" w:tplc="75642032">
      <w:start w:val="1"/>
      <w:numFmt w:val="bullet"/>
      <w:lvlText w:val=""/>
      <w:lvlJc w:val="left"/>
      <w:pPr>
        <w:ind w:left="2880" w:hanging="360"/>
      </w:pPr>
      <w:rPr>
        <w:rFonts w:ascii="Symbol" w:hAnsi="Symbol" w:hint="default"/>
      </w:rPr>
    </w:lvl>
    <w:lvl w:ilvl="4" w:tplc="837A6892">
      <w:start w:val="1"/>
      <w:numFmt w:val="bullet"/>
      <w:lvlText w:val="o"/>
      <w:lvlJc w:val="left"/>
      <w:pPr>
        <w:ind w:left="3600" w:hanging="360"/>
      </w:pPr>
      <w:rPr>
        <w:rFonts w:ascii="Courier New" w:hAnsi="Courier New" w:hint="default"/>
      </w:rPr>
    </w:lvl>
    <w:lvl w:ilvl="5" w:tplc="098A50D0">
      <w:start w:val="1"/>
      <w:numFmt w:val="bullet"/>
      <w:lvlText w:val=""/>
      <w:lvlJc w:val="left"/>
      <w:pPr>
        <w:ind w:left="4320" w:hanging="360"/>
      </w:pPr>
      <w:rPr>
        <w:rFonts w:ascii="Wingdings" w:hAnsi="Wingdings" w:hint="default"/>
      </w:rPr>
    </w:lvl>
    <w:lvl w:ilvl="6" w:tplc="97B4699A">
      <w:start w:val="1"/>
      <w:numFmt w:val="bullet"/>
      <w:lvlText w:val=""/>
      <w:lvlJc w:val="left"/>
      <w:pPr>
        <w:ind w:left="5040" w:hanging="360"/>
      </w:pPr>
      <w:rPr>
        <w:rFonts w:ascii="Symbol" w:hAnsi="Symbol" w:hint="default"/>
      </w:rPr>
    </w:lvl>
    <w:lvl w:ilvl="7" w:tplc="C396FFF6">
      <w:start w:val="1"/>
      <w:numFmt w:val="bullet"/>
      <w:lvlText w:val="o"/>
      <w:lvlJc w:val="left"/>
      <w:pPr>
        <w:ind w:left="5760" w:hanging="360"/>
      </w:pPr>
      <w:rPr>
        <w:rFonts w:ascii="Courier New" w:hAnsi="Courier New" w:hint="default"/>
      </w:rPr>
    </w:lvl>
    <w:lvl w:ilvl="8" w:tplc="0F72C460">
      <w:start w:val="1"/>
      <w:numFmt w:val="bullet"/>
      <w:lvlText w:val=""/>
      <w:lvlJc w:val="left"/>
      <w:pPr>
        <w:ind w:left="6480" w:hanging="360"/>
      </w:pPr>
      <w:rPr>
        <w:rFonts w:ascii="Wingdings" w:hAnsi="Wingdings" w:hint="default"/>
      </w:rPr>
    </w:lvl>
  </w:abstractNum>
  <w:abstractNum w:abstractNumId="1" w15:restartNumberingAfterBreak="0">
    <w:nsid w:val="021474FE"/>
    <w:multiLevelType w:val="hybridMultilevel"/>
    <w:tmpl w:val="242AE4A4"/>
    <w:lvl w:ilvl="0" w:tplc="0409000F">
      <w:start w:val="1"/>
      <w:numFmt w:val="decimal"/>
      <w:lvlText w:val="%1."/>
      <w:lvlJc w:val="left"/>
      <w:pPr>
        <w:ind w:left="1500" w:hanging="360"/>
      </w:p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2" w15:restartNumberingAfterBreak="0">
    <w:nsid w:val="059852E9"/>
    <w:multiLevelType w:val="hybridMultilevel"/>
    <w:tmpl w:val="EA0C641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3" w15:restartNumberingAfterBreak="0">
    <w:nsid w:val="071A19FD"/>
    <w:multiLevelType w:val="hybridMultilevel"/>
    <w:tmpl w:val="886E551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7F61C75"/>
    <w:multiLevelType w:val="hybridMultilevel"/>
    <w:tmpl w:val="D536F3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81D68B1"/>
    <w:multiLevelType w:val="hybridMultilevel"/>
    <w:tmpl w:val="181A009C"/>
    <w:lvl w:ilvl="0" w:tplc="04090001">
      <w:start w:val="1"/>
      <w:numFmt w:val="bullet"/>
      <w:lvlText w:val=""/>
      <w:lvlJc w:val="left"/>
      <w:pPr>
        <w:ind w:left="720" w:hanging="360"/>
      </w:pPr>
      <w:rPr>
        <w:rFonts w:ascii="Symbol" w:hAnsi="Symbol" w:hint="default"/>
        <w:b w:val="0"/>
        <w:bCs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087344C9"/>
    <w:multiLevelType w:val="hybridMultilevel"/>
    <w:tmpl w:val="242AE4A4"/>
    <w:lvl w:ilvl="0" w:tplc="FFFFFFFF">
      <w:start w:val="1"/>
      <w:numFmt w:val="decimal"/>
      <w:lvlText w:val="%1."/>
      <w:lvlJc w:val="left"/>
      <w:pPr>
        <w:ind w:left="1440" w:hanging="360"/>
      </w:p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 w15:restartNumberingAfterBreak="0">
    <w:nsid w:val="0E2D007F"/>
    <w:multiLevelType w:val="hybridMultilevel"/>
    <w:tmpl w:val="907422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C15B8C"/>
    <w:multiLevelType w:val="hybridMultilevel"/>
    <w:tmpl w:val="91AC0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24220EB"/>
    <w:multiLevelType w:val="hybridMultilevel"/>
    <w:tmpl w:val="242AE4A4"/>
    <w:lvl w:ilvl="0" w:tplc="FFFFFFFF">
      <w:start w:val="1"/>
      <w:numFmt w:val="decimal"/>
      <w:lvlText w:val="%1."/>
      <w:lvlJc w:val="left"/>
      <w:pPr>
        <w:ind w:left="1440" w:hanging="360"/>
      </w:p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0" w15:restartNumberingAfterBreak="0">
    <w:nsid w:val="1388032C"/>
    <w:multiLevelType w:val="hybridMultilevel"/>
    <w:tmpl w:val="99E42F8A"/>
    <w:lvl w:ilvl="0" w:tplc="90A6CB4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DEC1A9B"/>
    <w:multiLevelType w:val="hybridMultilevel"/>
    <w:tmpl w:val="287C6548"/>
    <w:lvl w:ilvl="0" w:tplc="FFFFFFFF">
      <w:start w:val="1"/>
      <w:numFmt w:val="decimal"/>
      <w:lvlText w:val="%1."/>
      <w:lvlJc w:val="left"/>
      <w:pPr>
        <w:ind w:left="1440" w:hanging="360"/>
      </w:pPr>
    </w:lvl>
    <w:lvl w:ilvl="1" w:tplc="04090019">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2" w15:restartNumberingAfterBreak="0">
    <w:nsid w:val="248D7DB5"/>
    <w:multiLevelType w:val="hybridMultilevel"/>
    <w:tmpl w:val="B61CF58C"/>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3" w15:restartNumberingAfterBreak="0">
    <w:nsid w:val="295C59FE"/>
    <w:multiLevelType w:val="hybridMultilevel"/>
    <w:tmpl w:val="7A0699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E913EA8"/>
    <w:multiLevelType w:val="hybridMultilevel"/>
    <w:tmpl w:val="E592C95E"/>
    <w:lvl w:ilvl="0" w:tplc="E3F4C90E">
      <w:start w:val="1"/>
      <w:numFmt w:val="decimal"/>
      <w:lvlText w:val="%1."/>
      <w:lvlJc w:val="center"/>
      <w:pPr>
        <w:ind w:left="720" w:hanging="360"/>
      </w:pPr>
      <w:rPr>
        <w:rFonts w:hint="default"/>
        <w:b w:val="0"/>
        <w:bCs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321503D9"/>
    <w:multiLevelType w:val="hybridMultilevel"/>
    <w:tmpl w:val="06484EF8"/>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61E665E"/>
    <w:multiLevelType w:val="hybridMultilevel"/>
    <w:tmpl w:val="45CAD6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E8F357D"/>
    <w:multiLevelType w:val="hybridMultilevel"/>
    <w:tmpl w:val="181E87E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EF03BB5"/>
    <w:multiLevelType w:val="hybridMultilevel"/>
    <w:tmpl w:val="B582CB80"/>
    <w:lvl w:ilvl="0" w:tplc="04090001">
      <w:start w:val="1"/>
      <w:numFmt w:val="bullet"/>
      <w:lvlText w:val=""/>
      <w:lvlJc w:val="left"/>
      <w:pPr>
        <w:ind w:left="1080" w:hanging="72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3F795391"/>
    <w:multiLevelType w:val="hybridMultilevel"/>
    <w:tmpl w:val="181E87E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F7C282C"/>
    <w:multiLevelType w:val="hybridMultilevel"/>
    <w:tmpl w:val="B0D0B98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19124B8"/>
    <w:multiLevelType w:val="hybridMultilevel"/>
    <w:tmpl w:val="287EEE66"/>
    <w:lvl w:ilvl="0" w:tplc="85CECE1E">
      <w:start w:val="1"/>
      <w:numFmt w:val="bullet"/>
      <w:lvlText w:val=""/>
      <w:lvlJc w:val="left"/>
      <w:pPr>
        <w:ind w:left="720" w:hanging="360"/>
      </w:pPr>
      <w:rPr>
        <w:rFonts w:ascii="Symbol" w:hAnsi="Symbol" w:hint="default"/>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26D22AF"/>
    <w:multiLevelType w:val="hybridMultilevel"/>
    <w:tmpl w:val="80CA3882"/>
    <w:lvl w:ilvl="0" w:tplc="53764158">
      <w:start w:val="1"/>
      <w:numFmt w:val="upperRoman"/>
      <w:lvlText w:val="%1."/>
      <w:lvlJc w:val="righ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F4F505D"/>
    <w:multiLevelType w:val="hybridMultilevel"/>
    <w:tmpl w:val="5290EE54"/>
    <w:lvl w:ilvl="0" w:tplc="04090001">
      <w:start w:val="1"/>
      <w:numFmt w:val="bullet"/>
      <w:lvlText w:val=""/>
      <w:lvlJc w:val="left"/>
      <w:pPr>
        <w:ind w:left="1080" w:hanging="72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523459C5"/>
    <w:multiLevelType w:val="hybridMultilevel"/>
    <w:tmpl w:val="424CD2BA"/>
    <w:lvl w:ilvl="0" w:tplc="0409000F">
      <w:start w:val="1"/>
      <w:numFmt w:val="decimal"/>
      <w:lvlText w:val="%1."/>
      <w:lvlJc w:val="left"/>
      <w:pPr>
        <w:ind w:left="158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25" w15:restartNumberingAfterBreak="0">
    <w:nsid w:val="563F7B5F"/>
    <w:multiLevelType w:val="hybridMultilevel"/>
    <w:tmpl w:val="6122EB84"/>
    <w:lvl w:ilvl="0" w:tplc="85CECE1E">
      <w:start w:val="1"/>
      <w:numFmt w:val="bullet"/>
      <w:lvlText w:val=""/>
      <w:lvlJc w:val="left"/>
      <w:pPr>
        <w:ind w:left="720" w:hanging="360"/>
      </w:pPr>
      <w:rPr>
        <w:rFonts w:ascii="Symbol" w:hAnsi="Symbol"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EBF7EC2"/>
    <w:multiLevelType w:val="multilevel"/>
    <w:tmpl w:val="85826340"/>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asciiTheme="majorHAnsi" w:hAnsiTheme="majorHAnsi" w:cstheme="majorHAnsi" w:hint="default"/>
        <w:b/>
        <w:bCs/>
      </w:rPr>
    </w:lvl>
    <w:lvl w:ilvl="2">
      <w:start w:val="1"/>
      <w:numFmt w:val="decimal"/>
      <w:pStyle w:val="Heading3"/>
      <w:lvlText w:val="%1.%2.%3"/>
      <w:lvlJc w:val="left"/>
      <w:pPr>
        <w:ind w:left="7110" w:hanging="720"/>
      </w:pPr>
      <w:rPr>
        <w:rFonts w:asciiTheme="majorHAnsi" w:hAnsiTheme="majorHAnsi" w:cstheme="majorHAnsi" w:hint="default"/>
        <w:b w:val="0"/>
        <w:bCs w:val="0"/>
        <w:color w:val="auto"/>
        <w:sz w:val="22"/>
        <w:szCs w:val="22"/>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7" w15:restartNumberingAfterBreak="0">
    <w:nsid w:val="62F40379"/>
    <w:multiLevelType w:val="hybridMultilevel"/>
    <w:tmpl w:val="BF8E3654"/>
    <w:lvl w:ilvl="0" w:tplc="04090001">
      <w:start w:val="1"/>
      <w:numFmt w:val="bullet"/>
      <w:lvlText w:val=""/>
      <w:lvlJc w:val="left"/>
      <w:pPr>
        <w:ind w:left="720" w:hanging="360"/>
      </w:pPr>
      <w:rPr>
        <w:rFonts w:ascii="Symbol" w:hAnsi="Symbol" w:hint="default"/>
        <w:b w:val="0"/>
        <w:bCs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65B75B65"/>
    <w:multiLevelType w:val="hybridMultilevel"/>
    <w:tmpl w:val="DCDC62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65FF39E2"/>
    <w:multiLevelType w:val="hybridMultilevel"/>
    <w:tmpl w:val="886E551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8636DAA"/>
    <w:multiLevelType w:val="hybridMultilevel"/>
    <w:tmpl w:val="4C84CDAC"/>
    <w:lvl w:ilvl="0" w:tplc="9B8CD3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9203670"/>
    <w:multiLevelType w:val="hybridMultilevel"/>
    <w:tmpl w:val="242AE4A4"/>
    <w:lvl w:ilvl="0" w:tplc="FFFFFFFF">
      <w:start w:val="1"/>
      <w:numFmt w:val="decimal"/>
      <w:lvlText w:val="%1."/>
      <w:lvlJc w:val="left"/>
      <w:pPr>
        <w:ind w:left="1440" w:hanging="360"/>
      </w:p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2" w15:restartNumberingAfterBreak="0">
    <w:nsid w:val="6A004CC6"/>
    <w:multiLevelType w:val="hybridMultilevel"/>
    <w:tmpl w:val="2934F72E"/>
    <w:lvl w:ilvl="0" w:tplc="57E6785A">
      <w:start w:val="1"/>
      <w:numFmt w:val="decimal"/>
      <w:lvlText w:val="%1."/>
      <w:lvlJc w:val="left"/>
      <w:pPr>
        <w:ind w:left="1500" w:hanging="360"/>
      </w:pPr>
      <w:rPr>
        <w:b w:val="0"/>
        <w:bCs/>
      </w:rPr>
    </w:lvl>
    <w:lvl w:ilvl="1" w:tplc="FFFFFFFF" w:tentative="1">
      <w:start w:val="1"/>
      <w:numFmt w:val="lowerLetter"/>
      <w:lvlText w:val="%2."/>
      <w:lvlJc w:val="left"/>
      <w:pPr>
        <w:ind w:left="2220" w:hanging="360"/>
      </w:pPr>
    </w:lvl>
    <w:lvl w:ilvl="2" w:tplc="FFFFFFFF" w:tentative="1">
      <w:start w:val="1"/>
      <w:numFmt w:val="lowerRoman"/>
      <w:lvlText w:val="%3."/>
      <w:lvlJc w:val="right"/>
      <w:pPr>
        <w:ind w:left="2940" w:hanging="180"/>
      </w:pPr>
    </w:lvl>
    <w:lvl w:ilvl="3" w:tplc="FFFFFFFF" w:tentative="1">
      <w:start w:val="1"/>
      <w:numFmt w:val="decimal"/>
      <w:lvlText w:val="%4."/>
      <w:lvlJc w:val="left"/>
      <w:pPr>
        <w:ind w:left="3660" w:hanging="360"/>
      </w:pPr>
    </w:lvl>
    <w:lvl w:ilvl="4" w:tplc="FFFFFFFF" w:tentative="1">
      <w:start w:val="1"/>
      <w:numFmt w:val="lowerLetter"/>
      <w:lvlText w:val="%5."/>
      <w:lvlJc w:val="left"/>
      <w:pPr>
        <w:ind w:left="4380" w:hanging="360"/>
      </w:pPr>
    </w:lvl>
    <w:lvl w:ilvl="5" w:tplc="FFFFFFFF" w:tentative="1">
      <w:start w:val="1"/>
      <w:numFmt w:val="lowerRoman"/>
      <w:lvlText w:val="%6."/>
      <w:lvlJc w:val="right"/>
      <w:pPr>
        <w:ind w:left="5100" w:hanging="180"/>
      </w:pPr>
    </w:lvl>
    <w:lvl w:ilvl="6" w:tplc="FFFFFFFF" w:tentative="1">
      <w:start w:val="1"/>
      <w:numFmt w:val="decimal"/>
      <w:lvlText w:val="%7."/>
      <w:lvlJc w:val="left"/>
      <w:pPr>
        <w:ind w:left="5820" w:hanging="360"/>
      </w:pPr>
    </w:lvl>
    <w:lvl w:ilvl="7" w:tplc="FFFFFFFF" w:tentative="1">
      <w:start w:val="1"/>
      <w:numFmt w:val="lowerLetter"/>
      <w:lvlText w:val="%8."/>
      <w:lvlJc w:val="left"/>
      <w:pPr>
        <w:ind w:left="6540" w:hanging="360"/>
      </w:pPr>
    </w:lvl>
    <w:lvl w:ilvl="8" w:tplc="FFFFFFFF" w:tentative="1">
      <w:start w:val="1"/>
      <w:numFmt w:val="lowerRoman"/>
      <w:lvlText w:val="%9."/>
      <w:lvlJc w:val="right"/>
      <w:pPr>
        <w:ind w:left="7260" w:hanging="180"/>
      </w:pPr>
    </w:lvl>
  </w:abstractNum>
  <w:abstractNum w:abstractNumId="33" w15:restartNumberingAfterBreak="0">
    <w:nsid w:val="70583F86"/>
    <w:multiLevelType w:val="hybridMultilevel"/>
    <w:tmpl w:val="96B6533C"/>
    <w:lvl w:ilvl="0" w:tplc="04090001">
      <w:start w:val="1"/>
      <w:numFmt w:val="bullet"/>
      <w:lvlText w:val=""/>
      <w:lvlJc w:val="left"/>
      <w:pPr>
        <w:ind w:left="720" w:hanging="360"/>
      </w:pPr>
      <w:rPr>
        <w:rFonts w:ascii="Symbol" w:hAnsi="Symbol" w:hint="default"/>
        <w:b w:val="0"/>
        <w:bCs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7F2327AB"/>
    <w:multiLevelType w:val="hybridMultilevel"/>
    <w:tmpl w:val="69CC37AE"/>
    <w:lvl w:ilvl="0" w:tplc="A044F87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F8573E0"/>
    <w:multiLevelType w:val="hybridMultilevel"/>
    <w:tmpl w:val="242AE4A4"/>
    <w:lvl w:ilvl="0" w:tplc="FFFFFFFF">
      <w:start w:val="1"/>
      <w:numFmt w:val="decimal"/>
      <w:lvlText w:val="%1."/>
      <w:lvlJc w:val="left"/>
      <w:pPr>
        <w:ind w:left="1440" w:hanging="360"/>
      </w:p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num w:numId="1" w16cid:durableId="286007031">
    <w:abstractNumId w:val="26"/>
  </w:num>
  <w:num w:numId="2" w16cid:durableId="1295672850">
    <w:abstractNumId w:val="12"/>
  </w:num>
  <w:num w:numId="3" w16cid:durableId="337734593">
    <w:abstractNumId w:val="17"/>
  </w:num>
  <w:num w:numId="4" w16cid:durableId="1361130905">
    <w:abstractNumId w:val="20"/>
  </w:num>
  <w:num w:numId="5" w16cid:durableId="1547183696">
    <w:abstractNumId w:val="15"/>
  </w:num>
  <w:num w:numId="6" w16cid:durableId="1945186564">
    <w:abstractNumId w:val="18"/>
  </w:num>
  <w:num w:numId="7" w16cid:durableId="612788172">
    <w:abstractNumId w:val="23"/>
  </w:num>
  <w:num w:numId="8" w16cid:durableId="607352164">
    <w:abstractNumId w:val="1"/>
  </w:num>
  <w:num w:numId="9" w16cid:durableId="1215240145">
    <w:abstractNumId w:val="21"/>
  </w:num>
  <w:num w:numId="10" w16cid:durableId="467943149">
    <w:abstractNumId w:val="31"/>
  </w:num>
  <w:num w:numId="11" w16cid:durableId="193730846">
    <w:abstractNumId w:val="35"/>
  </w:num>
  <w:num w:numId="12" w16cid:durableId="1332441243">
    <w:abstractNumId w:val="11"/>
  </w:num>
  <w:num w:numId="13" w16cid:durableId="306252932">
    <w:abstractNumId w:val="22"/>
  </w:num>
  <w:num w:numId="14" w16cid:durableId="1326013220">
    <w:abstractNumId w:val="25"/>
  </w:num>
  <w:num w:numId="15" w16cid:durableId="1705517603">
    <w:abstractNumId w:val="28"/>
  </w:num>
  <w:num w:numId="16" w16cid:durableId="1697346913">
    <w:abstractNumId w:val="3"/>
  </w:num>
  <w:num w:numId="17" w16cid:durableId="2073190850">
    <w:abstractNumId w:val="34"/>
  </w:num>
  <w:num w:numId="18" w16cid:durableId="718943573">
    <w:abstractNumId w:val="29"/>
  </w:num>
  <w:num w:numId="19" w16cid:durableId="124275980">
    <w:abstractNumId w:val="14"/>
  </w:num>
  <w:num w:numId="20" w16cid:durableId="1191338390">
    <w:abstractNumId w:val="27"/>
  </w:num>
  <w:num w:numId="21" w16cid:durableId="2019497299">
    <w:abstractNumId w:val="5"/>
  </w:num>
  <w:num w:numId="22" w16cid:durableId="849107588">
    <w:abstractNumId w:val="33"/>
  </w:num>
  <w:num w:numId="23" w16cid:durableId="2142918565">
    <w:abstractNumId w:val="19"/>
  </w:num>
  <w:num w:numId="24" w16cid:durableId="397555716">
    <w:abstractNumId w:val="32"/>
  </w:num>
  <w:num w:numId="25" w16cid:durableId="179247608">
    <w:abstractNumId w:val="9"/>
  </w:num>
  <w:num w:numId="26" w16cid:durableId="2012681819">
    <w:abstractNumId w:val="4"/>
  </w:num>
  <w:num w:numId="27" w16cid:durableId="1882739019">
    <w:abstractNumId w:val="30"/>
  </w:num>
  <w:num w:numId="28" w16cid:durableId="2089644130">
    <w:abstractNumId w:val="16"/>
  </w:num>
  <w:num w:numId="29" w16cid:durableId="1585644667">
    <w:abstractNumId w:val="8"/>
  </w:num>
  <w:num w:numId="30" w16cid:durableId="505025080">
    <w:abstractNumId w:val="13"/>
  </w:num>
  <w:num w:numId="31" w16cid:durableId="655039310">
    <w:abstractNumId w:val="6"/>
  </w:num>
  <w:num w:numId="32" w16cid:durableId="1026369528">
    <w:abstractNumId w:val="10"/>
  </w:num>
  <w:num w:numId="33" w16cid:durableId="917323141">
    <w:abstractNumId w:val="24"/>
  </w:num>
  <w:num w:numId="34" w16cid:durableId="717437842">
    <w:abstractNumId w:val="7"/>
  </w:num>
  <w:num w:numId="35" w16cid:durableId="1509370279">
    <w:abstractNumId w:val="0"/>
  </w:num>
  <w:num w:numId="36" w16cid:durableId="1648049339">
    <w:abstractNumId w:val="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0CCF"/>
    <w:rsid w:val="00000218"/>
    <w:rsid w:val="0000034D"/>
    <w:rsid w:val="000004E4"/>
    <w:rsid w:val="000009B2"/>
    <w:rsid w:val="00000B51"/>
    <w:rsid w:val="00000F8E"/>
    <w:rsid w:val="000014A2"/>
    <w:rsid w:val="0000159B"/>
    <w:rsid w:val="00001812"/>
    <w:rsid w:val="00001AA5"/>
    <w:rsid w:val="00001B3A"/>
    <w:rsid w:val="00001E89"/>
    <w:rsid w:val="00001F2A"/>
    <w:rsid w:val="00001F64"/>
    <w:rsid w:val="00002041"/>
    <w:rsid w:val="00002273"/>
    <w:rsid w:val="00002344"/>
    <w:rsid w:val="0000242C"/>
    <w:rsid w:val="00002758"/>
    <w:rsid w:val="00002C32"/>
    <w:rsid w:val="00003077"/>
    <w:rsid w:val="00003232"/>
    <w:rsid w:val="0000333B"/>
    <w:rsid w:val="00003720"/>
    <w:rsid w:val="00003B5E"/>
    <w:rsid w:val="0000447E"/>
    <w:rsid w:val="00004AF6"/>
    <w:rsid w:val="00004CF9"/>
    <w:rsid w:val="00004DDD"/>
    <w:rsid w:val="00004E95"/>
    <w:rsid w:val="00005039"/>
    <w:rsid w:val="00005114"/>
    <w:rsid w:val="000052F7"/>
    <w:rsid w:val="00005423"/>
    <w:rsid w:val="00005FA4"/>
    <w:rsid w:val="000060C1"/>
    <w:rsid w:val="0000646D"/>
    <w:rsid w:val="0000667C"/>
    <w:rsid w:val="000066FA"/>
    <w:rsid w:val="000067EB"/>
    <w:rsid w:val="000068F8"/>
    <w:rsid w:val="000071EB"/>
    <w:rsid w:val="000071F6"/>
    <w:rsid w:val="00007679"/>
    <w:rsid w:val="00007847"/>
    <w:rsid w:val="00007AD8"/>
    <w:rsid w:val="00007ADD"/>
    <w:rsid w:val="00007E5C"/>
    <w:rsid w:val="00007E68"/>
    <w:rsid w:val="0001001D"/>
    <w:rsid w:val="0001021F"/>
    <w:rsid w:val="00010639"/>
    <w:rsid w:val="00010A5D"/>
    <w:rsid w:val="00010B5C"/>
    <w:rsid w:val="00010E68"/>
    <w:rsid w:val="00011891"/>
    <w:rsid w:val="00011B0B"/>
    <w:rsid w:val="00012495"/>
    <w:rsid w:val="00012695"/>
    <w:rsid w:val="0001288E"/>
    <w:rsid w:val="00012BDE"/>
    <w:rsid w:val="00012EF6"/>
    <w:rsid w:val="00013290"/>
    <w:rsid w:val="000132D6"/>
    <w:rsid w:val="00013DAD"/>
    <w:rsid w:val="0001424A"/>
    <w:rsid w:val="000142EF"/>
    <w:rsid w:val="000144D6"/>
    <w:rsid w:val="00014911"/>
    <w:rsid w:val="00014929"/>
    <w:rsid w:val="00014B8F"/>
    <w:rsid w:val="00014C35"/>
    <w:rsid w:val="00014F59"/>
    <w:rsid w:val="00015B50"/>
    <w:rsid w:val="00015C95"/>
    <w:rsid w:val="00015D95"/>
    <w:rsid w:val="00015F3F"/>
    <w:rsid w:val="00016815"/>
    <w:rsid w:val="00017027"/>
    <w:rsid w:val="000174F5"/>
    <w:rsid w:val="0001757E"/>
    <w:rsid w:val="00017B56"/>
    <w:rsid w:val="00017F51"/>
    <w:rsid w:val="00017FD0"/>
    <w:rsid w:val="00020AAC"/>
    <w:rsid w:val="00020D15"/>
    <w:rsid w:val="000216AE"/>
    <w:rsid w:val="000216DC"/>
    <w:rsid w:val="00021826"/>
    <w:rsid w:val="00021C05"/>
    <w:rsid w:val="00021C07"/>
    <w:rsid w:val="00021E0F"/>
    <w:rsid w:val="00021FE2"/>
    <w:rsid w:val="00022004"/>
    <w:rsid w:val="0002259A"/>
    <w:rsid w:val="0002270B"/>
    <w:rsid w:val="00022722"/>
    <w:rsid w:val="00022964"/>
    <w:rsid w:val="00022C74"/>
    <w:rsid w:val="00022F49"/>
    <w:rsid w:val="00022FC1"/>
    <w:rsid w:val="0002347E"/>
    <w:rsid w:val="000238E9"/>
    <w:rsid w:val="00023B5A"/>
    <w:rsid w:val="00023CBA"/>
    <w:rsid w:val="00023D33"/>
    <w:rsid w:val="00024152"/>
    <w:rsid w:val="0002420F"/>
    <w:rsid w:val="000243F8"/>
    <w:rsid w:val="00024585"/>
    <w:rsid w:val="00024756"/>
    <w:rsid w:val="0002484E"/>
    <w:rsid w:val="000248F6"/>
    <w:rsid w:val="000249BD"/>
    <w:rsid w:val="00024BCB"/>
    <w:rsid w:val="00024E06"/>
    <w:rsid w:val="00024EF1"/>
    <w:rsid w:val="00025040"/>
    <w:rsid w:val="00025334"/>
    <w:rsid w:val="0002544B"/>
    <w:rsid w:val="00025503"/>
    <w:rsid w:val="00025791"/>
    <w:rsid w:val="00025B29"/>
    <w:rsid w:val="00025E32"/>
    <w:rsid w:val="00026225"/>
    <w:rsid w:val="00026433"/>
    <w:rsid w:val="00026660"/>
    <w:rsid w:val="00026972"/>
    <w:rsid w:val="000269FB"/>
    <w:rsid w:val="00026BF2"/>
    <w:rsid w:val="00026CF7"/>
    <w:rsid w:val="000273F0"/>
    <w:rsid w:val="000275BB"/>
    <w:rsid w:val="0002761E"/>
    <w:rsid w:val="0002792A"/>
    <w:rsid w:val="00027A19"/>
    <w:rsid w:val="00027A6A"/>
    <w:rsid w:val="00027BA5"/>
    <w:rsid w:val="00027C98"/>
    <w:rsid w:val="00027CA2"/>
    <w:rsid w:val="0003016F"/>
    <w:rsid w:val="00030383"/>
    <w:rsid w:val="00030521"/>
    <w:rsid w:val="00030818"/>
    <w:rsid w:val="000309D1"/>
    <w:rsid w:val="00030AE3"/>
    <w:rsid w:val="00030C9A"/>
    <w:rsid w:val="00030F51"/>
    <w:rsid w:val="00031198"/>
    <w:rsid w:val="0003128D"/>
    <w:rsid w:val="00031299"/>
    <w:rsid w:val="000314AF"/>
    <w:rsid w:val="000315F5"/>
    <w:rsid w:val="00031B33"/>
    <w:rsid w:val="00031C22"/>
    <w:rsid w:val="00031C36"/>
    <w:rsid w:val="00031D16"/>
    <w:rsid w:val="000320E7"/>
    <w:rsid w:val="00032260"/>
    <w:rsid w:val="000323A4"/>
    <w:rsid w:val="00032FE7"/>
    <w:rsid w:val="0003320B"/>
    <w:rsid w:val="00033752"/>
    <w:rsid w:val="00033C86"/>
    <w:rsid w:val="00033F71"/>
    <w:rsid w:val="00034A94"/>
    <w:rsid w:val="00034B8B"/>
    <w:rsid w:val="00034BD5"/>
    <w:rsid w:val="000353E0"/>
    <w:rsid w:val="000353ED"/>
    <w:rsid w:val="00035418"/>
    <w:rsid w:val="0003546B"/>
    <w:rsid w:val="00035619"/>
    <w:rsid w:val="00035BCC"/>
    <w:rsid w:val="00035D11"/>
    <w:rsid w:val="00035D1F"/>
    <w:rsid w:val="00035EE5"/>
    <w:rsid w:val="00036179"/>
    <w:rsid w:val="00036540"/>
    <w:rsid w:val="000368D9"/>
    <w:rsid w:val="00036B76"/>
    <w:rsid w:val="00036D74"/>
    <w:rsid w:val="00036EF4"/>
    <w:rsid w:val="00037224"/>
    <w:rsid w:val="00037593"/>
    <w:rsid w:val="000376F0"/>
    <w:rsid w:val="0003777E"/>
    <w:rsid w:val="00037A0E"/>
    <w:rsid w:val="00037C1D"/>
    <w:rsid w:val="00037E4A"/>
    <w:rsid w:val="00037E68"/>
    <w:rsid w:val="0003B32A"/>
    <w:rsid w:val="0004008B"/>
    <w:rsid w:val="00040AAF"/>
    <w:rsid w:val="00040B62"/>
    <w:rsid w:val="00041161"/>
    <w:rsid w:val="000411DA"/>
    <w:rsid w:val="000412F2"/>
    <w:rsid w:val="0004137F"/>
    <w:rsid w:val="000415AA"/>
    <w:rsid w:val="00041784"/>
    <w:rsid w:val="00042143"/>
    <w:rsid w:val="0004219A"/>
    <w:rsid w:val="00042AF4"/>
    <w:rsid w:val="00042D3D"/>
    <w:rsid w:val="00042F12"/>
    <w:rsid w:val="00043127"/>
    <w:rsid w:val="000431C6"/>
    <w:rsid w:val="00043BB1"/>
    <w:rsid w:val="00043C2B"/>
    <w:rsid w:val="00043D14"/>
    <w:rsid w:val="00043DC9"/>
    <w:rsid w:val="00043E19"/>
    <w:rsid w:val="00043EBD"/>
    <w:rsid w:val="000441DA"/>
    <w:rsid w:val="000442B7"/>
    <w:rsid w:val="0004460F"/>
    <w:rsid w:val="00044AAC"/>
    <w:rsid w:val="00044E07"/>
    <w:rsid w:val="00045895"/>
    <w:rsid w:val="00045951"/>
    <w:rsid w:val="00045A03"/>
    <w:rsid w:val="00045A48"/>
    <w:rsid w:val="00045A7B"/>
    <w:rsid w:val="00045D49"/>
    <w:rsid w:val="0004621D"/>
    <w:rsid w:val="000463B0"/>
    <w:rsid w:val="000464DF"/>
    <w:rsid w:val="00046553"/>
    <w:rsid w:val="00046CE6"/>
    <w:rsid w:val="00047635"/>
    <w:rsid w:val="00047C82"/>
    <w:rsid w:val="000502C6"/>
    <w:rsid w:val="000503D5"/>
    <w:rsid w:val="0005074D"/>
    <w:rsid w:val="00051346"/>
    <w:rsid w:val="000521FC"/>
    <w:rsid w:val="000528D6"/>
    <w:rsid w:val="0005303D"/>
    <w:rsid w:val="00053461"/>
    <w:rsid w:val="000534F3"/>
    <w:rsid w:val="000538AD"/>
    <w:rsid w:val="00053F20"/>
    <w:rsid w:val="0005411E"/>
    <w:rsid w:val="000543D9"/>
    <w:rsid w:val="00054702"/>
    <w:rsid w:val="000547CA"/>
    <w:rsid w:val="00054C03"/>
    <w:rsid w:val="00054E3C"/>
    <w:rsid w:val="00054EA7"/>
    <w:rsid w:val="000550C6"/>
    <w:rsid w:val="000552E0"/>
    <w:rsid w:val="00055C6C"/>
    <w:rsid w:val="00055D03"/>
    <w:rsid w:val="00055DC8"/>
    <w:rsid w:val="00056158"/>
    <w:rsid w:val="00056306"/>
    <w:rsid w:val="000565E3"/>
    <w:rsid w:val="000566DC"/>
    <w:rsid w:val="0005792B"/>
    <w:rsid w:val="000600E0"/>
    <w:rsid w:val="0006015D"/>
    <w:rsid w:val="00060EF3"/>
    <w:rsid w:val="000616FE"/>
    <w:rsid w:val="00061734"/>
    <w:rsid w:val="0006173D"/>
    <w:rsid w:val="00061BBF"/>
    <w:rsid w:val="00061CA8"/>
    <w:rsid w:val="00061FDB"/>
    <w:rsid w:val="00062545"/>
    <w:rsid w:val="000627FF"/>
    <w:rsid w:val="00062822"/>
    <w:rsid w:val="00062935"/>
    <w:rsid w:val="000629CA"/>
    <w:rsid w:val="00062ABE"/>
    <w:rsid w:val="0006308B"/>
    <w:rsid w:val="00063B81"/>
    <w:rsid w:val="00063CD3"/>
    <w:rsid w:val="00063D4B"/>
    <w:rsid w:val="00063E26"/>
    <w:rsid w:val="00063E5E"/>
    <w:rsid w:val="0006421F"/>
    <w:rsid w:val="000645B4"/>
    <w:rsid w:val="000648EE"/>
    <w:rsid w:val="000649BC"/>
    <w:rsid w:val="00064EB3"/>
    <w:rsid w:val="0006504C"/>
    <w:rsid w:val="0006536C"/>
    <w:rsid w:val="00065530"/>
    <w:rsid w:val="00065B48"/>
    <w:rsid w:val="00065C2C"/>
    <w:rsid w:val="00065CF2"/>
    <w:rsid w:val="00065E65"/>
    <w:rsid w:val="00067320"/>
    <w:rsid w:val="00067AB2"/>
    <w:rsid w:val="0007000D"/>
    <w:rsid w:val="000701CC"/>
    <w:rsid w:val="000701EB"/>
    <w:rsid w:val="0007054F"/>
    <w:rsid w:val="0007057C"/>
    <w:rsid w:val="0007064B"/>
    <w:rsid w:val="000709F2"/>
    <w:rsid w:val="00070B73"/>
    <w:rsid w:val="00070D1D"/>
    <w:rsid w:val="0007101B"/>
    <w:rsid w:val="0007187A"/>
    <w:rsid w:val="000718B7"/>
    <w:rsid w:val="00071A8C"/>
    <w:rsid w:val="00072544"/>
    <w:rsid w:val="0007287F"/>
    <w:rsid w:val="00073223"/>
    <w:rsid w:val="00073B2B"/>
    <w:rsid w:val="00073D5F"/>
    <w:rsid w:val="00073DE2"/>
    <w:rsid w:val="00074365"/>
    <w:rsid w:val="000743AC"/>
    <w:rsid w:val="00074453"/>
    <w:rsid w:val="000744EF"/>
    <w:rsid w:val="00074871"/>
    <w:rsid w:val="00074D9D"/>
    <w:rsid w:val="00075077"/>
    <w:rsid w:val="00075169"/>
    <w:rsid w:val="0007533D"/>
    <w:rsid w:val="0007572F"/>
    <w:rsid w:val="00075BF5"/>
    <w:rsid w:val="00075ECE"/>
    <w:rsid w:val="00076018"/>
    <w:rsid w:val="000761FE"/>
    <w:rsid w:val="00076775"/>
    <w:rsid w:val="00076AC7"/>
    <w:rsid w:val="00077075"/>
    <w:rsid w:val="0007711B"/>
    <w:rsid w:val="00077387"/>
    <w:rsid w:val="0007789E"/>
    <w:rsid w:val="0008048A"/>
    <w:rsid w:val="00080D70"/>
    <w:rsid w:val="0008142B"/>
    <w:rsid w:val="0008181C"/>
    <w:rsid w:val="00081C81"/>
    <w:rsid w:val="00081D9A"/>
    <w:rsid w:val="00082106"/>
    <w:rsid w:val="00082157"/>
    <w:rsid w:val="00082537"/>
    <w:rsid w:val="000825C6"/>
    <w:rsid w:val="0008297B"/>
    <w:rsid w:val="000829EB"/>
    <w:rsid w:val="00082EB6"/>
    <w:rsid w:val="00082EFF"/>
    <w:rsid w:val="0008303E"/>
    <w:rsid w:val="0008360F"/>
    <w:rsid w:val="0008391E"/>
    <w:rsid w:val="00083D41"/>
    <w:rsid w:val="00084019"/>
    <w:rsid w:val="000840A2"/>
    <w:rsid w:val="0008428E"/>
    <w:rsid w:val="00084A6F"/>
    <w:rsid w:val="00084F57"/>
    <w:rsid w:val="00084FBC"/>
    <w:rsid w:val="0008520A"/>
    <w:rsid w:val="000853B2"/>
    <w:rsid w:val="00086506"/>
    <w:rsid w:val="0008655F"/>
    <w:rsid w:val="00086900"/>
    <w:rsid w:val="00086928"/>
    <w:rsid w:val="000869D6"/>
    <w:rsid w:val="00086CC3"/>
    <w:rsid w:val="00086F17"/>
    <w:rsid w:val="00087469"/>
    <w:rsid w:val="000874F7"/>
    <w:rsid w:val="00087537"/>
    <w:rsid w:val="00087641"/>
    <w:rsid w:val="000878FC"/>
    <w:rsid w:val="00087AE9"/>
    <w:rsid w:val="00087DB0"/>
    <w:rsid w:val="00087E86"/>
    <w:rsid w:val="00087EBB"/>
    <w:rsid w:val="00090233"/>
    <w:rsid w:val="00090B92"/>
    <w:rsid w:val="00090EBF"/>
    <w:rsid w:val="00091052"/>
    <w:rsid w:val="00091115"/>
    <w:rsid w:val="000913D0"/>
    <w:rsid w:val="00091597"/>
    <w:rsid w:val="000915C5"/>
    <w:rsid w:val="00091717"/>
    <w:rsid w:val="000918CB"/>
    <w:rsid w:val="00091970"/>
    <w:rsid w:val="00091B98"/>
    <w:rsid w:val="00091D10"/>
    <w:rsid w:val="000924C5"/>
    <w:rsid w:val="00092598"/>
    <w:rsid w:val="000926BD"/>
    <w:rsid w:val="00092B19"/>
    <w:rsid w:val="000936CA"/>
    <w:rsid w:val="00093EF1"/>
    <w:rsid w:val="00093F73"/>
    <w:rsid w:val="00094094"/>
    <w:rsid w:val="00094242"/>
    <w:rsid w:val="000945EE"/>
    <w:rsid w:val="000946E3"/>
    <w:rsid w:val="00094F54"/>
    <w:rsid w:val="00095DE1"/>
    <w:rsid w:val="00095ECB"/>
    <w:rsid w:val="000960CC"/>
    <w:rsid w:val="00096444"/>
    <w:rsid w:val="00096972"/>
    <w:rsid w:val="00096A9B"/>
    <w:rsid w:val="00096C84"/>
    <w:rsid w:val="00096DF6"/>
    <w:rsid w:val="00096F3A"/>
    <w:rsid w:val="000970C0"/>
    <w:rsid w:val="000972A3"/>
    <w:rsid w:val="00097D11"/>
    <w:rsid w:val="00097D13"/>
    <w:rsid w:val="00097D41"/>
    <w:rsid w:val="00097D67"/>
    <w:rsid w:val="000A01FC"/>
    <w:rsid w:val="000A0860"/>
    <w:rsid w:val="000A098B"/>
    <w:rsid w:val="000A0B26"/>
    <w:rsid w:val="000A0C4D"/>
    <w:rsid w:val="000A10CB"/>
    <w:rsid w:val="000A1594"/>
    <w:rsid w:val="000A15E2"/>
    <w:rsid w:val="000A16D7"/>
    <w:rsid w:val="000A17AC"/>
    <w:rsid w:val="000A1FF7"/>
    <w:rsid w:val="000A2094"/>
    <w:rsid w:val="000A20C5"/>
    <w:rsid w:val="000A2226"/>
    <w:rsid w:val="000A23B9"/>
    <w:rsid w:val="000A247B"/>
    <w:rsid w:val="000A2C31"/>
    <w:rsid w:val="000A2E7F"/>
    <w:rsid w:val="000A2EFD"/>
    <w:rsid w:val="000A2F62"/>
    <w:rsid w:val="000A363D"/>
    <w:rsid w:val="000A379E"/>
    <w:rsid w:val="000A39F6"/>
    <w:rsid w:val="000A4014"/>
    <w:rsid w:val="000A45B2"/>
    <w:rsid w:val="000A48BB"/>
    <w:rsid w:val="000A4903"/>
    <w:rsid w:val="000A49CB"/>
    <w:rsid w:val="000A4B1E"/>
    <w:rsid w:val="000A4F73"/>
    <w:rsid w:val="000A5042"/>
    <w:rsid w:val="000A51F7"/>
    <w:rsid w:val="000A52DD"/>
    <w:rsid w:val="000A5385"/>
    <w:rsid w:val="000A53B8"/>
    <w:rsid w:val="000A54AC"/>
    <w:rsid w:val="000A5502"/>
    <w:rsid w:val="000A5522"/>
    <w:rsid w:val="000A5524"/>
    <w:rsid w:val="000A5615"/>
    <w:rsid w:val="000A5935"/>
    <w:rsid w:val="000A5A66"/>
    <w:rsid w:val="000A5C11"/>
    <w:rsid w:val="000A6176"/>
    <w:rsid w:val="000A6219"/>
    <w:rsid w:val="000A6255"/>
    <w:rsid w:val="000A64E5"/>
    <w:rsid w:val="000A6796"/>
    <w:rsid w:val="000A7565"/>
    <w:rsid w:val="000A7899"/>
    <w:rsid w:val="000B017A"/>
    <w:rsid w:val="000B0233"/>
    <w:rsid w:val="000B088D"/>
    <w:rsid w:val="000B08E1"/>
    <w:rsid w:val="000B0F43"/>
    <w:rsid w:val="000B1293"/>
    <w:rsid w:val="000B1335"/>
    <w:rsid w:val="000B1614"/>
    <w:rsid w:val="000B1959"/>
    <w:rsid w:val="000B2442"/>
    <w:rsid w:val="000B2BA5"/>
    <w:rsid w:val="000B2C73"/>
    <w:rsid w:val="000B3024"/>
    <w:rsid w:val="000B30C6"/>
    <w:rsid w:val="000B3588"/>
    <w:rsid w:val="000B38B0"/>
    <w:rsid w:val="000B3966"/>
    <w:rsid w:val="000B3AC4"/>
    <w:rsid w:val="000B3E3D"/>
    <w:rsid w:val="000B41BD"/>
    <w:rsid w:val="000B48EC"/>
    <w:rsid w:val="000B49C6"/>
    <w:rsid w:val="000B4ABE"/>
    <w:rsid w:val="000B4BBD"/>
    <w:rsid w:val="000B58B1"/>
    <w:rsid w:val="000B5FD9"/>
    <w:rsid w:val="000B6285"/>
    <w:rsid w:val="000B630F"/>
    <w:rsid w:val="000B63D8"/>
    <w:rsid w:val="000B7093"/>
    <w:rsid w:val="000B747E"/>
    <w:rsid w:val="000B7915"/>
    <w:rsid w:val="000B7DC2"/>
    <w:rsid w:val="000B7F32"/>
    <w:rsid w:val="000B7F6B"/>
    <w:rsid w:val="000C015E"/>
    <w:rsid w:val="000C092D"/>
    <w:rsid w:val="000C0A16"/>
    <w:rsid w:val="000C0BD6"/>
    <w:rsid w:val="000C0D4F"/>
    <w:rsid w:val="000C0EC7"/>
    <w:rsid w:val="000C1090"/>
    <w:rsid w:val="000C1609"/>
    <w:rsid w:val="000C1EF1"/>
    <w:rsid w:val="000C22D8"/>
    <w:rsid w:val="000C24C9"/>
    <w:rsid w:val="000C2792"/>
    <w:rsid w:val="000C28F4"/>
    <w:rsid w:val="000C2BB4"/>
    <w:rsid w:val="000C2DA7"/>
    <w:rsid w:val="000C2E9A"/>
    <w:rsid w:val="000C351D"/>
    <w:rsid w:val="000C3DB8"/>
    <w:rsid w:val="000C4457"/>
    <w:rsid w:val="000C45C2"/>
    <w:rsid w:val="000C47FD"/>
    <w:rsid w:val="000C4B15"/>
    <w:rsid w:val="000C4BD5"/>
    <w:rsid w:val="000C4D71"/>
    <w:rsid w:val="000C4F2C"/>
    <w:rsid w:val="000C53A6"/>
    <w:rsid w:val="000C53E6"/>
    <w:rsid w:val="000C6043"/>
    <w:rsid w:val="000C668E"/>
    <w:rsid w:val="000C66E9"/>
    <w:rsid w:val="000C681B"/>
    <w:rsid w:val="000C6B75"/>
    <w:rsid w:val="000C6BF0"/>
    <w:rsid w:val="000C70E7"/>
    <w:rsid w:val="000C7534"/>
    <w:rsid w:val="000C7587"/>
    <w:rsid w:val="000C77E0"/>
    <w:rsid w:val="000C7B94"/>
    <w:rsid w:val="000C7BA6"/>
    <w:rsid w:val="000C7DB8"/>
    <w:rsid w:val="000C7F3A"/>
    <w:rsid w:val="000D00CF"/>
    <w:rsid w:val="000D00DA"/>
    <w:rsid w:val="000D022C"/>
    <w:rsid w:val="000D0447"/>
    <w:rsid w:val="000D069B"/>
    <w:rsid w:val="000D08C9"/>
    <w:rsid w:val="000D0CE3"/>
    <w:rsid w:val="000D0D57"/>
    <w:rsid w:val="000D0F12"/>
    <w:rsid w:val="000D1129"/>
    <w:rsid w:val="000D1622"/>
    <w:rsid w:val="000D1D13"/>
    <w:rsid w:val="000D2B32"/>
    <w:rsid w:val="000D2DCE"/>
    <w:rsid w:val="000D2F1D"/>
    <w:rsid w:val="000D30BE"/>
    <w:rsid w:val="000D31CF"/>
    <w:rsid w:val="000D31F1"/>
    <w:rsid w:val="000D3492"/>
    <w:rsid w:val="000D37F7"/>
    <w:rsid w:val="000D3836"/>
    <w:rsid w:val="000D3CC5"/>
    <w:rsid w:val="000D4315"/>
    <w:rsid w:val="000D4321"/>
    <w:rsid w:val="000D48EE"/>
    <w:rsid w:val="000D4D6B"/>
    <w:rsid w:val="000D4F35"/>
    <w:rsid w:val="000D50EA"/>
    <w:rsid w:val="000D5306"/>
    <w:rsid w:val="000D543A"/>
    <w:rsid w:val="000D5492"/>
    <w:rsid w:val="000D5812"/>
    <w:rsid w:val="000D599D"/>
    <w:rsid w:val="000D5B06"/>
    <w:rsid w:val="000D6072"/>
    <w:rsid w:val="000D6201"/>
    <w:rsid w:val="000D64C8"/>
    <w:rsid w:val="000D6735"/>
    <w:rsid w:val="000D6856"/>
    <w:rsid w:val="000D685B"/>
    <w:rsid w:val="000D69D1"/>
    <w:rsid w:val="000D6BBC"/>
    <w:rsid w:val="000D6C64"/>
    <w:rsid w:val="000D6E2B"/>
    <w:rsid w:val="000D701F"/>
    <w:rsid w:val="000D7700"/>
    <w:rsid w:val="000D77A7"/>
    <w:rsid w:val="000D79BA"/>
    <w:rsid w:val="000D79DC"/>
    <w:rsid w:val="000D7DBE"/>
    <w:rsid w:val="000D7FE4"/>
    <w:rsid w:val="000E00F3"/>
    <w:rsid w:val="000E0875"/>
    <w:rsid w:val="000E0B14"/>
    <w:rsid w:val="000E0BF2"/>
    <w:rsid w:val="000E0C09"/>
    <w:rsid w:val="000E0C82"/>
    <w:rsid w:val="000E0D18"/>
    <w:rsid w:val="000E0ED5"/>
    <w:rsid w:val="000E114C"/>
    <w:rsid w:val="000E1A2D"/>
    <w:rsid w:val="000E1C82"/>
    <w:rsid w:val="000E2034"/>
    <w:rsid w:val="000E2398"/>
    <w:rsid w:val="000E2A4E"/>
    <w:rsid w:val="000E2B7E"/>
    <w:rsid w:val="000E2DCE"/>
    <w:rsid w:val="000E2E00"/>
    <w:rsid w:val="000E3B31"/>
    <w:rsid w:val="000E3D99"/>
    <w:rsid w:val="000E3F34"/>
    <w:rsid w:val="000E42A2"/>
    <w:rsid w:val="000E45C7"/>
    <w:rsid w:val="000E45CF"/>
    <w:rsid w:val="000E46BB"/>
    <w:rsid w:val="000E4C13"/>
    <w:rsid w:val="000E4EC4"/>
    <w:rsid w:val="000E4F55"/>
    <w:rsid w:val="000E53ED"/>
    <w:rsid w:val="000E54D5"/>
    <w:rsid w:val="000E5926"/>
    <w:rsid w:val="000E5A5F"/>
    <w:rsid w:val="000E5A75"/>
    <w:rsid w:val="000E5E1E"/>
    <w:rsid w:val="000E5E70"/>
    <w:rsid w:val="000E60ED"/>
    <w:rsid w:val="000E676D"/>
    <w:rsid w:val="000E702F"/>
    <w:rsid w:val="000E70CD"/>
    <w:rsid w:val="000E7500"/>
    <w:rsid w:val="000E75EB"/>
    <w:rsid w:val="000E7CF6"/>
    <w:rsid w:val="000E7FE7"/>
    <w:rsid w:val="000F0158"/>
    <w:rsid w:val="000F01C7"/>
    <w:rsid w:val="000F0B68"/>
    <w:rsid w:val="000F0C82"/>
    <w:rsid w:val="000F0E00"/>
    <w:rsid w:val="000F10DC"/>
    <w:rsid w:val="000F1477"/>
    <w:rsid w:val="000F15E4"/>
    <w:rsid w:val="000F1B23"/>
    <w:rsid w:val="000F1CF9"/>
    <w:rsid w:val="000F21BB"/>
    <w:rsid w:val="000F2EF7"/>
    <w:rsid w:val="000F3145"/>
    <w:rsid w:val="000F3222"/>
    <w:rsid w:val="000F323B"/>
    <w:rsid w:val="000F3417"/>
    <w:rsid w:val="000F349E"/>
    <w:rsid w:val="000F38C5"/>
    <w:rsid w:val="000F3A11"/>
    <w:rsid w:val="000F4189"/>
    <w:rsid w:val="000F4300"/>
    <w:rsid w:val="000F4479"/>
    <w:rsid w:val="000F467A"/>
    <w:rsid w:val="000F48CE"/>
    <w:rsid w:val="000F4D30"/>
    <w:rsid w:val="000F4DDC"/>
    <w:rsid w:val="000F4F58"/>
    <w:rsid w:val="000F4F84"/>
    <w:rsid w:val="000F52A4"/>
    <w:rsid w:val="000F5324"/>
    <w:rsid w:val="000F53B0"/>
    <w:rsid w:val="000F53BE"/>
    <w:rsid w:val="000F5AEE"/>
    <w:rsid w:val="000F5B21"/>
    <w:rsid w:val="000F5D73"/>
    <w:rsid w:val="000F64B8"/>
    <w:rsid w:val="000F6558"/>
    <w:rsid w:val="000F670E"/>
    <w:rsid w:val="000F684F"/>
    <w:rsid w:val="000F6C14"/>
    <w:rsid w:val="000F6CE7"/>
    <w:rsid w:val="000F6E14"/>
    <w:rsid w:val="000F71BC"/>
    <w:rsid w:val="000F7849"/>
    <w:rsid w:val="000F7ECD"/>
    <w:rsid w:val="00100B18"/>
    <w:rsid w:val="00100ED8"/>
    <w:rsid w:val="00101005"/>
    <w:rsid w:val="00101280"/>
    <w:rsid w:val="0010161E"/>
    <w:rsid w:val="00101DAB"/>
    <w:rsid w:val="00101F84"/>
    <w:rsid w:val="00101FF5"/>
    <w:rsid w:val="00102491"/>
    <w:rsid w:val="001031D6"/>
    <w:rsid w:val="001032EA"/>
    <w:rsid w:val="001034BB"/>
    <w:rsid w:val="00103738"/>
    <w:rsid w:val="00103D13"/>
    <w:rsid w:val="00104B1F"/>
    <w:rsid w:val="00104F33"/>
    <w:rsid w:val="0010502F"/>
    <w:rsid w:val="001052A5"/>
    <w:rsid w:val="001056B2"/>
    <w:rsid w:val="00105A96"/>
    <w:rsid w:val="001063C4"/>
    <w:rsid w:val="00106B51"/>
    <w:rsid w:val="00106B53"/>
    <w:rsid w:val="00106BC2"/>
    <w:rsid w:val="00106E2D"/>
    <w:rsid w:val="00106F33"/>
    <w:rsid w:val="001070AA"/>
    <w:rsid w:val="001076F8"/>
    <w:rsid w:val="00107B90"/>
    <w:rsid w:val="00107D0C"/>
    <w:rsid w:val="00107EFD"/>
    <w:rsid w:val="00107FA8"/>
    <w:rsid w:val="00110520"/>
    <w:rsid w:val="00110759"/>
    <w:rsid w:val="001107F1"/>
    <w:rsid w:val="00110B8E"/>
    <w:rsid w:val="00110DED"/>
    <w:rsid w:val="00111501"/>
    <w:rsid w:val="00111E8F"/>
    <w:rsid w:val="00112138"/>
    <w:rsid w:val="0011265C"/>
    <w:rsid w:val="00112B62"/>
    <w:rsid w:val="00112BCE"/>
    <w:rsid w:val="00112C92"/>
    <w:rsid w:val="00112EEF"/>
    <w:rsid w:val="001131AE"/>
    <w:rsid w:val="00113214"/>
    <w:rsid w:val="001132A3"/>
    <w:rsid w:val="001134DC"/>
    <w:rsid w:val="00113597"/>
    <w:rsid w:val="00113923"/>
    <w:rsid w:val="00113B45"/>
    <w:rsid w:val="00113CFB"/>
    <w:rsid w:val="00113DAB"/>
    <w:rsid w:val="00113ED7"/>
    <w:rsid w:val="001140BB"/>
    <w:rsid w:val="0011436D"/>
    <w:rsid w:val="001146A0"/>
    <w:rsid w:val="001148A9"/>
    <w:rsid w:val="00114A49"/>
    <w:rsid w:val="00114E83"/>
    <w:rsid w:val="00115026"/>
    <w:rsid w:val="00115395"/>
    <w:rsid w:val="0011551D"/>
    <w:rsid w:val="00115719"/>
    <w:rsid w:val="0011578F"/>
    <w:rsid w:val="0011594B"/>
    <w:rsid w:val="00115F17"/>
    <w:rsid w:val="00115F90"/>
    <w:rsid w:val="0011667F"/>
    <w:rsid w:val="00116740"/>
    <w:rsid w:val="001168A7"/>
    <w:rsid w:val="00116DBD"/>
    <w:rsid w:val="00116F87"/>
    <w:rsid w:val="00117460"/>
    <w:rsid w:val="001176E7"/>
    <w:rsid w:val="00117A7C"/>
    <w:rsid w:val="00117AB9"/>
    <w:rsid w:val="00117B84"/>
    <w:rsid w:val="00117CFB"/>
    <w:rsid w:val="00117D44"/>
    <w:rsid w:val="0012046D"/>
    <w:rsid w:val="001205E7"/>
    <w:rsid w:val="00121206"/>
    <w:rsid w:val="001217B6"/>
    <w:rsid w:val="00121E8D"/>
    <w:rsid w:val="001221E8"/>
    <w:rsid w:val="0012225C"/>
    <w:rsid w:val="00122427"/>
    <w:rsid w:val="001225E7"/>
    <w:rsid w:val="00122843"/>
    <w:rsid w:val="00122A13"/>
    <w:rsid w:val="00122A2A"/>
    <w:rsid w:val="00122B3C"/>
    <w:rsid w:val="00122E09"/>
    <w:rsid w:val="001233CB"/>
    <w:rsid w:val="0012371F"/>
    <w:rsid w:val="00123800"/>
    <w:rsid w:val="00123B32"/>
    <w:rsid w:val="00123B6A"/>
    <w:rsid w:val="0012401B"/>
    <w:rsid w:val="0012467C"/>
    <w:rsid w:val="00124749"/>
    <w:rsid w:val="00124AFF"/>
    <w:rsid w:val="00124BD7"/>
    <w:rsid w:val="00125058"/>
    <w:rsid w:val="001250E7"/>
    <w:rsid w:val="00125200"/>
    <w:rsid w:val="001253FD"/>
    <w:rsid w:val="001254B2"/>
    <w:rsid w:val="00125F1E"/>
    <w:rsid w:val="00125FFA"/>
    <w:rsid w:val="0012619F"/>
    <w:rsid w:val="00126244"/>
    <w:rsid w:val="001268AE"/>
    <w:rsid w:val="0012694F"/>
    <w:rsid w:val="00126970"/>
    <w:rsid w:val="00126EDA"/>
    <w:rsid w:val="00127269"/>
    <w:rsid w:val="0012726C"/>
    <w:rsid w:val="0012767E"/>
    <w:rsid w:val="00127752"/>
    <w:rsid w:val="00127E2F"/>
    <w:rsid w:val="00127F37"/>
    <w:rsid w:val="00130227"/>
    <w:rsid w:val="00130376"/>
    <w:rsid w:val="001305A3"/>
    <w:rsid w:val="00130A81"/>
    <w:rsid w:val="00131246"/>
    <w:rsid w:val="0013137E"/>
    <w:rsid w:val="001313A3"/>
    <w:rsid w:val="001315C9"/>
    <w:rsid w:val="00131B21"/>
    <w:rsid w:val="00131FC6"/>
    <w:rsid w:val="00132566"/>
    <w:rsid w:val="00132888"/>
    <w:rsid w:val="00132AAE"/>
    <w:rsid w:val="00132EF0"/>
    <w:rsid w:val="001337F5"/>
    <w:rsid w:val="00133BA1"/>
    <w:rsid w:val="00133BD7"/>
    <w:rsid w:val="001341C4"/>
    <w:rsid w:val="0013467A"/>
    <w:rsid w:val="00134A9B"/>
    <w:rsid w:val="00134DDF"/>
    <w:rsid w:val="001350A4"/>
    <w:rsid w:val="00135638"/>
    <w:rsid w:val="0013567C"/>
    <w:rsid w:val="00135B0A"/>
    <w:rsid w:val="00135D74"/>
    <w:rsid w:val="00135ECC"/>
    <w:rsid w:val="00135F6B"/>
    <w:rsid w:val="001360AB"/>
    <w:rsid w:val="0013616A"/>
    <w:rsid w:val="0013622C"/>
    <w:rsid w:val="0013628D"/>
    <w:rsid w:val="00136AEA"/>
    <w:rsid w:val="00136F5F"/>
    <w:rsid w:val="00136FB1"/>
    <w:rsid w:val="0013720B"/>
    <w:rsid w:val="001372B3"/>
    <w:rsid w:val="0013776C"/>
    <w:rsid w:val="001377E9"/>
    <w:rsid w:val="00137A31"/>
    <w:rsid w:val="00137D0D"/>
    <w:rsid w:val="00137E7C"/>
    <w:rsid w:val="00137F12"/>
    <w:rsid w:val="00137FB8"/>
    <w:rsid w:val="0014003D"/>
    <w:rsid w:val="001400D5"/>
    <w:rsid w:val="00140153"/>
    <w:rsid w:val="0014017D"/>
    <w:rsid w:val="00140428"/>
    <w:rsid w:val="001405C3"/>
    <w:rsid w:val="0014062D"/>
    <w:rsid w:val="00140680"/>
    <w:rsid w:val="00140724"/>
    <w:rsid w:val="0014075A"/>
    <w:rsid w:val="0014075E"/>
    <w:rsid w:val="00140D4A"/>
    <w:rsid w:val="00140D77"/>
    <w:rsid w:val="00140F39"/>
    <w:rsid w:val="00141183"/>
    <w:rsid w:val="00141299"/>
    <w:rsid w:val="00141977"/>
    <w:rsid w:val="00141A45"/>
    <w:rsid w:val="001422B5"/>
    <w:rsid w:val="00142323"/>
    <w:rsid w:val="001423D6"/>
    <w:rsid w:val="00142401"/>
    <w:rsid w:val="0014244F"/>
    <w:rsid w:val="00142728"/>
    <w:rsid w:val="0014274F"/>
    <w:rsid w:val="00142792"/>
    <w:rsid w:val="0014290C"/>
    <w:rsid w:val="00142CF5"/>
    <w:rsid w:val="00142F02"/>
    <w:rsid w:val="001431AA"/>
    <w:rsid w:val="001435E3"/>
    <w:rsid w:val="0014388E"/>
    <w:rsid w:val="0014399D"/>
    <w:rsid w:val="001439A0"/>
    <w:rsid w:val="00143ABA"/>
    <w:rsid w:val="00143BCD"/>
    <w:rsid w:val="00143DB5"/>
    <w:rsid w:val="00143DFF"/>
    <w:rsid w:val="0014416A"/>
    <w:rsid w:val="001447E4"/>
    <w:rsid w:val="00144B7F"/>
    <w:rsid w:val="00144D2E"/>
    <w:rsid w:val="00144F6D"/>
    <w:rsid w:val="0014521E"/>
    <w:rsid w:val="00145946"/>
    <w:rsid w:val="00145B1E"/>
    <w:rsid w:val="00146309"/>
    <w:rsid w:val="0014642A"/>
    <w:rsid w:val="00146E7D"/>
    <w:rsid w:val="00147092"/>
    <w:rsid w:val="0014740A"/>
    <w:rsid w:val="00147528"/>
    <w:rsid w:val="00147C68"/>
    <w:rsid w:val="00147C84"/>
    <w:rsid w:val="00147CB0"/>
    <w:rsid w:val="00147E9D"/>
    <w:rsid w:val="001502C5"/>
    <w:rsid w:val="001504B5"/>
    <w:rsid w:val="00150674"/>
    <w:rsid w:val="00150E5D"/>
    <w:rsid w:val="001512AF"/>
    <w:rsid w:val="001513C1"/>
    <w:rsid w:val="00151655"/>
    <w:rsid w:val="0015173F"/>
    <w:rsid w:val="00151BCE"/>
    <w:rsid w:val="00151E0D"/>
    <w:rsid w:val="00151F37"/>
    <w:rsid w:val="001523E2"/>
    <w:rsid w:val="001526DD"/>
    <w:rsid w:val="00152841"/>
    <w:rsid w:val="00152E81"/>
    <w:rsid w:val="0015324D"/>
    <w:rsid w:val="00153481"/>
    <w:rsid w:val="00153842"/>
    <w:rsid w:val="00153A44"/>
    <w:rsid w:val="00153FC3"/>
    <w:rsid w:val="00154096"/>
    <w:rsid w:val="001545BC"/>
    <w:rsid w:val="001546C2"/>
    <w:rsid w:val="0015474F"/>
    <w:rsid w:val="00154BFA"/>
    <w:rsid w:val="00154CCF"/>
    <w:rsid w:val="00154D81"/>
    <w:rsid w:val="00154DCC"/>
    <w:rsid w:val="00154F43"/>
    <w:rsid w:val="001552B0"/>
    <w:rsid w:val="0015567A"/>
    <w:rsid w:val="00155FAE"/>
    <w:rsid w:val="0015647E"/>
    <w:rsid w:val="0015693E"/>
    <w:rsid w:val="001570B2"/>
    <w:rsid w:val="00157AAA"/>
    <w:rsid w:val="00157B9E"/>
    <w:rsid w:val="00157EC1"/>
    <w:rsid w:val="00160223"/>
    <w:rsid w:val="001602D9"/>
    <w:rsid w:val="00160468"/>
    <w:rsid w:val="00160F26"/>
    <w:rsid w:val="00160F2A"/>
    <w:rsid w:val="00161019"/>
    <w:rsid w:val="001618A5"/>
    <w:rsid w:val="001619E9"/>
    <w:rsid w:val="00161C2C"/>
    <w:rsid w:val="00162760"/>
    <w:rsid w:val="00162785"/>
    <w:rsid w:val="00162CA5"/>
    <w:rsid w:val="00162E88"/>
    <w:rsid w:val="00162F14"/>
    <w:rsid w:val="00162FE0"/>
    <w:rsid w:val="001630C5"/>
    <w:rsid w:val="0016320A"/>
    <w:rsid w:val="00163329"/>
    <w:rsid w:val="00163A8E"/>
    <w:rsid w:val="00163DCF"/>
    <w:rsid w:val="0016420C"/>
    <w:rsid w:val="0016438D"/>
    <w:rsid w:val="00164462"/>
    <w:rsid w:val="00164E97"/>
    <w:rsid w:val="0016503C"/>
    <w:rsid w:val="001656B5"/>
    <w:rsid w:val="0016572A"/>
    <w:rsid w:val="00165792"/>
    <w:rsid w:val="00165C2C"/>
    <w:rsid w:val="00165D4C"/>
    <w:rsid w:val="00165DF2"/>
    <w:rsid w:val="00166A15"/>
    <w:rsid w:val="00166AE3"/>
    <w:rsid w:val="00166C09"/>
    <w:rsid w:val="00166CF7"/>
    <w:rsid w:val="00166DA6"/>
    <w:rsid w:val="00166E69"/>
    <w:rsid w:val="00166F31"/>
    <w:rsid w:val="00166F9A"/>
    <w:rsid w:val="0016721C"/>
    <w:rsid w:val="0016734C"/>
    <w:rsid w:val="0016778D"/>
    <w:rsid w:val="001677FA"/>
    <w:rsid w:val="00167871"/>
    <w:rsid w:val="001679CC"/>
    <w:rsid w:val="00170357"/>
    <w:rsid w:val="001704A2"/>
    <w:rsid w:val="00170AFC"/>
    <w:rsid w:val="00170CF2"/>
    <w:rsid w:val="00170E9D"/>
    <w:rsid w:val="001713A1"/>
    <w:rsid w:val="0017143D"/>
    <w:rsid w:val="00171AB4"/>
    <w:rsid w:val="00171F67"/>
    <w:rsid w:val="001724EA"/>
    <w:rsid w:val="00172622"/>
    <w:rsid w:val="00172C49"/>
    <w:rsid w:val="00173071"/>
    <w:rsid w:val="00173ADA"/>
    <w:rsid w:val="0017414A"/>
    <w:rsid w:val="0017430A"/>
    <w:rsid w:val="001745FC"/>
    <w:rsid w:val="001747FC"/>
    <w:rsid w:val="00174808"/>
    <w:rsid w:val="0017484E"/>
    <w:rsid w:val="0017526A"/>
    <w:rsid w:val="0017543B"/>
    <w:rsid w:val="001757B0"/>
    <w:rsid w:val="00175850"/>
    <w:rsid w:val="0017596C"/>
    <w:rsid w:val="001759BE"/>
    <w:rsid w:val="00175DD6"/>
    <w:rsid w:val="00176069"/>
    <w:rsid w:val="001764F5"/>
    <w:rsid w:val="00176665"/>
    <w:rsid w:val="001766E1"/>
    <w:rsid w:val="00176886"/>
    <w:rsid w:val="00176BD8"/>
    <w:rsid w:val="00176FC7"/>
    <w:rsid w:val="00177D27"/>
    <w:rsid w:val="00180633"/>
    <w:rsid w:val="0018064F"/>
    <w:rsid w:val="00180BEC"/>
    <w:rsid w:val="00180D1A"/>
    <w:rsid w:val="00181708"/>
    <w:rsid w:val="0018170F"/>
    <w:rsid w:val="00181B23"/>
    <w:rsid w:val="00182101"/>
    <w:rsid w:val="001821B8"/>
    <w:rsid w:val="0018282B"/>
    <w:rsid w:val="00182DB4"/>
    <w:rsid w:val="00182E36"/>
    <w:rsid w:val="00182FBA"/>
    <w:rsid w:val="0018307F"/>
    <w:rsid w:val="0018382D"/>
    <w:rsid w:val="001839E5"/>
    <w:rsid w:val="00183B7C"/>
    <w:rsid w:val="00183BA8"/>
    <w:rsid w:val="00183F09"/>
    <w:rsid w:val="0018486F"/>
    <w:rsid w:val="001848A5"/>
    <w:rsid w:val="00184986"/>
    <w:rsid w:val="00184ABA"/>
    <w:rsid w:val="00184E8C"/>
    <w:rsid w:val="00185228"/>
    <w:rsid w:val="00185B15"/>
    <w:rsid w:val="00186066"/>
    <w:rsid w:val="001863B5"/>
    <w:rsid w:val="0018650D"/>
    <w:rsid w:val="00186613"/>
    <w:rsid w:val="0018683F"/>
    <w:rsid w:val="00186F08"/>
    <w:rsid w:val="0018715A"/>
    <w:rsid w:val="0018738B"/>
    <w:rsid w:val="001875EA"/>
    <w:rsid w:val="0018798C"/>
    <w:rsid w:val="00190178"/>
    <w:rsid w:val="001906ED"/>
    <w:rsid w:val="001909C8"/>
    <w:rsid w:val="00190F35"/>
    <w:rsid w:val="00190FDE"/>
    <w:rsid w:val="00191185"/>
    <w:rsid w:val="001913C0"/>
    <w:rsid w:val="0019161E"/>
    <w:rsid w:val="00191652"/>
    <w:rsid w:val="00191843"/>
    <w:rsid w:val="0019188C"/>
    <w:rsid w:val="001921DE"/>
    <w:rsid w:val="001924F2"/>
    <w:rsid w:val="001925BC"/>
    <w:rsid w:val="001927DF"/>
    <w:rsid w:val="00192E80"/>
    <w:rsid w:val="00193487"/>
    <w:rsid w:val="001939C8"/>
    <w:rsid w:val="00193A17"/>
    <w:rsid w:val="00193A92"/>
    <w:rsid w:val="00193D25"/>
    <w:rsid w:val="00193FF8"/>
    <w:rsid w:val="00194141"/>
    <w:rsid w:val="00194416"/>
    <w:rsid w:val="001947EC"/>
    <w:rsid w:val="00194BAB"/>
    <w:rsid w:val="0019506C"/>
    <w:rsid w:val="001955BD"/>
    <w:rsid w:val="00195700"/>
    <w:rsid w:val="00195CD3"/>
    <w:rsid w:val="00195E9B"/>
    <w:rsid w:val="00195E9C"/>
    <w:rsid w:val="001962F6"/>
    <w:rsid w:val="001968FB"/>
    <w:rsid w:val="001969EF"/>
    <w:rsid w:val="00196F2A"/>
    <w:rsid w:val="00197DBF"/>
    <w:rsid w:val="00197F38"/>
    <w:rsid w:val="001A073F"/>
    <w:rsid w:val="001A0797"/>
    <w:rsid w:val="001A0C32"/>
    <w:rsid w:val="001A0ECF"/>
    <w:rsid w:val="001A0F3A"/>
    <w:rsid w:val="001A1372"/>
    <w:rsid w:val="001A16EE"/>
    <w:rsid w:val="001A1776"/>
    <w:rsid w:val="001A1B82"/>
    <w:rsid w:val="001A1CEC"/>
    <w:rsid w:val="001A1E54"/>
    <w:rsid w:val="001A2388"/>
    <w:rsid w:val="001A25C1"/>
    <w:rsid w:val="001A2FB7"/>
    <w:rsid w:val="001A3186"/>
    <w:rsid w:val="001A31CF"/>
    <w:rsid w:val="001A34DE"/>
    <w:rsid w:val="001A422B"/>
    <w:rsid w:val="001A42E1"/>
    <w:rsid w:val="001A450C"/>
    <w:rsid w:val="001A4781"/>
    <w:rsid w:val="001A4A3F"/>
    <w:rsid w:val="001A4ACE"/>
    <w:rsid w:val="001A4D75"/>
    <w:rsid w:val="001A5716"/>
    <w:rsid w:val="001A59CF"/>
    <w:rsid w:val="001A5EF1"/>
    <w:rsid w:val="001A5F8F"/>
    <w:rsid w:val="001A60F5"/>
    <w:rsid w:val="001A646D"/>
    <w:rsid w:val="001A6493"/>
    <w:rsid w:val="001A66E2"/>
    <w:rsid w:val="001A6C33"/>
    <w:rsid w:val="001A6DB4"/>
    <w:rsid w:val="001A722A"/>
    <w:rsid w:val="001A76F1"/>
    <w:rsid w:val="001A7770"/>
    <w:rsid w:val="001A7893"/>
    <w:rsid w:val="001A7A68"/>
    <w:rsid w:val="001A7A74"/>
    <w:rsid w:val="001A7AFA"/>
    <w:rsid w:val="001A7B7C"/>
    <w:rsid w:val="001A7D09"/>
    <w:rsid w:val="001A7DD6"/>
    <w:rsid w:val="001B00D9"/>
    <w:rsid w:val="001B0481"/>
    <w:rsid w:val="001B04E9"/>
    <w:rsid w:val="001B08A5"/>
    <w:rsid w:val="001B0940"/>
    <w:rsid w:val="001B0CAD"/>
    <w:rsid w:val="001B0F1C"/>
    <w:rsid w:val="001B13B9"/>
    <w:rsid w:val="001B169A"/>
    <w:rsid w:val="001B16EA"/>
    <w:rsid w:val="001B188A"/>
    <w:rsid w:val="001B1E51"/>
    <w:rsid w:val="001B1EE3"/>
    <w:rsid w:val="001B220B"/>
    <w:rsid w:val="001B26C0"/>
    <w:rsid w:val="001B27BB"/>
    <w:rsid w:val="001B2854"/>
    <w:rsid w:val="001B28F0"/>
    <w:rsid w:val="001B2B7F"/>
    <w:rsid w:val="001B2CC5"/>
    <w:rsid w:val="001B2F12"/>
    <w:rsid w:val="001B31C0"/>
    <w:rsid w:val="001B31FD"/>
    <w:rsid w:val="001B3397"/>
    <w:rsid w:val="001B35D8"/>
    <w:rsid w:val="001B37FF"/>
    <w:rsid w:val="001B38FE"/>
    <w:rsid w:val="001B3B8E"/>
    <w:rsid w:val="001B3DB3"/>
    <w:rsid w:val="001B4127"/>
    <w:rsid w:val="001B42A8"/>
    <w:rsid w:val="001B453A"/>
    <w:rsid w:val="001B46A0"/>
    <w:rsid w:val="001B48B0"/>
    <w:rsid w:val="001B492B"/>
    <w:rsid w:val="001B4987"/>
    <w:rsid w:val="001B4F2E"/>
    <w:rsid w:val="001B568B"/>
    <w:rsid w:val="001B5B04"/>
    <w:rsid w:val="001B608F"/>
    <w:rsid w:val="001B6378"/>
    <w:rsid w:val="001B63FE"/>
    <w:rsid w:val="001B669A"/>
    <w:rsid w:val="001B66F3"/>
    <w:rsid w:val="001B69B9"/>
    <w:rsid w:val="001B6B34"/>
    <w:rsid w:val="001B6B5A"/>
    <w:rsid w:val="001B6D4F"/>
    <w:rsid w:val="001B6FAE"/>
    <w:rsid w:val="001B73CD"/>
    <w:rsid w:val="001B7F2B"/>
    <w:rsid w:val="001B7FA3"/>
    <w:rsid w:val="001C0242"/>
    <w:rsid w:val="001C03D5"/>
    <w:rsid w:val="001C093E"/>
    <w:rsid w:val="001C0B8B"/>
    <w:rsid w:val="001C0E3B"/>
    <w:rsid w:val="001C101C"/>
    <w:rsid w:val="001C10EB"/>
    <w:rsid w:val="001C111C"/>
    <w:rsid w:val="001C113C"/>
    <w:rsid w:val="001C11ED"/>
    <w:rsid w:val="001C14AF"/>
    <w:rsid w:val="001C15F5"/>
    <w:rsid w:val="001C16D2"/>
    <w:rsid w:val="001C1749"/>
    <w:rsid w:val="001C17C4"/>
    <w:rsid w:val="001C1CE2"/>
    <w:rsid w:val="001C1D5E"/>
    <w:rsid w:val="001C25B5"/>
    <w:rsid w:val="001C2618"/>
    <w:rsid w:val="001C2B29"/>
    <w:rsid w:val="001C2BF6"/>
    <w:rsid w:val="001C307D"/>
    <w:rsid w:val="001C30A1"/>
    <w:rsid w:val="001C3713"/>
    <w:rsid w:val="001C37C2"/>
    <w:rsid w:val="001C3992"/>
    <w:rsid w:val="001C3A2C"/>
    <w:rsid w:val="001C40CA"/>
    <w:rsid w:val="001C44F2"/>
    <w:rsid w:val="001C484C"/>
    <w:rsid w:val="001C4899"/>
    <w:rsid w:val="001C4B40"/>
    <w:rsid w:val="001C4BCF"/>
    <w:rsid w:val="001C4D63"/>
    <w:rsid w:val="001C54CA"/>
    <w:rsid w:val="001C5688"/>
    <w:rsid w:val="001C5A09"/>
    <w:rsid w:val="001C5A14"/>
    <w:rsid w:val="001C5C8E"/>
    <w:rsid w:val="001C6259"/>
    <w:rsid w:val="001C6698"/>
    <w:rsid w:val="001C6A5F"/>
    <w:rsid w:val="001C6CD2"/>
    <w:rsid w:val="001C6D3B"/>
    <w:rsid w:val="001C6D6E"/>
    <w:rsid w:val="001C71AD"/>
    <w:rsid w:val="001C72AC"/>
    <w:rsid w:val="001C73D7"/>
    <w:rsid w:val="001C75E7"/>
    <w:rsid w:val="001C7606"/>
    <w:rsid w:val="001C7B7B"/>
    <w:rsid w:val="001C7D1B"/>
    <w:rsid w:val="001D0164"/>
    <w:rsid w:val="001D01A8"/>
    <w:rsid w:val="001D07AC"/>
    <w:rsid w:val="001D0ACC"/>
    <w:rsid w:val="001D0B19"/>
    <w:rsid w:val="001D0D5A"/>
    <w:rsid w:val="001D1253"/>
    <w:rsid w:val="001D1411"/>
    <w:rsid w:val="001D1477"/>
    <w:rsid w:val="001D1B0E"/>
    <w:rsid w:val="001D1E04"/>
    <w:rsid w:val="001D1FF7"/>
    <w:rsid w:val="001D202A"/>
    <w:rsid w:val="001D203C"/>
    <w:rsid w:val="001D206C"/>
    <w:rsid w:val="001D25EF"/>
    <w:rsid w:val="001D2E2E"/>
    <w:rsid w:val="001D2FAB"/>
    <w:rsid w:val="001D305E"/>
    <w:rsid w:val="001D3233"/>
    <w:rsid w:val="001D336F"/>
    <w:rsid w:val="001D3382"/>
    <w:rsid w:val="001D3480"/>
    <w:rsid w:val="001D34D0"/>
    <w:rsid w:val="001D35E3"/>
    <w:rsid w:val="001D3602"/>
    <w:rsid w:val="001D3835"/>
    <w:rsid w:val="001D39EF"/>
    <w:rsid w:val="001D3A4C"/>
    <w:rsid w:val="001D3C53"/>
    <w:rsid w:val="001D426A"/>
    <w:rsid w:val="001D428C"/>
    <w:rsid w:val="001D44C1"/>
    <w:rsid w:val="001D4986"/>
    <w:rsid w:val="001D49F1"/>
    <w:rsid w:val="001D4AF6"/>
    <w:rsid w:val="001D4D0C"/>
    <w:rsid w:val="001D5381"/>
    <w:rsid w:val="001D5449"/>
    <w:rsid w:val="001D5655"/>
    <w:rsid w:val="001D5A00"/>
    <w:rsid w:val="001D6412"/>
    <w:rsid w:val="001D6436"/>
    <w:rsid w:val="001D6580"/>
    <w:rsid w:val="001D6B38"/>
    <w:rsid w:val="001D6DC2"/>
    <w:rsid w:val="001D7290"/>
    <w:rsid w:val="001D7BAC"/>
    <w:rsid w:val="001E049E"/>
    <w:rsid w:val="001E0CF2"/>
    <w:rsid w:val="001E0DAE"/>
    <w:rsid w:val="001E0EC0"/>
    <w:rsid w:val="001E10A8"/>
    <w:rsid w:val="001E127B"/>
    <w:rsid w:val="001E1322"/>
    <w:rsid w:val="001E14B7"/>
    <w:rsid w:val="001E1735"/>
    <w:rsid w:val="001E18DE"/>
    <w:rsid w:val="001E1EB7"/>
    <w:rsid w:val="001E1ED4"/>
    <w:rsid w:val="001E1FD8"/>
    <w:rsid w:val="001E35A4"/>
    <w:rsid w:val="001E3766"/>
    <w:rsid w:val="001E398F"/>
    <w:rsid w:val="001E3ACF"/>
    <w:rsid w:val="001E3BDB"/>
    <w:rsid w:val="001E3D8A"/>
    <w:rsid w:val="001E3F06"/>
    <w:rsid w:val="001E48E9"/>
    <w:rsid w:val="001E4AAD"/>
    <w:rsid w:val="001E4C94"/>
    <w:rsid w:val="001E4F06"/>
    <w:rsid w:val="001E555C"/>
    <w:rsid w:val="001E588F"/>
    <w:rsid w:val="001E5968"/>
    <w:rsid w:val="001E5E25"/>
    <w:rsid w:val="001E5EA3"/>
    <w:rsid w:val="001E5F03"/>
    <w:rsid w:val="001E609A"/>
    <w:rsid w:val="001E6229"/>
    <w:rsid w:val="001E63A2"/>
    <w:rsid w:val="001E6A2D"/>
    <w:rsid w:val="001E6AE6"/>
    <w:rsid w:val="001E6D58"/>
    <w:rsid w:val="001E6D86"/>
    <w:rsid w:val="001E6DD2"/>
    <w:rsid w:val="001E6EB1"/>
    <w:rsid w:val="001E701C"/>
    <w:rsid w:val="001E70D3"/>
    <w:rsid w:val="001E7384"/>
    <w:rsid w:val="001E7598"/>
    <w:rsid w:val="001E7936"/>
    <w:rsid w:val="001E7970"/>
    <w:rsid w:val="001E79D2"/>
    <w:rsid w:val="001E7E4A"/>
    <w:rsid w:val="001E7E8A"/>
    <w:rsid w:val="001EF493"/>
    <w:rsid w:val="001F0397"/>
    <w:rsid w:val="001F0536"/>
    <w:rsid w:val="001F058F"/>
    <w:rsid w:val="001F0C37"/>
    <w:rsid w:val="001F0DD1"/>
    <w:rsid w:val="001F1084"/>
    <w:rsid w:val="001F1117"/>
    <w:rsid w:val="001F18F7"/>
    <w:rsid w:val="001F1955"/>
    <w:rsid w:val="001F1C04"/>
    <w:rsid w:val="001F1C85"/>
    <w:rsid w:val="001F1FAF"/>
    <w:rsid w:val="001F21C6"/>
    <w:rsid w:val="001F282B"/>
    <w:rsid w:val="001F32A0"/>
    <w:rsid w:val="001F3DDC"/>
    <w:rsid w:val="001F408B"/>
    <w:rsid w:val="001F4167"/>
    <w:rsid w:val="001F4374"/>
    <w:rsid w:val="001F46F8"/>
    <w:rsid w:val="001F4FF3"/>
    <w:rsid w:val="001F535E"/>
    <w:rsid w:val="001F5410"/>
    <w:rsid w:val="001F5847"/>
    <w:rsid w:val="001F5BA5"/>
    <w:rsid w:val="001F5FF8"/>
    <w:rsid w:val="001F645E"/>
    <w:rsid w:val="001F6773"/>
    <w:rsid w:val="001F703C"/>
    <w:rsid w:val="001F7987"/>
    <w:rsid w:val="001F7C99"/>
    <w:rsid w:val="001F7EB4"/>
    <w:rsid w:val="00200133"/>
    <w:rsid w:val="002002E5"/>
    <w:rsid w:val="002009C4"/>
    <w:rsid w:val="00200DD7"/>
    <w:rsid w:val="00200E3A"/>
    <w:rsid w:val="00200ED7"/>
    <w:rsid w:val="00200EED"/>
    <w:rsid w:val="002010B6"/>
    <w:rsid w:val="002014EA"/>
    <w:rsid w:val="002014F2"/>
    <w:rsid w:val="0020150C"/>
    <w:rsid w:val="002015A5"/>
    <w:rsid w:val="00201682"/>
    <w:rsid w:val="00201A63"/>
    <w:rsid w:val="00201ADC"/>
    <w:rsid w:val="00201F4A"/>
    <w:rsid w:val="0020215C"/>
    <w:rsid w:val="00202319"/>
    <w:rsid w:val="002024ED"/>
    <w:rsid w:val="00202691"/>
    <w:rsid w:val="0020283A"/>
    <w:rsid w:val="002028C6"/>
    <w:rsid w:val="002029AA"/>
    <w:rsid w:val="00202C2E"/>
    <w:rsid w:val="00202FEC"/>
    <w:rsid w:val="00203019"/>
    <w:rsid w:val="002030A7"/>
    <w:rsid w:val="002036E8"/>
    <w:rsid w:val="0020376E"/>
    <w:rsid w:val="00203880"/>
    <w:rsid w:val="00203B1C"/>
    <w:rsid w:val="00203B2B"/>
    <w:rsid w:val="00203D47"/>
    <w:rsid w:val="0020401C"/>
    <w:rsid w:val="002041CB"/>
    <w:rsid w:val="00204DDB"/>
    <w:rsid w:val="002052BE"/>
    <w:rsid w:val="0020535B"/>
    <w:rsid w:val="00205851"/>
    <w:rsid w:val="002059C1"/>
    <w:rsid w:val="00205DEC"/>
    <w:rsid w:val="00206166"/>
    <w:rsid w:val="002061A9"/>
    <w:rsid w:val="00206430"/>
    <w:rsid w:val="0020673F"/>
    <w:rsid w:val="0020694C"/>
    <w:rsid w:val="00206A63"/>
    <w:rsid w:val="00206CE0"/>
    <w:rsid w:val="00206D78"/>
    <w:rsid w:val="00206EA5"/>
    <w:rsid w:val="00206FDA"/>
    <w:rsid w:val="002074AF"/>
    <w:rsid w:val="00207536"/>
    <w:rsid w:val="00207D5B"/>
    <w:rsid w:val="00207EC6"/>
    <w:rsid w:val="00210171"/>
    <w:rsid w:val="00210368"/>
    <w:rsid w:val="00210744"/>
    <w:rsid w:val="00210A57"/>
    <w:rsid w:val="00211208"/>
    <w:rsid w:val="00211587"/>
    <w:rsid w:val="002116C9"/>
    <w:rsid w:val="00211821"/>
    <w:rsid w:val="0021183F"/>
    <w:rsid w:val="00211925"/>
    <w:rsid w:val="002119A6"/>
    <w:rsid w:val="00212285"/>
    <w:rsid w:val="00212392"/>
    <w:rsid w:val="00212802"/>
    <w:rsid w:val="00212E9B"/>
    <w:rsid w:val="00212EC0"/>
    <w:rsid w:val="002130F8"/>
    <w:rsid w:val="00213440"/>
    <w:rsid w:val="0021362B"/>
    <w:rsid w:val="002136B4"/>
    <w:rsid w:val="00213C68"/>
    <w:rsid w:val="00213E08"/>
    <w:rsid w:val="0021413D"/>
    <w:rsid w:val="00214484"/>
    <w:rsid w:val="002144A6"/>
    <w:rsid w:val="00214939"/>
    <w:rsid w:val="00214A78"/>
    <w:rsid w:val="00214CF3"/>
    <w:rsid w:val="00214D6A"/>
    <w:rsid w:val="00214DF6"/>
    <w:rsid w:val="0021520C"/>
    <w:rsid w:val="002157B3"/>
    <w:rsid w:val="00215D35"/>
    <w:rsid w:val="00216568"/>
    <w:rsid w:val="002165FF"/>
    <w:rsid w:val="00216733"/>
    <w:rsid w:val="002168BF"/>
    <w:rsid w:val="002169DF"/>
    <w:rsid w:val="00216A59"/>
    <w:rsid w:val="00216B57"/>
    <w:rsid w:val="00216D4C"/>
    <w:rsid w:val="002171F3"/>
    <w:rsid w:val="002174E9"/>
    <w:rsid w:val="00217967"/>
    <w:rsid w:val="00217E5B"/>
    <w:rsid w:val="0022033A"/>
    <w:rsid w:val="0022062D"/>
    <w:rsid w:val="00220667"/>
    <w:rsid w:val="002206CD"/>
    <w:rsid w:val="0022090A"/>
    <w:rsid w:val="00220B65"/>
    <w:rsid w:val="00220C79"/>
    <w:rsid w:val="00220FD4"/>
    <w:rsid w:val="0022129E"/>
    <w:rsid w:val="00221836"/>
    <w:rsid w:val="002218B7"/>
    <w:rsid w:val="002218BE"/>
    <w:rsid w:val="0022192B"/>
    <w:rsid w:val="00221E55"/>
    <w:rsid w:val="0022237F"/>
    <w:rsid w:val="002225C3"/>
    <w:rsid w:val="002228D4"/>
    <w:rsid w:val="00223317"/>
    <w:rsid w:val="00223373"/>
    <w:rsid w:val="00223554"/>
    <w:rsid w:val="002237CC"/>
    <w:rsid w:val="00223B39"/>
    <w:rsid w:val="00223BEE"/>
    <w:rsid w:val="00223C3E"/>
    <w:rsid w:val="00224301"/>
    <w:rsid w:val="00224302"/>
    <w:rsid w:val="00224B86"/>
    <w:rsid w:val="00224B88"/>
    <w:rsid w:val="00225161"/>
    <w:rsid w:val="00225192"/>
    <w:rsid w:val="00225507"/>
    <w:rsid w:val="00225568"/>
    <w:rsid w:val="0022572A"/>
    <w:rsid w:val="00225D9B"/>
    <w:rsid w:val="00226359"/>
    <w:rsid w:val="002264AF"/>
    <w:rsid w:val="00226838"/>
    <w:rsid w:val="00226C8F"/>
    <w:rsid w:val="00226FCC"/>
    <w:rsid w:val="002270ED"/>
    <w:rsid w:val="00227360"/>
    <w:rsid w:val="00227B17"/>
    <w:rsid w:val="00227E09"/>
    <w:rsid w:val="00227F93"/>
    <w:rsid w:val="00227FB3"/>
    <w:rsid w:val="002301C3"/>
    <w:rsid w:val="002305B2"/>
    <w:rsid w:val="0023072C"/>
    <w:rsid w:val="00230AC4"/>
    <w:rsid w:val="00230B1B"/>
    <w:rsid w:val="002310A6"/>
    <w:rsid w:val="0023116E"/>
    <w:rsid w:val="00231756"/>
    <w:rsid w:val="0023181B"/>
    <w:rsid w:val="0023185E"/>
    <w:rsid w:val="00231CB0"/>
    <w:rsid w:val="00231CB8"/>
    <w:rsid w:val="00231E1E"/>
    <w:rsid w:val="00232427"/>
    <w:rsid w:val="002324A5"/>
    <w:rsid w:val="00232573"/>
    <w:rsid w:val="00232C21"/>
    <w:rsid w:val="0023314D"/>
    <w:rsid w:val="0023321D"/>
    <w:rsid w:val="002333BE"/>
    <w:rsid w:val="002334DD"/>
    <w:rsid w:val="002336CA"/>
    <w:rsid w:val="00233744"/>
    <w:rsid w:val="0023375D"/>
    <w:rsid w:val="00233A14"/>
    <w:rsid w:val="00233A6D"/>
    <w:rsid w:val="00233B7D"/>
    <w:rsid w:val="00233D54"/>
    <w:rsid w:val="00233E98"/>
    <w:rsid w:val="0023458C"/>
    <w:rsid w:val="002347EF"/>
    <w:rsid w:val="002349F8"/>
    <w:rsid w:val="00234E77"/>
    <w:rsid w:val="00234E90"/>
    <w:rsid w:val="00234FE9"/>
    <w:rsid w:val="00235BAB"/>
    <w:rsid w:val="0023637D"/>
    <w:rsid w:val="0023664F"/>
    <w:rsid w:val="002367D8"/>
    <w:rsid w:val="00236A4F"/>
    <w:rsid w:val="00236CD8"/>
    <w:rsid w:val="002375BA"/>
    <w:rsid w:val="00240183"/>
    <w:rsid w:val="002402C2"/>
    <w:rsid w:val="002407B9"/>
    <w:rsid w:val="00240B8B"/>
    <w:rsid w:val="00240D55"/>
    <w:rsid w:val="00240DD9"/>
    <w:rsid w:val="00241064"/>
    <w:rsid w:val="0024109C"/>
    <w:rsid w:val="00241B7F"/>
    <w:rsid w:val="00241E71"/>
    <w:rsid w:val="00241FC1"/>
    <w:rsid w:val="00241FD0"/>
    <w:rsid w:val="0024224A"/>
    <w:rsid w:val="002423CD"/>
    <w:rsid w:val="0024251C"/>
    <w:rsid w:val="0024270C"/>
    <w:rsid w:val="00242790"/>
    <w:rsid w:val="00242CB5"/>
    <w:rsid w:val="00242D5C"/>
    <w:rsid w:val="00242E3B"/>
    <w:rsid w:val="00242EA2"/>
    <w:rsid w:val="0024357C"/>
    <w:rsid w:val="002436B6"/>
    <w:rsid w:val="00243843"/>
    <w:rsid w:val="00243CD8"/>
    <w:rsid w:val="00243F40"/>
    <w:rsid w:val="002441AD"/>
    <w:rsid w:val="002444D3"/>
    <w:rsid w:val="00244A10"/>
    <w:rsid w:val="00244DAF"/>
    <w:rsid w:val="00244E04"/>
    <w:rsid w:val="00245474"/>
    <w:rsid w:val="00245A1B"/>
    <w:rsid w:val="002463AC"/>
    <w:rsid w:val="002466C0"/>
    <w:rsid w:val="002469B0"/>
    <w:rsid w:val="00246AF4"/>
    <w:rsid w:val="00246D6A"/>
    <w:rsid w:val="00246F48"/>
    <w:rsid w:val="0024706D"/>
    <w:rsid w:val="0024746B"/>
    <w:rsid w:val="002478AE"/>
    <w:rsid w:val="0024793B"/>
    <w:rsid w:val="002479C4"/>
    <w:rsid w:val="00247A18"/>
    <w:rsid w:val="00247B81"/>
    <w:rsid w:val="00247C9D"/>
    <w:rsid w:val="00247D47"/>
    <w:rsid w:val="00250360"/>
    <w:rsid w:val="0025044F"/>
    <w:rsid w:val="00250547"/>
    <w:rsid w:val="00250BF2"/>
    <w:rsid w:val="00250D60"/>
    <w:rsid w:val="0025100C"/>
    <w:rsid w:val="00251043"/>
    <w:rsid w:val="002514A6"/>
    <w:rsid w:val="00251A74"/>
    <w:rsid w:val="002522BC"/>
    <w:rsid w:val="00252509"/>
    <w:rsid w:val="0025256D"/>
    <w:rsid w:val="00252C2E"/>
    <w:rsid w:val="00252D6F"/>
    <w:rsid w:val="00252E8D"/>
    <w:rsid w:val="00253091"/>
    <w:rsid w:val="0025320E"/>
    <w:rsid w:val="00253288"/>
    <w:rsid w:val="002532BE"/>
    <w:rsid w:val="0025353B"/>
    <w:rsid w:val="00253657"/>
    <w:rsid w:val="0025366B"/>
    <w:rsid w:val="00253842"/>
    <w:rsid w:val="002540A6"/>
    <w:rsid w:val="0025445A"/>
    <w:rsid w:val="00254A9B"/>
    <w:rsid w:val="00254B67"/>
    <w:rsid w:val="00254BA6"/>
    <w:rsid w:val="002550AF"/>
    <w:rsid w:val="002558E0"/>
    <w:rsid w:val="00256A25"/>
    <w:rsid w:val="00256F08"/>
    <w:rsid w:val="00256FFF"/>
    <w:rsid w:val="00257097"/>
    <w:rsid w:val="0025780B"/>
    <w:rsid w:val="00257868"/>
    <w:rsid w:val="00257F1B"/>
    <w:rsid w:val="00260027"/>
    <w:rsid w:val="0026036F"/>
    <w:rsid w:val="00260717"/>
    <w:rsid w:val="002609EE"/>
    <w:rsid w:val="00260FDE"/>
    <w:rsid w:val="0026130B"/>
    <w:rsid w:val="0026130E"/>
    <w:rsid w:val="00261468"/>
    <w:rsid w:val="00261AFC"/>
    <w:rsid w:val="00261C0F"/>
    <w:rsid w:val="00261CBD"/>
    <w:rsid w:val="00261FB4"/>
    <w:rsid w:val="00261FDD"/>
    <w:rsid w:val="002621A2"/>
    <w:rsid w:val="0026234E"/>
    <w:rsid w:val="002626F6"/>
    <w:rsid w:val="00262A7B"/>
    <w:rsid w:val="00262CB1"/>
    <w:rsid w:val="00262D27"/>
    <w:rsid w:val="00262F28"/>
    <w:rsid w:val="00262FC3"/>
    <w:rsid w:val="0026366C"/>
    <w:rsid w:val="00263897"/>
    <w:rsid w:val="00263992"/>
    <w:rsid w:val="00263A2D"/>
    <w:rsid w:val="002640EF"/>
    <w:rsid w:val="00264117"/>
    <w:rsid w:val="00264354"/>
    <w:rsid w:val="002644D7"/>
    <w:rsid w:val="002645E7"/>
    <w:rsid w:val="00264699"/>
    <w:rsid w:val="00264AB7"/>
    <w:rsid w:val="00264CD2"/>
    <w:rsid w:val="00264D49"/>
    <w:rsid w:val="00264DC1"/>
    <w:rsid w:val="00264F59"/>
    <w:rsid w:val="002654BC"/>
    <w:rsid w:val="00265536"/>
    <w:rsid w:val="00265616"/>
    <w:rsid w:val="0026574B"/>
    <w:rsid w:val="0026577A"/>
    <w:rsid w:val="00265A8B"/>
    <w:rsid w:val="00265EEA"/>
    <w:rsid w:val="0026602B"/>
    <w:rsid w:val="002665D9"/>
    <w:rsid w:val="0026668C"/>
    <w:rsid w:val="0026680E"/>
    <w:rsid w:val="00266A8B"/>
    <w:rsid w:val="00266B1B"/>
    <w:rsid w:val="00266C20"/>
    <w:rsid w:val="0026738D"/>
    <w:rsid w:val="002673EA"/>
    <w:rsid w:val="00267441"/>
    <w:rsid w:val="002677B8"/>
    <w:rsid w:val="0026782F"/>
    <w:rsid w:val="00267C13"/>
    <w:rsid w:val="00267D2F"/>
    <w:rsid w:val="00267D7F"/>
    <w:rsid w:val="00270235"/>
    <w:rsid w:val="0027094E"/>
    <w:rsid w:val="00270DEB"/>
    <w:rsid w:val="00270E44"/>
    <w:rsid w:val="00270EF1"/>
    <w:rsid w:val="00270F32"/>
    <w:rsid w:val="002713B3"/>
    <w:rsid w:val="002714C4"/>
    <w:rsid w:val="00271782"/>
    <w:rsid w:val="002718ED"/>
    <w:rsid w:val="002719E6"/>
    <w:rsid w:val="00271C88"/>
    <w:rsid w:val="00271D86"/>
    <w:rsid w:val="00271EC2"/>
    <w:rsid w:val="002720EC"/>
    <w:rsid w:val="00272A1A"/>
    <w:rsid w:val="00272B91"/>
    <w:rsid w:val="0027301C"/>
    <w:rsid w:val="00273116"/>
    <w:rsid w:val="002732CB"/>
    <w:rsid w:val="00273669"/>
    <w:rsid w:val="00273AC4"/>
    <w:rsid w:val="00273AF4"/>
    <w:rsid w:val="00273C9F"/>
    <w:rsid w:val="00273E7A"/>
    <w:rsid w:val="00273EA9"/>
    <w:rsid w:val="0027403E"/>
    <w:rsid w:val="002742DE"/>
    <w:rsid w:val="0027451E"/>
    <w:rsid w:val="00274709"/>
    <w:rsid w:val="00274AEE"/>
    <w:rsid w:val="002753EA"/>
    <w:rsid w:val="002761F4"/>
    <w:rsid w:val="002765DE"/>
    <w:rsid w:val="00276820"/>
    <w:rsid w:val="002768F6"/>
    <w:rsid w:val="00276B61"/>
    <w:rsid w:val="00276D60"/>
    <w:rsid w:val="002774D1"/>
    <w:rsid w:val="0027754E"/>
    <w:rsid w:val="00280827"/>
    <w:rsid w:val="00280FF5"/>
    <w:rsid w:val="00281278"/>
    <w:rsid w:val="00281416"/>
    <w:rsid w:val="00281509"/>
    <w:rsid w:val="002815A8"/>
    <w:rsid w:val="00281736"/>
    <w:rsid w:val="00281748"/>
    <w:rsid w:val="00281C2C"/>
    <w:rsid w:val="00281F88"/>
    <w:rsid w:val="0028224D"/>
    <w:rsid w:val="00282793"/>
    <w:rsid w:val="00282A0F"/>
    <w:rsid w:val="00282F5D"/>
    <w:rsid w:val="00282F6F"/>
    <w:rsid w:val="00282F98"/>
    <w:rsid w:val="002830C0"/>
    <w:rsid w:val="0028329B"/>
    <w:rsid w:val="0028357F"/>
    <w:rsid w:val="002839F2"/>
    <w:rsid w:val="002839F9"/>
    <w:rsid w:val="00283CE9"/>
    <w:rsid w:val="0028420A"/>
    <w:rsid w:val="00284435"/>
    <w:rsid w:val="002844CE"/>
    <w:rsid w:val="00284676"/>
    <w:rsid w:val="002847D2"/>
    <w:rsid w:val="00284971"/>
    <w:rsid w:val="00284C7A"/>
    <w:rsid w:val="00284D88"/>
    <w:rsid w:val="002856EB"/>
    <w:rsid w:val="002858D7"/>
    <w:rsid w:val="00285C16"/>
    <w:rsid w:val="0028615E"/>
    <w:rsid w:val="002861FB"/>
    <w:rsid w:val="002866E1"/>
    <w:rsid w:val="002867CD"/>
    <w:rsid w:val="00286BF8"/>
    <w:rsid w:val="00286F9D"/>
    <w:rsid w:val="00287969"/>
    <w:rsid w:val="002879CB"/>
    <w:rsid w:val="00287F80"/>
    <w:rsid w:val="00290071"/>
    <w:rsid w:val="002909D6"/>
    <w:rsid w:val="00291431"/>
    <w:rsid w:val="00291AF4"/>
    <w:rsid w:val="00291E16"/>
    <w:rsid w:val="00292363"/>
    <w:rsid w:val="00292C19"/>
    <w:rsid w:val="00292D57"/>
    <w:rsid w:val="0029302A"/>
    <w:rsid w:val="00293042"/>
    <w:rsid w:val="00293080"/>
    <w:rsid w:val="002938A8"/>
    <w:rsid w:val="00293FA0"/>
    <w:rsid w:val="002943B0"/>
    <w:rsid w:val="00294B99"/>
    <w:rsid w:val="00294CC5"/>
    <w:rsid w:val="00294F88"/>
    <w:rsid w:val="0029512F"/>
    <w:rsid w:val="0029533D"/>
    <w:rsid w:val="0029546C"/>
    <w:rsid w:val="00295A16"/>
    <w:rsid w:val="00295CC8"/>
    <w:rsid w:val="00295D5A"/>
    <w:rsid w:val="00295E9F"/>
    <w:rsid w:val="002964F5"/>
    <w:rsid w:val="002965E9"/>
    <w:rsid w:val="0029661F"/>
    <w:rsid w:val="0029685E"/>
    <w:rsid w:val="002969BA"/>
    <w:rsid w:val="002972FF"/>
    <w:rsid w:val="0029739C"/>
    <w:rsid w:val="0029747F"/>
    <w:rsid w:val="0029782E"/>
    <w:rsid w:val="00297861"/>
    <w:rsid w:val="00297A6B"/>
    <w:rsid w:val="00297AE4"/>
    <w:rsid w:val="00297D04"/>
    <w:rsid w:val="00297F90"/>
    <w:rsid w:val="002A00A8"/>
    <w:rsid w:val="002A0148"/>
    <w:rsid w:val="002A0785"/>
    <w:rsid w:val="002A0B80"/>
    <w:rsid w:val="002A0C59"/>
    <w:rsid w:val="002A17C7"/>
    <w:rsid w:val="002A1ECE"/>
    <w:rsid w:val="002A241E"/>
    <w:rsid w:val="002A27A9"/>
    <w:rsid w:val="002A2B88"/>
    <w:rsid w:val="002A2DEA"/>
    <w:rsid w:val="002A2EE4"/>
    <w:rsid w:val="002A319A"/>
    <w:rsid w:val="002A3732"/>
    <w:rsid w:val="002A396A"/>
    <w:rsid w:val="002A3B06"/>
    <w:rsid w:val="002A3C21"/>
    <w:rsid w:val="002A3C86"/>
    <w:rsid w:val="002A3C99"/>
    <w:rsid w:val="002A40AB"/>
    <w:rsid w:val="002A44CC"/>
    <w:rsid w:val="002A46D1"/>
    <w:rsid w:val="002A48F0"/>
    <w:rsid w:val="002A4DB2"/>
    <w:rsid w:val="002A4E9E"/>
    <w:rsid w:val="002A5C37"/>
    <w:rsid w:val="002A6072"/>
    <w:rsid w:val="002A682C"/>
    <w:rsid w:val="002A68E4"/>
    <w:rsid w:val="002A690B"/>
    <w:rsid w:val="002A6CD7"/>
    <w:rsid w:val="002A7946"/>
    <w:rsid w:val="002A7EF3"/>
    <w:rsid w:val="002B09CB"/>
    <w:rsid w:val="002B0CD6"/>
    <w:rsid w:val="002B1008"/>
    <w:rsid w:val="002B101C"/>
    <w:rsid w:val="002B10FC"/>
    <w:rsid w:val="002B1466"/>
    <w:rsid w:val="002B19A5"/>
    <w:rsid w:val="002B1AFB"/>
    <w:rsid w:val="002B1B42"/>
    <w:rsid w:val="002B22EC"/>
    <w:rsid w:val="002B2490"/>
    <w:rsid w:val="002B24FE"/>
    <w:rsid w:val="002B2521"/>
    <w:rsid w:val="002B25CD"/>
    <w:rsid w:val="002B293D"/>
    <w:rsid w:val="002B2E2E"/>
    <w:rsid w:val="002B3433"/>
    <w:rsid w:val="002B3926"/>
    <w:rsid w:val="002B3A87"/>
    <w:rsid w:val="002B3BDE"/>
    <w:rsid w:val="002B3E84"/>
    <w:rsid w:val="002B4677"/>
    <w:rsid w:val="002B47F1"/>
    <w:rsid w:val="002B498E"/>
    <w:rsid w:val="002B4C1C"/>
    <w:rsid w:val="002B4FD7"/>
    <w:rsid w:val="002B4FDE"/>
    <w:rsid w:val="002B51C4"/>
    <w:rsid w:val="002B538E"/>
    <w:rsid w:val="002B54E3"/>
    <w:rsid w:val="002B54EC"/>
    <w:rsid w:val="002B590F"/>
    <w:rsid w:val="002B5D57"/>
    <w:rsid w:val="002B5F1B"/>
    <w:rsid w:val="002B63E2"/>
    <w:rsid w:val="002B6CF0"/>
    <w:rsid w:val="002B71BF"/>
    <w:rsid w:val="002B7396"/>
    <w:rsid w:val="002B757C"/>
    <w:rsid w:val="002B76BF"/>
    <w:rsid w:val="002B7E65"/>
    <w:rsid w:val="002C0244"/>
    <w:rsid w:val="002C0392"/>
    <w:rsid w:val="002C072F"/>
    <w:rsid w:val="002C0DC5"/>
    <w:rsid w:val="002C14B9"/>
    <w:rsid w:val="002C17E4"/>
    <w:rsid w:val="002C1ADA"/>
    <w:rsid w:val="002C1B0D"/>
    <w:rsid w:val="002C1DB9"/>
    <w:rsid w:val="002C26F0"/>
    <w:rsid w:val="002C2AA9"/>
    <w:rsid w:val="002C2B1F"/>
    <w:rsid w:val="002C2E38"/>
    <w:rsid w:val="002C3072"/>
    <w:rsid w:val="002C3131"/>
    <w:rsid w:val="002C363D"/>
    <w:rsid w:val="002C3653"/>
    <w:rsid w:val="002C37AA"/>
    <w:rsid w:val="002C3B4D"/>
    <w:rsid w:val="002C3D16"/>
    <w:rsid w:val="002C3D90"/>
    <w:rsid w:val="002C3EC4"/>
    <w:rsid w:val="002C4004"/>
    <w:rsid w:val="002C4478"/>
    <w:rsid w:val="002C44ED"/>
    <w:rsid w:val="002C459A"/>
    <w:rsid w:val="002C45F4"/>
    <w:rsid w:val="002C48A1"/>
    <w:rsid w:val="002C4B05"/>
    <w:rsid w:val="002C4BC6"/>
    <w:rsid w:val="002C4BEC"/>
    <w:rsid w:val="002C4DC9"/>
    <w:rsid w:val="002C50CA"/>
    <w:rsid w:val="002C523A"/>
    <w:rsid w:val="002C5273"/>
    <w:rsid w:val="002C544B"/>
    <w:rsid w:val="002C5635"/>
    <w:rsid w:val="002C564E"/>
    <w:rsid w:val="002C5868"/>
    <w:rsid w:val="002C5899"/>
    <w:rsid w:val="002C58E0"/>
    <w:rsid w:val="002C5920"/>
    <w:rsid w:val="002C5BB4"/>
    <w:rsid w:val="002C5C6A"/>
    <w:rsid w:val="002C5CDF"/>
    <w:rsid w:val="002C5DE2"/>
    <w:rsid w:val="002C5ECB"/>
    <w:rsid w:val="002C61DF"/>
    <w:rsid w:val="002C709F"/>
    <w:rsid w:val="002C737D"/>
    <w:rsid w:val="002C76F0"/>
    <w:rsid w:val="002C76F3"/>
    <w:rsid w:val="002C7903"/>
    <w:rsid w:val="002C79B2"/>
    <w:rsid w:val="002C79BA"/>
    <w:rsid w:val="002C7C93"/>
    <w:rsid w:val="002D044A"/>
    <w:rsid w:val="002D0A01"/>
    <w:rsid w:val="002D0AE8"/>
    <w:rsid w:val="002D0BBC"/>
    <w:rsid w:val="002D1039"/>
    <w:rsid w:val="002D1056"/>
    <w:rsid w:val="002D11C9"/>
    <w:rsid w:val="002D11FB"/>
    <w:rsid w:val="002D191D"/>
    <w:rsid w:val="002D193D"/>
    <w:rsid w:val="002D1D79"/>
    <w:rsid w:val="002D1ED6"/>
    <w:rsid w:val="002D1FA7"/>
    <w:rsid w:val="002D2766"/>
    <w:rsid w:val="002D2768"/>
    <w:rsid w:val="002D2AEC"/>
    <w:rsid w:val="002D2B30"/>
    <w:rsid w:val="002D2CB8"/>
    <w:rsid w:val="002D2E2B"/>
    <w:rsid w:val="002D2F0B"/>
    <w:rsid w:val="002D2F63"/>
    <w:rsid w:val="002D2FD1"/>
    <w:rsid w:val="002D30E1"/>
    <w:rsid w:val="002D332A"/>
    <w:rsid w:val="002D3405"/>
    <w:rsid w:val="002D390C"/>
    <w:rsid w:val="002D3935"/>
    <w:rsid w:val="002D3E88"/>
    <w:rsid w:val="002D3FCF"/>
    <w:rsid w:val="002D4189"/>
    <w:rsid w:val="002D4B70"/>
    <w:rsid w:val="002D4FC9"/>
    <w:rsid w:val="002D50DA"/>
    <w:rsid w:val="002D56E5"/>
    <w:rsid w:val="002D5784"/>
    <w:rsid w:val="002D58E4"/>
    <w:rsid w:val="002D59AE"/>
    <w:rsid w:val="002D5ED7"/>
    <w:rsid w:val="002D61D3"/>
    <w:rsid w:val="002D62BD"/>
    <w:rsid w:val="002D6533"/>
    <w:rsid w:val="002D6681"/>
    <w:rsid w:val="002D67DF"/>
    <w:rsid w:val="002D7001"/>
    <w:rsid w:val="002D70FE"/>
    <w:rsid w:val="002D7647"/>
    <w:rsid w:val="002D792C"/>
    <w:rsid w:val="002D798E"/>
    <w:rsid w:val="002D7D73"/>
    <w:rsid w:val="002E0258"/>
    <w:rsid w:val="002E03C7"/>
    <w:rsid w:val="002E05F0"/>
    <w:rsid w:val="002E0896"/>
    <w:rsid w:val="002E0902"/>
    <w:rsid w:val="002E0AFF"/>
    <w:rsid w:val="002E0B19"/>
    <w:rsid w:val="002E1088"/>
    <w:rsid w:val="002E113F"/>
    <w:rsid w:val="002E15EB"/>
    <w:rsid w:val="002E200C"/>
    <w:rsid w:val="002E2442"/>
    <w:rsid w:val="002E26B8"/>
    <w:rsid w:val="002E28AB"/>
    <w:rsid w:val="002E28B7"/>
    <w:rsid w:val="002E3C1B"/>
    <w:rsid w:val="002E4062"/>
    <w:rsid w:val="002E4197"/>
    <w:rsid w:val="002E425E"/>
    <w:rsid w:val="002E44A9"/>
    <w:rsid w:val="002E4878"/>
    <w:rsid w:val="002E4DEA"/>
    <w:rsid w:val="002E508D"/>
    <w:rsid w:val="002E570F"/>
    <w:rsid w:val="002E57B8"/>
    <w:rsid w:val="002E5C47"/>
    <w:rsid w:val="002E6632"/>
    <w:rsid w:val="002E669F"/>
    <w:rsid w:val="002E6836"/>
    <w:rsid w:val="002E68AF"/>
    <w:rsid w:val="002E6A02"/>
    <w:rsid w:val="002E6A6A"/>
    <w:rsid w:val="002E726C"/>
    <w:rsid w:val="002E72F5"/>
    <w:rsid w:val="002E75CF"/>
    <w:rsid w:val="002E7C22"/>
    <w:rsid w:val="002F086B"/>
    <w:rsid w:val="002F0B31"/>
    <w:rsid w:val="002F0C75"/>
    <w:rsid w:val="002F0FA3"/>
    <w:rsid w:val="002F126E"/>
    <w:rsid w:val="002F1385"/>
    <w:rsid w:val="002F14C9"/>
    <w:rsid w:val="002F159B"/>
    <w:rsid w:val="002F1677"/>
    <w:rsid w:val="002F16BE"/>
    <w:rsid w:val="002F19B4"/>
    <w:rsid w:val="002F1A73"/>
    <w:rsid w:val="002F1A9E"/>
    <w:rsid w:val="002F1BDC"/>
    <w:rsid w:val="002F208F"/>
    <w:rsid w:val="002F2403"/>
    <w:rsid w:val="002F2675"/>
    <w:rsid w:val="002F27AF"/>
    <w:rsid w:val="002F2975"/>
    <w:rsid w:val="002F2AD9"/>
    <w:rsid w:val="002F2BCE"/>
    <w:rsid w:val="002F2BEB"/>
    <w:rsid w:val="002F2F66"/>
    <w:rsid w:val="002F338D"/>
    <w:rsid w:val="002F3702"/>
    <w:rsid w:val="002F38B7"/>
    <w:rsid w:val="002F38EF"/>
    <w:rsid w:val="002F3AD4"/>
    <w:rsid w:val="002F4068"/>
    <w:rsid w:val="002F4344"/>
    <w:rsid w:val="002F451C"/>
    <w:rsid w:val="002F469A"/>
    <w:rsid w:val="002F4C17"/>
    <w:rsid w:val="002F4E7D"/>
    <w:rsid w:val="002F54B9"/>
    <w:rsid w:val="002F5745"/>
    <w:rsid w:val="002F596D"/>
    <w:rsid w:val="002F5B80"/>
    <w:rsid w:val="002F5EB5"/>
    <w:rsid w:val="002F5ECA"/>
    <w:rsid w:val="002F614D"/>
    <w:rsid w:val="002F6462"/>
    <w:rsid w:val="002F665D"/>
    <w:rsid w:val="002F6908"/>
    <w:rsid w:val="002F6A56"/>
    <w:rsid w:val="002F6E9B"/>
    <w:rsid w:val="002F6ECE"/>
    <w:rsid w:val="002F6F25"/>
    <w:rsid w:val="002F7034"/>
    <w:rsid w:val="002F718C"/>
    <w:rsid w:val="002F7332"/>
    <w:rsid w:val="002F7512"/>
    <w:rsid w:val="002F787C"/>
    <w:rsid w:val="002F78B4"/>
    <w:rsid w:val="002F7B42"/>
    <w:rsid w:val="00300965"/>
    <w:rsid w:val="00300DBF"/>
    <w:rsid w:val="00300EEC"/>
    <w:rsid w:val="00300EF1"/>
    <w:rsid w:val="00301407"/>
    <w:rsid w:val="0030153B"/>
    <w:rsid w:val="00301684"/>
    <w:rsid w:val="0030175F"/>
    <w:rsid w:val="00301BEA"/>
    <w:rsid w:val="00301D8D"/>
    <w:rsid w:val="00302028"/>
    <w:rsid w:val="00302136"/>
    <w:rsid w:val="00302192"/>
    <w:rsid w:val="003023EA"/>
    <w:rsid w:val="00302499"/>
    <w:rsid w:val="003025B1"/>
    <w:rsid w:val="003025C0"/>
    <w:rsid w:val="00303671"/>
    <w:rsid w:val="003037CE"/>
    <w:rsid w:val="0030388B"/>
    <w:rsid w:val="00303894"/>
    <w:rsid w:val="00303B91"/>
    <w:rsid w:val="00304035"/>
    <w:rsid w:val="00304248"/>
    <w:rsid w:val="003043B9"/>
    <w:rsid w:val="003044A9"/>
    <w:rsid w:val="00304964"/>
    <w:rsid w:val="003049F2"/>
    <w:rsid w:val="00304A39"/>
    <w:rsid w:val="0030517F"/>
    <w:rsid w:val="00305230"/>
    <w:rsid w:val="0030536D"/>
    <w:rsid w:val="003054AC"/>
    <w:rsid w:val="003054AE"/>
    <w:rsid w:val="0030567A"/>
    <w:rsid w:val="00305756"/>
    <w:rsid w:val="00305CF8"/>
    <w:rsid w:val="00305F2E"/>
    <w:rsid w:val="003060BD"/>
    <w:rsid w:val="00306462"/>
    <w:rsid w:val="00306658"/>
    <w:rsid w:val="00306729"/>
    <w:rsid w:val="00306B5E"/>
    <w:rsid w:val="00306D1C"/>
    <w:rsid w:val="00306E39"/>
    <w:rsid w:val="00306F65"/>
    <w:rsid w:val="00307240"/>
    <w:rsid w:val="00307E44"/>
    <w:rsid w:val="003102A2"/>
    <w:rsid w:val="00310876"/>
    <w:rsid w:val="00310958"/>
    <w:rsid w:val="00310F7F"/>
    <w:rsid w:val="00310FBA"/>
    <w:rsid w:val="003113D1"/>
    <w:rsid w:val="00311477"/>
    <w:rsid w:val="003114CE"/>
    <w:rsid w:val="0031188E"/>
    <w:rsid w:val="003118B5"/>
    <w:rsid w:val="00311B4E"/>
    <w:rsid w:val="00311F7A"/>
    <w:rsid w:val="00311FA6"/>
    <w:rsid w:val="003121FB"/>
    <w:rsid w:val="00312363"/>
    <w:rsid w:val="003123F0"/>
    <w:rsid w:val="0031261F"/>
    <w:rsid w:val="00312935"/>
    <w:rsid w:val="00313C56"/>
    <w:rsid w:val="00313CCA"/>
    <w:rsid w:val="0031417F"/>
    <w:rsid w:val="00314AB8"/>
    <w:rsid w:val="00314BDA"/>
    <w:rsid w:val="00314EA1"/>
    <w:rsid w:val="00314EB7"/>
    <w:rsid w:val="00315965"/>
    <w:rsid w:val="00315BD6"/>
    <w:rsid w:val="00315CAA"/>
    <w:rsid w:val="00315ED4"/>
    <w:rsid w:val="00316375"/>
    <w:rsid w:val="003166DC"/>
    <w:rsid w:val="00316980"/>
    <w:rsid w:val="00316D5B"/>
    <w:rsid w:val="00316D5C"/>
    <w:rsid w:val="003177FB"/>
    <w:rsid w:val="00317B6E"/>
    <w:rsid w:val="00317DE0"/>
    <w:rsid w:val="00317E06"/>
    <w:rsid w:val="00320119"/>
    <w:rsid w:val="00320218"/>
    <w:rsid w:val="00320241"/>
    <w:rsid w:val="003202B9"/>
    <w:rsid w:val="003203C9"/>
    <w:rsid w:val="0032055C"/>
    <w:rsid w:val="00320661"/>
    <w:rsid w:val="00320B63"/>
    <w:rsid w:val="0032122B"/>
    <w:rsid w:val="003216C7"/>
    <w:rsid w:val="00321A41"/>
    <w:rsid w:val="00321A7A"/>
    <w:rsid w:val="00321B71"/>
    <w:rsid w:val="00321C63"/>
    <w:rsid w:val="00322382"/>
    <w:rsid w:val="003224E2"/>
    <w:rsid w:val="0032283D"/>
    <w:rsid w:val="00322E8A"/>
    <w:rsid w:val="00322EC0"/>
    <w:rsid w:val="0032311A"/>
    <w:rsid w:val="003233C0"/>
    <w:rsid w:val="00323564"/>
    <w:rsid w:val="00323D09"/>
    <w:rsid w:val="00323F40"/>
    <w:rsid w:val="003248E2"/>
    <w:rsid w:val="00324BF5"/>
    <w:rsid w:val="00324CA3"/>
    <w:rsid w:val="00325369"/>
    <w:rsid w:val="00325535"/>
    <w:rsid w:val="00325E1F"/>
    <w:rsid w:val="00326134"/>
    <w:rsid w:val="00326373"/>
    <w:rsid w:val="00326CC6"/>
    <w:rsid w:val="00326D72"/>
    <w:rsid w:val="00326E33"/>
    <w:rsid w:val="00327239"/>
    <w:rsid w:val="0032738E"/>
    <w:rsid w:val="00327BDF"/>
    <w:rsid w:val="00327DB3"/>
    <w:rsid w:val="003302ED"/>
    <w:rsid w:val="00330352"/>
    <w:rsid w:val="00330626"/>
    <w:rsid w:val="00330832"/>
    <w:rsid w:val="003309CC"/>
    <w:rsid w:val="00330CDA"/>
    <w:rsid w:val="00330D69"/>
    <w:rsid w:val="00331007"/>
    <w:rsid w:val="0033110F"/>
    <w:rsid w:val="0033115C"/>
    <w:rsid w:val="00331173"/>
    <w:rsid w:val="00331195"/>
    <w:rsid w:val="003311CA"/>
    <w:rsid w:val="0033132C"/>
    <w:rsid w:val="00331459"/>
    <w:rsid w:val="00331BB9"/>
    <w:rsid w:val="00331E22"/>
    <w:rsid w:val="003320E9"/>
    <w:rsid w:val="00332143"/>
    <w:rsid w:val="00332751"/>
    <w:rsid w:val="00332911"/>
    <w:rsid w:val="00332B00"/>
    <w:rsid w:val="00332B65"/>
    <w:rsid w:val="00332CB3"/>
    <w:rsid w:val="00332D9F"/>
    <w:rsid w:val="00333029"/>
    <w:rsid w:val="003333D0"/>
    <w:rsid w:val="0033364B"/>
    <w:rsid w:val="003336E7"/>
    <w:rsid w:val="0033391B"/>
    <w:rsid w:val="00334695"/>
    <w:rsid w:val="00334766"/>
    <w:rsid w:val="0033491D"/>
    <w:rsid w:val="00335898"/>
    <w:rsid w:val="00335C86"/>
    <w:rsid w:val="00335CF8"/>
    <w:rsid w:val="00335E72"/>
    <w:rsid w:val="00336385"/>
    <w:rsid w:val="003364BA"/>
    <w:rsid w:val="003369FE"/>
    <w:rsid w:val="00336C80"/>
    <w:rsid w:val="00337051"/>
    <w:rsid w:val="00337A6F"/>
    <w:rsid w:val="00337E7C"/>
    <w:rsid w:val="00337EC5"/>
    <w:rsid w:val="003400AF"/>
    <w:rsid w:val="00340430"/>
    <w:rsid w:val="0034049C"/>
    <w:rsid w:val="00340652"/>
    <w:rsid w:val="00340707"/>
    <w:rsid w:val="00340D17"/>
    <w:rsid w:val="0034107D"/>
    <w:rsid w:val="0034114C"/>
    <w:rsid w:val="00341519"/>
    <w:rsid w:val="003416E9"/>
    <w:rsid w:val="0034179B"/>
    <w:rsid w:val="00341869"/>
    <w:rsid w:val="0034207D"/>
    <w:rsid w:val="003428ED"/>
    <w:rsid w:val="00342BEF"/>
    <w:rsid w:val="00342F6A"/>
    <w:rsid w:val="00342FFD"/>
    <w:rsid w:val="00343464"/>
    <w:rsid w:val="0034383C"/>
    <w:rsid w:val="0034390F"/>
    <w:rsid w:val="00343CCF"/>
    <w:rsid w:val="00343F90"/>
    <w:rsid w:val="003446D7"/>
    <w:rsid w:val="0034476F"/>
    <w:rsid w:val="0034480B"/>
    <w:rsid w:val="00345107"/>
    <w:rsid w:val="00345138"/>
    <w:rsid w:val="00345471"/>
    <w:rsid w:val="0034569E"/>
    <w:rsid w:val="00345781"/>
    <w:rsid w:val="003458CB"/>
    <w:rsid w:val="00345AF5"/>
    <w:rsid w:val="00345BC0"/>
    <w:rsid w:val="00345BE8"/>
    <w:rsid w:val="003461F3"/>
    <w:rsid w:val="0034624F"/>
    <w:rsid w:val="00346646"/>
    <w:rsid w:val="00346F8B"/>
    <w:rsid w:val="003471F5"/>
    <w:rsid w:val="0034773A"/>
    <w:rsid w:val="003479D5"/>
    <w:rsid w:val="00347A6E"/>
    <w:rsid w:val="00347B7A"/>
    <w:rsid w:val="00347BAC"/>
    <w:rsid w:val="00347BD4"/>
    <w:rsid w:val="00347C3F"/>
    <w:rsid w:val="00347DA3"/>
    <w:rsid w:val="00347FF4"/>
    <w:rsid w:val="0035013E"/>
    <w:rsid w:val="003504C0"/>
    <w:rsid w:val="003506BE"/>
    <w:rsid w:val="00350AC1"/>
    <w:rsid w:val="00350BF2"/>
    <w:rsid w:val="00350F02"/>
    <w:rsid w:val="003512F5"/>
    <w:rsid w:val="00351337"/>
    <w:rsid w:val="0035171D"/>
    <w:rsid w:val="00351827"/>
    <w:rsid w:val="0035267C"/>
    <w:rsid w:val="00352AD7"/>
    <w:rsid w:val="00352BB3"/>
    <w:rsid w:val="00352EF1"/>
    <w:rsid w:val="00353B0E"/>
    <w:rsid w:val="0035494D"/>
    <w:rsid w:val="003549E0"/>
    <w:rsid w:val="00354AFF"/>
    <w:rsid w:val="00354B48"/>
    <w:rsid w:val="00354EFE"/>
    <w:rsid w:val="00354FFF"/>
    <w:rsid w:val="00355022"/>
    <w:rsid w:val="00355146"/>
    <w:rsid w:val="003551A2"/>
    <w:rsid w:val="00355779"/>
    <w:rsid w:val="00355B4A"/>
    <w:rsid w:val="00355BB9"/>
    <w:rsid w:val="00355E2F"/>
    <w:rsid w:val="00355F48"/>
    <w:rsid w:val="00355FA3"/>
    <w:rsid w:val="003560CC"/>
    <w:rsid w:val="00356309"/>
    <w:rsid w:val="00356996"/>
    <w:rsid w:val="00356B5F"/>
    <w:rsid w:val="00356C83"/>
    <w:rsid w:val="003576A0"/>
    <w:rsid w:val="003576C0"/>
    <w:rsid w:val="00357CC0"/>
    <w:rsid w:val="00357E65"/>
    <w:rsid w:val="00357EF0"/>
    <w:rsid w:val="00357F8B"/>
    <w:rsid w:val="0036062B"/>
    <w:rsid w:val="003607D6"/>
    <w:rsid w:val="00360D06"/>
    <w:rsid w:val="00360D3F"/>
    <w:rsid w:val="00360ED1"/>
    <w:rsid w:val="003610F8"/>
    <w:rsid w:val="00361107"/>
    <w:rsid w:val="003619A5"/>
    <w:rsid w:val="00361C45"/>
    <w:rsid w:val="00361CD5"/>
    <w:rsid w:val="00361DB1"/>
    <w:rsid w:val="00361F48"/>
    <w:rsid w:val="00361F9C"/>
    <w:rsid w:val="003621FD"/>
    <w:rsid w:val="003622D8"/>
    <w:rsid w:val="003624CB"/>
    <w:rsid w:val="0036287A"/>
    <w:rsid w:val="003629BA"/>
    <w:rsid w:val="00362AF5"/>
    <w:rsid w:val="00362B1A"/>
    <w:rsid w:val="00362BD0"/>
    <w:rsid w:val="00362D22"/>
    <w:rsid w:val="00362F51"/>
    <w:rsid w:val="00363215"/>
    <w:rsid w:val="003632F6"/>
    <w:rsid w:val="00363558"/>
    <w:rsid w:val="00363674"/>
    <w:rsid w:val="00363693"/>
    <w:rsid w:val="0036373B"/>
    <w:rsid w:val="00363A1D"/>
    <w:rsid w:val="00363B8F"/>
    <w:rsid w:val="00363E4F"/>
    <w:rsid w:val="00363E91"/>
    <w:rsid w:val="003647D6"/>
    <w:rsid w:val="003648D6"/>
    <w:rsid w:val="003649DC"/>
    <w:rsid w:val="00364C62"/>
    <w:rsid w:val="00365336"/>
    <w:rsid w:val="003654D9"/>
    <w:rsid w:val="0036558A"/>
    <w:rsid w:val="003655A5"/>
    <w:rsid w:val="0036585A"/>
    <w:rsid w:val="003661BC"/>
    <w:rsid w:val="00366305"/>
    <w:rsid w:val="003665D8"/>
    <w:rsid w:val="003667E4"/>
    <w:rsid w:val="00366A1F"/>
    <w:rsid w:val="00366A29"/>
    <w:rsid w:val="00366B92"/>
    <w:rsid w:val="00366EA4"/>
    <w:rsid w:val="00366F72"/>
    <w:rsid w:val="003672CC"/>
    <w:rsid w:val="00367E39"/>
    <w:rsid w:val="003705FA"/>
    <w:rsid w:val="003706CF"/>
    <w:rsid w:val="00370900"/>
    <w:rsid w:val="00370BD9"/>
    <w:rsid w:val="00370BF2"/>
    <w:rsid w:val="00370CA3"/>
    <w:rsid w:val="00370D10"/>
    <w:rsid w:val="00370D25"/>
    <w:rsid w:val="0037112F"/>
    <w:rsid w:val="003711CA"/>
    <w:rsid w:val="00371304"/>
    <w:rsid w:val="003714A5"/>
    <w:rsid w:val="003717B6"/>
    <w:rsid w:val="003717BC"/>
    <w:rsid w:val="00371851"/>
    <w:rsid w:val="00371987"/>
    <w:rsid w:val="00371CBA"/>
    <w:rsid w:val="00372181"/>
    <w:rsid w:val="003722B1"/>
    <w:rsid w:val="003726EE"/>
    <w:rsid w:val="00372937"/>
    <w:rsid w:val="00372DDC"/>
    <w:rsid w:val="00373401"/>
    <w:rsid w:val="003739AB"/>
    <w:rsid w:val="00373A23"/>
    <w:rsid w:val="00373B8E"/>
    <w:rsid w:val="00373BD5"/>
    <w:rsid w:val="00373C07"/>
    <w:rsid w:val="00373C65"/>
    <w:rsid w:val="00373FE4"/>
    <w:rsid w:val="0037418A"/>
    <w:rsid w:val="0037496C"/>
    <w:rsid w:val="00374D2F"/>
    <w:rsid w:val="0037544D"/>
    <w:rsid w:val="003757D9"/>
    <w:rsid w:val="0037590C"/>
    <w:rsid w:val="00375D89"/>
    <w:rsid w:val="00375D97"/>
    <w:rsid w:val="00376184"/>
    <w:rsid w:val="00376385"/>
    <w:rsid w:val="00376515"/>
    <w:rsid w:val="0037686F"/>
    <w:rsid w:val="00377073"/>
    <w:rsid w:val="003772F7"/>
    <w:rsid w:val="003774C8"/>
    <w:rsid w:val="00377941"/>
    <w:rsid w:val="00377AC2"/>
    <w:rsid w:val="00377C78"/>
    <w:rsid w:val="00377FB0"/>
    <w:rsid w:val="00380077"/>
    <w:rsid w:val="003802BB"/>
    <w:rsid w:val="0038078B"/>
    <w:rsid w:val="003807C9"/>
    <w:rsid w:val="00380C55"/>
    <w:rsid w:val="003812D9"/>
    <w:rsid w:val="00381468"/>
    <w:rsid w:val="003816CD"/>
    <w:rsid w:val="00381F5E"/>
    <w:rsid w:val="00382023"/>
    <w:rsid w:val="0038269D"/>
    <w:rsid w:val="00382E02"/>
    <w:rsid w:val="00382E03"/>
    <w:rsid w:val="0038349F"/>
    <w:rsid w:val="00383DEA"/>
    <w:rsid w:val="00384074"/>
    <w:rsid w:val="00384156"/>
    <w:rsid w:val="00384166"/>
    <w:rsid w:val="0038420B"/>
    <w:rsid w:val="00384585"/>
    <w:rsid w:val="00384C70"/>
    <w:rsid w:val="00385143"/>
    <w:rsid w:val="003851E0"/>
    <w:rsid w:val="003852A4"/>
    <w:rsid w:val="00385518"/>
    <w:rsid w:val="003857DE"/>
    <w:rsid w:val="00385A5F"/>
    <w:rsid w:val="00385DF7"/>
    <w:rsid w:val="00385EFC"/>
    <w:rsid w:val="0038687A"/>
    <w:rsid w:val="00386BB5"/>
    <w:rsid w:val="00386DED"/>
    <w:rsid w:val="00386EDE"/>
    <w:rsid w:val="00386F44"/>
    <w:rsid w:val="00387274"/>
    <w:rsid w:val="0038743E"/>
    <w:rsid w:val="003875DA"/>
    <w:rsid w:val="0038761F"/>
    <w:rsid w:val="00387858"/>
    <w:rsid w:val="00387E75"/>
    <w:rsid w:val="0039013F"/>
    <w:rsid w:val="003902F1"/>
    <w:rsid w:val="003902FA"/>
    <w:rsid w:val="00390308"/>
    <w:rsid w:val="003904EC"/>
    <w:rsid w:val="00390B7E"/>
    <w:rsid w:val="00390D2A"/>
    <w:rsid w:val="00390EC9"/>
    <w:rsid w:val="0039106D"/>
    <w:rsid w:val="003914FC"/>
    <w:rsid w:val="003916E2"/>
    <w:rsid w:val="00391A9B"/>
    <w:rsid w:val="00391C3C"/>
    <w:rsid w:val="003920DD"/>
    <w:rsid w:val="00392704"/>
    <w:rsid w:val="00392964"/>
    <w:rsid w:val="003929D9"/>
    <w:rsid w:val="00392AAA"/>
    <w:rsid w:val="00392DCD"/>
    <w:rsid w:val="00392EB5"/>
    <w:rsid w:val="0039313E"/>
    <w:rsid w:val="003932E4"/>
    <w:rsid w:val="00393631"/>
    <w:rsid w:val="00393821"/>
    <w:rsid w:val="00393893"/>
    <w:rsid w:val="00393E29"/>
    <w:rsid w:val="00394404"/>
    <w:rsid w:val="003947A0"/>
    <w:rsid w:val="00394926"/>
    <w:rsid w:val="00394A99"/>
    <w:rsid w:val="00394AE0"/>
    <w:rsid w:val="00395159"/>
    <w:rsid w:val="003952B6"/>
    <w:rsid w:val="0039550D"/>
    <w:rsid w:val="00395D45"/>
    <w:rsid w:val="00396027"/>
    <w:rsid w:val="003963D2"/>
    <w:rsid w:val="003964E9"/>
    <w:rsid w:val="003967D5"/>
    <w:rsid w:val="00396887"/>
    <w:rsid w:val="00396BE6"/>
    <w:rsid w:val="00396DFE"/>
    <w:rsid w:val="00397ACF"/>
    <w:rsid w:val="00397B3A"/>
    <w:rsid w:val="00397B4F"/>
    <w:rsid w:val="0039C6DA"/>
    <w:rsid w:val="003A091F"/>
    <w:rsid w:val="003A1230"/>
    <w:rsid w:val="003A1317"/>
    <w:rsid w:val="003A14A4"/>
    <w:rsid w:val="003A1537"/>
    <w:rsid w:val="003A1966"/>
    <w:rsid w:val="003A1DC3"/>
    <w:rsid w:val="003A2291"/>
    <w:rsid w:val="003A26A0"/>
    <w:rsid w:val="003A2986"/>
    <w:rsid w:val="003A2A8C"/>
    <w:rsid w:val="003A2D2F"/>
    <w:rsid w:val="003A2E72"/>
    <w:rsid w:val="003A2F04"/>
    <w:rsid w:val="003A32F4"/>
    <w:rsid w:val="003A338B"/>
    <w:rsid w:val="003A3A22"/>
    <w:rsid w:val="003A3A44"/>
    <w:rsid w:val="003A4297"/>
    <w:rsid w:val="003A4918"/>
    <w:rsid w:val="003A4C16"/>
    <w:rsid w:val="003A4CAE"/>
    <w:rsid w:val="003A4D73"/>
    <w:rsid w:val="003A4E98"/>
    <w:rsid w:val="003A5298"/>
    <w:rsid w:val="003A5779"/>
    <w:rsid w:val="003A57B7"/>
    <w:rsid w:val="003A5CEF"/>
    <w:rsid w:val="003A628A"/>
    <w:rsid w:val="003A6822"/>
    <w:rsid w:val="003A68A2"/>
    <w:rsid w:val="003A6E85"/>
    <w:rsid w:val="003A6E93"/>
    <w:rsid w:val="003A7073"/>
    <w:rsid w:val="003A7899"/>
    <w:rsid w:val="003A78B7"/>
    <w:rsid w:val="003A7E96"/>
    <w:rsid w:val="003B0165"/>
    <w:rsid w:val="003B075B"/>
    <w:rsid w:val="003B077F"/>
    <w:rsid w:val="003B081F"/>
    <w:rsid w:val="003B0884"/>
    <w:rsid w:val="003B0ABA"/>
    <w:rsid w:val="003B0B0A"/>
    <w:rsid w:val="003B0B3A"/>
    <w:rsid w:val="003B0FD1"/>
    <w:rsid w:val="003B0FFA"/>
    <w:rsid w:val="003B10CA"/>
    <w:rsid w:val="003B15B5"/>
    <w:rsid w:val="003B1829"/>
    <w:rsid w:val="003B1987"/>
    <w:rsid w:val="003B1BD6"/>
    <w:rsid w:val="003B2298"/>
    <w:rsid w:val="003B25AE"/>
    <w:rsid w:val="003B2BAD"/>
    <w:rsid w:val="003B2DCF"/>
    <w:rsid w:val="003B3A63"/>
    <w:rsid w:val="003B3C70"/>
    <w:rsid w:val="003B3D49"/>
    <w:rsid w:val="003B3DB8"/>
    <w:rsid w:val="003B3F29"/>
    <w:rsid w:val="003B3F70"/>
    <w:rsid w:val="003B4155"/>
    <w:rsid w:val="003B42D1"/>
    <w:rsid w:val="003B46C8"/>
    <w:rsid w:val="003B4BF5"/>
    <w:rsid w:val="003B5251"/>
    <w:rsid w:val="003B5267"/>
    <w:rsid w:val="003B5357"/>
    <w:rsid w:val="003B541D"/>
    <w:rsid w:val="003B558A"/>
    <w:rsid w:val="003B571C"/>
    <w:rsid w:val="003B5F05"/>
    <w:rsid w:val="003B64CB"/>
    <w:rsid w:val="003B6583"/>
    <w:rsid w:val="003B6640"/>
    <w:rsid w:val="003B6745"/>
    <w:rsid w:val="003B67F4"/>
    <w:rsid w:val="003B6B25"/>
    <w:rsid w:val="003B6C2A"/>
    <w:rsid w:val="003B6C78"/>
    <w:rsid w:val="003B6D20"/>
    <w:rsid w:val="003B70C4"/>
    <w:rsid w:val="003B71DC"/>
    <w:rsid w:val="003C02E7"/>
    <w:rsid w:val="003C0434"/>
    <w:rsid w:val="003C064E"/>
    <w:rsid w:val="003C066D"/>
    <w:rsid w:val="003C07DF"/>
    <w:rsid w:val="003C0D8F"/>
    <w:rsid w:val="003C0DEB"/>
    <w:rsid w:val="003C1089"/>
    <w:rsid w:val="003C134D"/>
    <w:rsid w:val="003C17F7"/>
    <w:rsid w:val="003C1D36"/>
    <w:rsid w:val="003C201B"/>
    <w:rsid w:val="003C2164"/>
    <w:rsid w:val="003C22C5"/>
    <w:rsid w:val="003C26FD"/>
    <w:rsid w:val="003C2737"/>
    <w:rsid w:val="003C2A39"/>
    <w:rsid w:val="003C2B0E"/>
    <w:rsid w:val="003C2B5A"/>
    <w:rsid w:val="003C3079"/>
    <w:rsid w:val="003C3440"/>
    <w:rsid w:val="003C364A"/>
    <w:rsid w:val="003C3797"/>
    <w:rsid w:val="003C3A9B"/>
    <w:rsid w:val="003C3D68"/>
    <w:rsid w:val="003C3D75"/>
    <w:rsid w:val="003C3E86"/>
    <w:rsid w:val="003C43C5"/>
    <w:rsid w:val="003C517F"/>
    <w:rsid w:val="003C57D0"/>
    <w:rsid w:val="003C5859"/>
    <w:rsid w:val="003C5980"/>
    <w:rsid w:val="003C5991"/>
    <w:rsid w:val="003C59B5"/>
    <w:rsid w:val="003C6010"/>
    <w:rsid w:val="003C6E11"/>
    <w:rsid w:val="003C6E3D"/>
    <w:rsid w:val="003C702E"/>
    <w:rsid w:val="003C7258"/>
    <w:rsid w:val="003C72E1"/>
    <w:rsid w:val="003C7626"/>
    <w:rsid w:val="003C7B43"/>
    <w:rsid w:val="003C7D42"/>
    <w:rsid w:val="003C7DD5"/>
    <w:rsid w:val="003C7F99"/>
    <w:rsid w:val="003D0ADE"/>
    <w:rsid w:val="003D15C6"/>
    <w:rsid w:val="003D19FA"/>
    <w:rsid w:val="003D1FFB"/>
    <w:rsid w:val="003D2E2D"/>
    <w:rsid w:val="003D2FD6"/>
    <w:rsid w:val="003D32D3"/>
    <w:rsid w:val="003D3342"/>
    <w:rsid w:val="003D3918"/>
    <w:rsid w:val="003D3A71"/>
    <w:rsid w:val="003D3F26"/>
    <w:rsid w:val="003D4104"/>
    <w:rsid w:val="003D44E0"/>
    <w:rsid w:val="003D4780"/>
    <w:rsid w:val="003D487D"/>
    <w:rsid w:val="003D4ACC"/>
    <w:rsid w:val="003D4B58"/>
    <w:rsid w:val="003D4FAC"/>
    <w:rsid w:val="003D58D5"/>
    <w:rsid w:val="003D5C52"/>
    <w:rsid w:val="003D5D15"/>
    <w:rsid w:val="003D63AA"/>
    <w:rsid w:val="003D64B0"/>
    <w:rsid w:val="003D665C"/>
    <w:rsid w:val="003D68FD"/>
    <w:rsid w:val="003D6AA2"/>
    <w:rsid w:val="003D6D04"/>
    <w:rsid w:val="003D72FB"/>
    <w:rsid w:val="003D77FB"/>
    <w:rsid w:val="003E05D5"/>
    <w:rsid w:val="003E0849"/>
    <w:rsid w:val="003E0A15"/>
    <w:rsid w:val="003E0B21"/>
    <w:rsid w:val="003E0C55"/>
    <w:rsid w:val="003E15EC"/>
    <w:rsid w:val="003E1772"/>
    <w:rsid w:val="003E1E6A"/>
    <w:rsid w:val="003E1F9C"/>
    <w:rsid w:val="003E1FB5"/>
    <w:rsid w:val="003E1FE5"/>
    <w:rsid w:val="003E20E0"/>
    <w:rsid w:val="003E2329"/>
    <w:rsid w:val="003E2D91"/>
    <w:rsid w:val="003E2E36"/>
    <w:rsid w:val="003E2EBF"/>
    <w:rsid w:val="003E2FB0"/>
    <w:rsid w:val="003E31D8"/>
    <w:rsid w:val="003E37BD"/>
    <w:rsid w:val="003E3A1D"/>
    <w:rsid w:val="003E3EE4"/>
    <w:rsid w:val="003E46A9"/>
    <w:rsid w:val="003E47C1"/>
    <w:rsid w:val="003E5316"/>
    <w:rsid w:val="003E5A14"/>
    <w:rsid w:val="003E5FD3"/>
    <w:rsid w:val="003E6033"/>
    <w:rsid w:val="003E60A6"/>
    <w:rsid w:val="003E6143"/>
    <w:rsid w:val="003E614C"/>
    <w:rsid w:val="003E627A"/>
    <w:rsid w:val="003E63F1"/>
    <w:rsid w:val="003E65FF"/>
    <w:rsid w:val="003E6754"/>
    <w:rsid w:val="003E6F84"/>
    <w:rsid w:val="003E6FD1"/>
    <w:rsid w:val="003E74EA"/>
    <w:rsid w:val="003E7630"/>
    <w:rsid w:val="003E787F"/>
    <w:rsid w:val="003E7C3C"/>
    <w:rsid w:val="003E7DAE"/>
    <w:rsid w:val="003F0062"/>
    <w:rsid w:val="003F0212"/>
    <w:rsid w:val="003F04FA"/>
    <w:rsid w:val="003F0590"/>
    <w:rsid w:val="003F097B"/>
    <w:rsid w:val="003F0D7A"/>
    <w:rsid w:val="003F0DA6"/>
    <w:rsid w:val="003F11DB"/>
    <w:rsid w:val="003F1292"/>
    <w:rsid w:val="003F133D"/>
    <w:rsid w:val="003F1455"/>
    <w:rsid w:val="003F14F3"/>
    <w:rsid w:val="003F1665"/>
    <w:rsid w:val="003F1806"/>
    <w:rsid w:val="003F18A3"/>
    <w:rsid w:val="003F1E2E"/>
    <w:rsid w:val="003F2339"/>
    <w:rsid w:val="003F2413"/>
    <w:rsid w:val="003F25B3"/>
    <w:rsid w:val="003F2D99"/>
    <w:rsid w:val="003F2DB7"/>
    <w:rsid w:val="003F2EC7"/>
    <w:rsid w:val="003F306E"/>
    <w:rsid w:val="003F31F2"/>
    <w:rsid w:val="003F32EE"/>
    <w:rsid w:val="003F330B"/>
    <w:rsid w:val="003F35A3"/>
    <w:rsid w:val="003F37D0"/>
    <w:rsid w:val="003F383A"/>
    <w:rsid w:val="003F3DA1"/>
    <w:rsid w:val="003F42BF"/>
    <w:rsid w:val="003F48D6"/>
    <w:rsid w:val="003F4998"/>
    <w:rsid w:val="003F5296"/>
    <w:rsid w:val="003F5391"/>
    <w:rsid w:val="003F55E7"/>
    <w:rsid w:val="003F5A43"/>
    <w:rsid w:val="003F5AE6"/>
    <w:rsid w:val="003F5B84"/>
    <w:rsid w:val="003F5DA1"/>
    <w:rsid w:val="003F5DB4"/>
    <w:rsid w:val="003F5FCF"/>
    <w:rsid w:val="003F64D6"/>
    <w:rsid w:val="003F6572"/>
    <w:rsid w:val="003F6852"/>
    <w:rsid w:val="003F7157"/>
    <w:rsid w:val="003F74CA"/>
    <w:rsid w:val="003F760F"/>
    <w:rsid w:val="003F773C"/>
    <w:rsid w:val="003F79AA"/>
    <w:rsid w:val="003F7BD9"/>
    <w:rsid w:val="003F7E30"/>
    <w:rsid w:val="00400200"/>
    <w:rsid w:val="00400327"/>
    <w:rsid w:val="004003E7"/>
    <w:rsid w:val="004004D3"/>
    <w:rsid w:val="004009AA"/>
    <w:rsid w:val="00400C31"/>
    <w:rsid w:val="00400F05"/>
    <w:rsid w:val="00401176"/>
    <w:rsid w:val="004012C7"/>
    <w:rsid w:val="0040138F"/>
    <w:rsid w:val="00401632"/>
    <w:rsid w:val="0040179C"/>
    <w:rsid w:val="00401B4B"/>
    <w:rsid w:val="00401C97"/>
    <w:rsid w:val="00402369"/>
    <w:rsid w:val="00402632"/>
    <w:rsid w:val="00402DA7"/>
    <w:rsid w:val="00402F9F"/>
    <w:rsid w:val="00403106"/>
    <w:rsid w:val="0040325D"/>
    <w:rsid w:val="0040360B"/>
    <w:rsid w:val="00403930"/>
    <w:rsid w:val="004039E7"/>
    <w:rsid w:val="00403BA4"/>
    <w:rsid w:val="00403F20"/>
    <w:rsid w:val="004044DF"/>
    <w:rsid w:val="00404554"/>
    <w:rsid w:val="004045EA"/>
    <w:rsid w:val="00404ABD"/>
    <w:rsid w:val="00404D6A"/>
    <w:rsid w:val="00404E72"/>
    <w:rsid w:val="0040526B"/>
    <w:rsid w:val="0040568F"/>
    <w:rsid w:val="00405704"/>
    <w:rsid w:val="0040574E"/>
    <w:rsid w:val="004058B8"/>
    <w:rsid w:val="00405AE2"/>
    <w:rsid w:val="00405F9B"/>
    <w:rsid w:val="00406B00"/>
    <w:rsid w:val="00406CD1"/>
    <w:rsid w:val="004071B0"/>
    <w:rsid w:val="0040723F"/>
    <w:rsid w:val="004073D6"/>
    <w:rsid w:val="004079F2"/>
    <w:rsid w:val="00407ADC"/>
    <w:rsid w:val="00407DA5"/>
    <w:rsid w:val="004100B0"/>
    <w:rsid w:val="00410363"/>
    <w:rsid w:val="00410432"/>
    <w:rsid w:val="00410447"/>
    <w:rsid w:val="00410970"/>
    <w:rsid w:val="00410CA5"/>
    <w:rsid w:val="0041136F"/>
    <w:rsid w:val="00411617"/>
    <w:rsid w:val="004118EF"/>
    <w:rsid w:val="004124EE"/>
    <w:rsid w:val="00412525"/>
    <w:rsid w:val="004126A6"/>
    <w:rsid w:val="00412839"/>
    <w:rsid w:val="00412A45"/>
    <w:rsid w:val="00412EEF"/>
    <w:rsid w:val="00413091"/>
    <w:rsid w:val="0041360C"/>
    <w:rsid w:val="004136A2"/>
    <w:rsid w:val="00413CF2"/>
    <w:rsid w:val="00413D3A"/>
    <w:rsid w:val="00414A28"/>
    <w:rsid w:val="00414EEE"/>
    <w:rsid w:val="0041533F"/>
    <w:rsid w:val="004154B5"/>
    <w:rsid w:val="00415542"/>
    <w:rsid w:val="004157DF"/>
    <w:rsid w:val="00415CCB"/>
    <w:rsid w:val="00415E13"/>
    <w:rsid w:val="00415E59"/>
    <w:rsid w:val="004160A6"/>
    <w:rsid w:val="004164A4"/>
    <w:rsid w:val="00416533"/>
    <w:rsid w:val="00416706"/>
    <w:rsid w:val="0041673D"/>
    <w:rsid w:val="004168DB"/>
    <w:rsid w:val="00416ABD"/>
    <w:rsid w:val="00416C63"/>
    <w:rsid w:val="00416DA6"/>
    <w:rsid w:val="00417073"/>
    <w:rsid w:val="004172BF"/>
    <w:rsid w:val="004172F9"/>
    <w:rsid w:val="004176BD"/>
    <w:rsid w:val="0041775A"/>
    <w:rsid w:val="00417FF3"/>
    <w:rsid w:val="00420127"/>
    <w:rsid w:val="004202D9"/>
    <w:rsid w:val="004204F2"/>
    <w:rsid w:val="00420999"/>
    <w:rsid w:val="004209BC"/>
    <w:rsid w:val="00420A2C"/>
    <w:rsid w:val="00420C05"/>
    <w:rsid w:val="00420CB3"/>
    <w:rsid w:val="00420EE1"/>
    <w:rsid w:val="00420F0E"/>
    <w:rsid w:val="004211B8"/>
    <w:rsid w:val="00421283"/>
    <w:rsid w:val="004215C3"/>
    <w:rsid w:val="004219A0"/>
    <w:rsid w:val="00421EFF"/>
    <w:rsid w:val="00421F31"/>
    <w:rsid w:val="0042218F"/>
    <w:rsid w:val="00422218"/>
    <w:rsid w:val="00422713"/>
    <w:rsid w:val="0042289B"/>
    <w:rsid w:val="00422C2F"/>
    <w:rsid w:val="004231E1"/>
    <w:rsid w:val="004232EB"/>
    <w:rsid w:val="00423A35"/>
    <w:rsid w:val="00423B0D"/>
    <w:rsid w:val="00423C88"/>
    <w:rsid w:val="00423E38"/>
    <w:rsid w:val="00423E73"/>
    <w:rsid w:val="00423F79"/>
    <w:rsid w:val="00423FC5"/>
    <w:rsid w:val="00424D62"/>
    <w:rsid w:val="004250A0"/>
    <w:rsid w:val="0042524A"/>
    <w:rsid w:val="00425308"/>
    <w:rsid w:val="004256AF"/>
    <w:rsid w:val="00425C37"/>
    <w:rsid w:val="00425D32"/>
    <w:rsid w:val="00425DA7"/>
    <w:rsid w:val="00425FED"/>
    <w:rsid w:val="00426294"/>
    <w:rsid w:val="00426373"/>
    <w:rsid w:val="0042640E"/>
    <w:rsid w:val="00426BAA"/>
    <w:rsid w:val="00426BC6"/>
    <w:rsid w:val="00426C20"/>
    <w:rsid w:val="00426C97"/>
    <w:rsid w:val="00426D8D"/>
    <w:rsid w:val="004270D5"/>
    <w:rsid w:val="004270F2"/>
    <w:rsid w:val="00427ECE"/>
    <w:rsid w:val="004300E2"/>
    <w:rsid w:val="00430156"/>
    <w:rsid w:val="00430213"/>
    <w:rsid w:val="0043038C"/>
    <w:rsid w:val="0043041E"/>
    <w:rsid w:val="0043067C"/>
    <w:rsid w:val="00430733"/>
    <w:rsid w:val="004309CE"/>
    <w:rsid w:val="00430C78"/>
    <w:rsid w:val="00431068"/>
    <w:rsid w:val="00431A7F"/>
    <w:rsid w:val="004324DA"/>
    <w:rsid w:val="004325D0"/>
    <w:rsid w:val="00432667"/>
    <w:rsid w:val="004326A4"/>
    <w:rsid w:val="0043276E"/>
    <w:rsid w:val="00432ACC"/>
    <w:rsid w:val="00432D99"/>
    <w:rsid w:val="0043327B"/>
    <w:rsid w:val="004334A0"/>
    <w:rsid w:val="004339D2"/>
    <w:rsid w:val="00433BA5"/>
    <w:rsid w:val="00433CF9"/>
    <w:rsid w:val="00433E69"/>
    <w:rsid w:val="00434042"/>
    <w:rsid w:val="004349D5"/>
    <w:rsid w:val="00434B58"/>
    <w:rsid w:val="00435377"/>
    <w:rsid w:val="004353D2"/>
    <w:rsid w:val="00435776"/>
    <w:rsid w:val="00435ABF"/>
    <w:rsid w:val="00435BB1"/>
    <w:rsid w:val="004364B5"/>
    <w:rsid w:val="00436B7F"/>
    <w:rsid w:val="00436BC5"/>
    <w:rsid w:val="00436BDE"/>
    <w:rsid w:val="00436FA4"/>
    <w:rsid w:val="00437162"/>
    <w:rsid w:val="00437297"/>
    <w:rsid w:val="00437467"/>
    <w:rsid w:val="004375B5"/>
    <w:rsid w:val="00437CCE"/>
    <w:rsid w:val="00437DCB"/>
    <w:rsid w:val="00437F18"/>
    <w:rsid w:val="00437FBA"/>
    <w:rsid w:val="0044022D"/>
    <w:rsid w:val="004402AB"/>
    <w:rsid w:val="00440334"/>
    <w:rsid w:val="00440921"/>
    <w:rsid w:val="00440D51"/>
    <w:rsid w:val="00440E7A"/>
    <w:rsid w:val="004411DA"/>
    <w:rsid w:val="00441759"/>
    <w:rsid w:val="004418B5"/>
    <w:rsid w:val="00441D1E"/>
    <w:rsid w:val="00441F03"/>
    <w:rsid w:val="0044220B"/>
    <w:rsid w:val="0044255C"/>
    <w:rsid w:val="00442716"/>
    <w:rsid w:val="00442A1F"/>
    <w:rsid w:val="00442F1B"/>
    <w:rsid w:val="00443037"/>
    <w:rsid w:val="004432BF"/>
    <w:rsid w:val="004433C9"/>
    <w:rsid w:val="00443915"/>
    <w:rsid w:val="00443EFF"/>
    <w:rsid w:val="00444134"/>
    <w:rsid w:val="00444345"/>
    <w:rsid w:val="00444433"/>
    <w:rsid w:val="0044447F"/>
    <w:rsid w:val="0044458E"/>
    <w:rsid w:val="0044459B"/>
    <w:rsid w:val="004448D3"/>
    <w:rsid w:val="00444B31"/>
    <w:rsid w:val="00444BE2"/>
    <w:rsid w:val="0044511D"/>
    <w:rsid w:val="004452A0"/>
    <w:rsid w:val="0044553D"/>
    <w:rsid w:val="00445598"/>
    <w:rsid w:val="004455D0"/>
    <w:rsid w:val="00445787"/>
    <w:rsid w:val="004457AC"/>
    <w:rsid w:val="004457FE"/>
    <w:rsid w:val="004458CE"/>
    <w:rsid w:val="00445926"/>
    <w:rsid w:val="004459C5"/>
    <w:rsid w:val="00445A2F"/>
    <w:rsid w:val="00445B7D"/>
    <w:rsid w:val="00445D0B"/>
    <w:rsid w:val="00445EEF"/>
    <w:rsid w:val="00446429"/>
    <w:rsid w:val="00446485"/>
    <w:rsid w:val="00446681"/>
    <w:rsid w:val="00446717"/>
    <w:rsid w:val="004467FE"/>
    <w:rsid w:val="004469D2"/>
    <w:rsid w:val="00446BAF"/>
    <w:rsid w:val="00446BC4"/>
    <w:rsid w:val="00446C1F"/>
    <w:rsid w:val="00446F04"/>
    <w:rsid w:val="00447826"/>
    <w:rsid w:val="00447984"/>
    <w:rsid w:val="004479D9"/>
    <w:rsid w:val="00447C00"/>
    <w:rsid w:val="00447C6E"/>
    <w:rsid w:val="0045071D"/>
    <w:rsid w:val="004508CD"/>
    <w:rsid w:val="00450A3B"/>
    <w:rsid w:val="00450A9D"/>
    <w:rsid w:val="00450D83"/>
    <w:rsid w:val="00450E58"/>
    <w:rsid w:val="00450E77"/>
    <w:rsid w:val="00451303"/>
    <w:rsid w:val="004514E2"/>
    <w:rsid w:val="00451793"/>
    <w:rsid w:val="0045198A"/>
    <w:rsid w:val="0045261C"/>
    <w:rsid w:val="004528C8"/>
    <w:rsid w:val="004528CC"/>
    <w:rsid w:val="00452A1F"/>
    <w:rsid w:val="00452AF8"/>
    <w:rsid w:val="00452C2A"/>
    <w:rsid w:val="00452E1A"/>
    <w:rsid w:val="00452FD4"/>
    <w:rsid w:val="004530B5"/>
    <w:rsid w:val="004531EE"/>
    <w:rsid w:val="00453257"/>
    <w:rsid w:val="0045334C"/>
    <w:rsid w:val="00453545"/>
    <w:rsid w:val="004535F5"/>
    <w:rsid w:val="0045361F"/>
    <w:rsid w:val="004536EA"/>
    <w:rsid w:val="00453A4E"/>
    <w:rsid w:val="004543BF"/>
    <w:rsid w:val="0045448E"/>
    <w:rsid w:val="00454946"/>
    <w:rsid w:val="0045496F"/>
    <w:rsid w:val="004549FD"/>
    <w:rsid w:val="00454A42"/>
    <w:rsid w:val="00454C6B"/>
    <w:rsid w:val="00454F6D"/>
    <w:rsid w:val="00455031"/>
    <w:rsid w:val="00455439"/>
    <w:rsid w:val="00455AFD"/>
    <w:rsid w:val="00455B18"/>
    <w:rsid w:val="00455C28"/>
    <w:rsid w:val="00455DC5"/>
    <w:rsid w:val="00455FA0"/>
    <w:rsid w:val="004564B8"/>
    <w:rsid w:val="0045687B"/>
    <w:rsid w:val="00456CDE"/>
    <w:rsid w:val="00456CF8"/>
    <w:rsid w:val="00456F8D"/>
    <w:rsid w:val="00457276"/>
    <w:rsid w:val="00457294"/>
    <w:rsid w:val="00457524"/>
    <w:rsid w:val="0045781F"/>
    <w:rsid w:val="00457CBD"/>
    <w:rsid w:val="00460207"/>
    <w:rsid w:val="00460363"/>
    <w:rsid w:val="004606FC"/>
    <w:rsid w:val="004609D1"/>
    <w:rsid w:val="004610AA"/>
    <w:rsid w:val="00461224"/>
    <w:rsid w:val="004614B2"/>
    <w:rsid w:val="004617AF"/>
    <w:rsid w:val="004620E6"/>
    <w:rsid w:val="004620F5"/>
    <w:rsid w:val="0046238E"/>
    <w:rsid w:val="00462499"/>
    <w:rsid w:val="00462504"/>
    <w:rsid w:val="00462566"/>
    <w:rsid w:val="004628B0"/>
    <w:rsid w:val="00462C04"/>
    <w:rsid w:val="00462C1D"/>
    <w:rsid w:val="00462DB4"/>
    <w:rsid w:val="00462EC5"/>
    <w:rsid w:val="00463125"/>
    <w:rsid w:val="004632BE"/>
    <w:rsid w:val="004635A3"/>
    <w:rsid w:val="004639F0"/>
    <w:rsid w:val="00463EC2"/>
    <w:rsid w:val="00464238"/>
    <w:rsid w:val="00464517"/>
    <w:rsid w:val="00464A28"/>
    <w:rsid w:val="00464AFF"/>
    <w:rsid w:val="00464BA6"/>
    <w:rsid w:val="004650AC"/>
    <w:rsid w:val="004650FD"/>
    <w:rsid w:val="00465421"/>
    <w:rsid w:val="0046552A"/>
    <w:rsid w:val="004656A1"/>
    <w:rsid w:val="00465B09"/>
    <w:rsid w:val="00465DD1"/>
    <w:rsid w:val="00465E31"/>
    <w:rsid w:val="00466610"/>
    <w:rsid w:val="0046666F"/>
    <w:rsid w:val="00466796"/>
    <w:rsid w:val="00466AB1"/>
    <w:rsid w:val="00466DA2"/>
    <w:rsid w:val="00466F80"/>
    <w:rsid w:val="00467069"/>
    <w:rsid w:val="004671C4"/>
    <w:rsid w:val="004671DA"/>
    <w:rsid w:val="004672B9"/>
    <w:rsid w:val="0046741E"/>
    <w:rsid w:val="00467752"/>
    <w:rsid w:val="00467A45"/>
    <w:rsid w:val="00470658"/>
    <w:rsid w:val="004708F1"/>
    <w:rsid w:val="00470931"/>
    <w:rsid w:val="00470B5E"/>
    <w:rsid w:val="00470BCE"/>
    <w:rsid w:val="00470C0B"/>
    <w:rsid w:val="00470F8F"/>
    <w:rsid w:val="00471055"/>
    <w:rsid w:val="00471315"/>
    <w:rsid w:val="004713F4"/>
    <w:rsid w:val="0047171D"/>
    <w:rsid w:val="00471E22"/>
    <w:rsid w:val="00472385"/>
    <w:rsid w:val="00472BF3"/>
    <w:rsid w:val="00473013"/>
    <w:rsid w:val="00473050"/>
    <w:rsid w:val="00473295"/>
    <w:rsid w:val="0047369D"/>
    <w:rsid w:val="00473BC0"/>
    <w:rsid w:val="004740B6"/>
    <w:rsid w:val="00474339"/>
    <w:rsid w:val="004747D2"/>
    <w:rsid w:val="0047496C"/>
    <w:rsid w:val="00474D6F"/>
    <w:rsid w:val="0047510E"/>
    <w:rsid w:val="00475296"/>
    <w:rsid w:val="0047575F"/>
    <w:rsid w:val="0047596A"/>
    <w:rsid w:val="00475B19"/>
    <w:rsid w:val="00475FDB"/>
    <w:rsid w:val="00476462"/>
    <w:rsid w:val="00476558"/>
    <w:rsid w:val="00476DD4"/>
    <w:rsid w:val="00476EE5"/>
    <w:rsid w:val="004770FF"/>
    <w:rsid w:val="004772A6"/>
    <w:rsid w:val="0047739D"/>
    <w:rsid w:val="004773E6"/>
    <w:rsid w:val="004774D7"/>
    <w:rsid w:val="0047759B"/>
    <w:rsid w:val="004777B3"/>
    <w:rsid w:val="004778F9"/>
    <w:rsid w:val="00477B89"/>
    <w:rsid w:val="00477E4D"/>
    <w:rsid w:val="00477E73"/>
    <w:rsid w:val="00477F32"/>
    <w:rsid w:val="00480991"/>
    <w:rsid w:val="00480D80"/>
    <w:rsid w:val="00480DC1"/>
    <w:rsid w:val="00480FFD"/>
    <w:rsid w:val="0048124E"/>
    <w:rsid w:val="004815FA"/>
    <w:rsid w:val="004816E3"/>
    <w:rsid w:val="004816E6"/>
    <w:rsid w:val="004819BE"/>
    <w:rsid w:val="00481D63"/>
    <w:rsid w:val="00481EEE"/>
    <w:rsid w:val="00481FCA"/>
    <w:rsid w:val="00482144"/>
    <w:rsid w:val="0048220F"/>
    <w:rsid w:val="00482304"/>
    <w:rsid w:val="0048236E"/>
    <w:rsid w:val="00482661"/>
    <w:rsid w:val="00482802"/>
    <w:rsid w:val="00482855"/>
    <w:rsid w:val="004836E5"/>
    <w:rsid w:val="004837A8"/>
    <w:rsid w:val="00483C2D"/>
    <w:rsid w:val="004841A2"/>
    <w:rsid w:val="004841B5"/>
    <w:rsid w:val="0048485F"/>
    <w:rsid w:val="0048495D"/>
    <w:rsid w:val="00484CE7"/>
    <w:rsid w:val="0048504C"/>
    <w:rsid w:val="004854C2"/>
    <w:rsid w:val="0048575A"/>
    <w:rsid w:val="004859A9"/>
    <w:rsid w:val="00485C38"/>
    <w:rsid w:val="00485CFF"/>
    <w:rsid w:val="0048648D"/>
    <w:rsid w:val="00486614"/>
    <w:rsid w:val="00486CAE"/>
    <w:rsid w:val="00486FB9"/>
    <w:rsid w:val="00487038"/>
    <w:rsid w:val="004874E5"/>
    <w:rsid w:val="004874F8"/>
    <w:rsid w:val="00487903"/>
    <w:rsid w:val="00487A2D"/>
    <w:rsid w:val="00487A71"/>
    <w:rsid w:val="00487E98"/>
    <w:rsid w:val="00490142"/>
    <w:rsid w:val="00490361"/>
    <w:rsid w:val="0049057C"/>
    <w:rsid w:val="00490700"/>
    <w:rsid w:val="004908BE"/>
    <w:rsid w:val="004908DD"/>
    <w:rsid w:val="0049092A"/>
    <w:rsid w:val="00490ABA"/>
    <w:rsid w:val="004913F1"/>
    <w:rsid w:val="00491412"/>
    <w:rsid w:val="00491636"/>
    <w:rsid w:val="004916A6"/>
    <w:rsid w:val="0049176D"/>
    <w:rsid w:val="00491C19"/>
    <w:rsid w:val="00492060"/>
    <w:rsid w:val="00492117"/>
    <w:rsid w:val="00492474"/>
    <w:rsid w:val="004924D7"/>
    <w:rsid w:val="00492C63"/>
    <w:rsid w:val="00492D1A"/>
    <w:rsid w:val="004933A4"/>
    <w:rsid w:val="00493446"/>
    <w:rsid w:val="004937EA"/>
    <w:rsid w:val="00493855"/>
    <w:rsid w:val="00493BEA"/>
    <w:rsid w:val="00494B63"/>
    <w:rsid w:val="00494BD3"/>
    <w:rsid w:val="00494C85"/>
    <w:rsid w:val="00494F2F"/>
    <w:rsid w:val="00494F8D"/>
    <w:rsid w:val="0049516F"/>
    <w:rsid w:val="004955C3"/>
    <w:rsid w:val="004956C9"/>
    <w:rsid w:val="00495A22"/>
    <w:rsid w:val="00495B38"/>
    <w:rsid w:val="00495C58"/>
    <w:rsid w:val="00496100"/>
    <w:rsid w:val="0049659D"/>
    <w:rsid w:val="0049680D"/>
    <w:rsid w:val="00496813"/>
    <w:rsid w:val="00496C1B"/>
    <w:rsid w:val="00496C7D"/>
    <w:rsid w:val="00496CC4"/>
    <w:rsid w:val="004974EF"/>
    <w:rsid w:val="00497A19"/>
    <w:rsid w:val="00497C63"/>
    <w:rsid w:val="00497C7D"/>
    <w:rsid w:val="00497E8A"/>
    <w:rsid w:val="004A0390"/>
    <w:rsid w:val="004A073F"/>
    <w:rsid w:val="004A075D"/>
    <w:rsid w:val="004A08C4"/>
    <w:rsid w:val="004A0EF7"/>
    <w:rsid w:val="004A0F50"/>
    <w:rsid w:val="004A100A"/>
    <w:rsid w:val="004A14B0"/>
    <w:rsid w:val="004A191D"/>
    <w:rsid w:val="004A1CBE"/>
    <w:rsid w:val="004A1F3E"/>
    <w:rsid w:val="004A1FD3"/>
    <w:rsid w:val="004A206E"/>
    <w:rsid w:val="004A27A6"/>
    <w:rsid w:val="004A2B91"/>
    <w:rsid w:val="004A2C65"/>
    <w:rsid w:val="004A316B"/>
    <w:rsid w:val="004A3A81"/>
    <w:rsid w:val="004A3BD9"/>
    <w:rsid w:val="004A3C3D"/>
    <w:rsid w:val="004A4295"/>
    <w:rsid w:val="004A43D6"/>
    <w:rsid w:val="004A44F5"/>
    <w:rsid w:val="004A467E"/>
    <w:rsid w:val="004A4757"/>
    <w:rsid w:val="004A4B07"/>
    <w:rsid w:val="004A4E24"/>
    <w:rsid w:val="004A5068"/>
    <w:rsid w:val="004A513D"/>
    <w:rsid w:val="004A531C"/>
    <w:rsid w:val="004A5A00"/>
    <w:rsid w:val="004A5D75"/>
    <w:rsid w:val="004A606A"/>
    <w:rsid w:val="004A70B4"/>
    <w:rsid w:val="004A7375"/>
    <w:rsid w:val="004A76F5"/>
    <w:rsid w:val="004A78AB"/>
    <w:rsid w:val="004A78E1"/>
    <w:rsid w:val="004A796A"/>
    <w:rsid w:val="004B0183"/>
    <w:rsid w:val="004B0CF6"/>
    <w:rsid w:val="004B0F89"/>
    <w:rsid w:val="004B14A0"/>
    <w:rsid w:val="004B1D9E"/>
    <w:rsid w:val="004B1E17"/>
    <w:rsid w:val="004B1FC2"/>
    <w:rsid w:val="004B2116"/>
    <w:rsid w:val="004B2244"/>
    <w:rsid w:val="004B2685"/>
    <w:rsid w:val="004B2A9E"/>
    <w:rsid w:val="004B2ADB"/>
    <w:rsid w:val="004B2D2D"/>
    <w:rsid w:val="004B33EE"/>
    <w:rsid w:val="004B3A46"/>
    <w:rsid w:val="004B3AC3"/>
    <w:rsid w:val="004B3E15"/>
    <w:rsid w:val="004B3F25"/>
    <w:rsid w:val="004B4208"/>
    <w:rsid w:val="004B4451"/>
    <w:rsid w:val="004B5150"/>
    <w:rsid w:val="004B5852"/>
    <w:rsid w:val="004B586B"/>
    <w:rsid w:val="004B5F95"/>
    <w:rsid w:val="004B6016"/>
    <w:rsid w:val="004B61BE"/>
    <w:rsid w:val="004B6206"/>
    <w:rsid w:val="004B6A47"/>
    <w:rsid w:val="004B6CD3"/>
    <w:rsid w:val="004B737B"/>
    <w:rsid w:val="004B75D6"/>
    <w:rsid w:val="004B76E2"/>
    <w:rsid w:val="004B7759"/>
    <w:rsid w:val="004B7837"/>
    <w:rsid w:val="004B7BBA"/>
    <w:rsid w:val="004C0334"/>
    <w:rsid w:val="004C0495"/>
    <w:rsid w:val="004C078A"/>
    <w:rsid w:val="004C09E4"/>
    <w:rsid w:val="004C0C4E"/>
    <w:rsid w:val="004C0C52"/>
    <w:rsid w:val="004C0CCB"/>
    <w:rsid w:val="004C0DF9"/>
    <w:rsid w:val="004C180F"/>
    <w:rsid w:val="004C19AB"/>
    <w:rsid w:val="004C2028"/>
    <w:rsid w:val="004C249B"/>
    <w:rsid w:val="004C2B37"/>
    <w:rsid w:val="004C2C16"/>
    <w:rsid w:val="004C2DBD"/>
    <w:rsid w:val="004C2F7D"/>
    <w:rsid w:val="004C3342"/>
    <w:rsid w:val="004C3BE5"/>
    <w:rsid w:val="004C3E55"/>
    <w:rsid w:val="004C4069"/>
    <w:rsid w:val="004C40F2"/>
    <w:rsid w:val="004C4146"/>
    <w:rsid w:val="004C429A"/>
    <w:rsid w:val="004C47C3"/>
    <w:rsid w:val="004C4B0A"/>
    <w:rsid w:val="004C4FFC"/>
    <w:rsid w:val="004C52AF"/>
    <w:rsid w:val="004C617D"/>
    <w:rsid w:val="004C6187"/>
    <w:rsid w:val="004C676C"/>
    <w:rsid w:val="004C6807"/>
    <w:rsid w:val="004C68D3"/>
    <w:rsid w:val="004C68E7"/>
    <w:rsid w:val="004C6A9D"/>
    <w:rsid w:val="004C6ADB"/>
    <w:rsid w:val="004C6E9A"/>
    <w:rsid w:val="004C6F15"/>
    <w:rsid w:val="004C70EA"/>
    <w:rsid w:val="004C714C"/>
    <w:rsid w:val="004C75A2"/>
    <w:rsid w:val="004C763C"/>
    <w:rsid w:val="004C776A"/>
    <w:rsid w:val="004C7879"/>
    <w:rsid w:val="004C7D45"/>
    <w:rsid w:val="004C7DC1"/>
    <w:rsid w:val="004D0574"/>
    <w:rsid w:val="004D05F6"/>
    <w:rsid w:val="004D06B1"/>
    <w:rsid w:val="004D06BD"/>
    <w:rsid w:val="004D070B"/>
    <w:rsid w:val="004D0814"/>
    <w:rsid w:val="004D0942"/>
    <w:rsid w:val="004D0B45"/>
    <w:rsid w:val="004D103C"/>
    <w:rsid w:val="004D1886"/>
    <w:rsid w:val="004D1CF6"/>
    <w:rsid w:val="004D1E12"/>
    <w:rsid w:val="004D2287"/>
    <w:rsid w:val="004D29B2"/>
    <w:rsid w:val="004D2B85"/>
    <w:rsid w:val="004D35CF"/>
    <w:rsid w:val="004D3669"/>
    <w:rsid w:val="004D383B"/>
    <w:rsid w:val="004D38B0"/>
    <w:rsid w:val="004D3C57"/>
    <w:rsid w:val="004D40B7"/>
    <w:rsid w:val="004D44E4"/>
    <w:rsid w:val="004D4940"/>
    <w:rsid w:val="004D4D1E"/>
    <w:rsid w:val="004D4DC0"/>
    <w:rsid w:val="004D566D"/>
    <w:rsid w:val="004D57B0"/>
    <w:rsid w:val="004D583A"/>
    <w:rsid w:val="004D5E2B"/>
    <w:rsid w:val="004D6008"/>
    <w:rsid w:val="004D60C2"/>
    <w:rsid w:val="004D62B9"/>
    <w:rsid w:val="004D6314"/>
    <w:rsid w:val="004D66C1"/>
    <w:rsid w:val="004D68C3"/>
    <w:rsid w:val="004D691E"/>
    <w:rsid w:val="004D692C"/>
    <w:rsid w:val="004D6975"/>
    <w:rsid w:val="004D6D7D"/>
    <w:rsid w:val="004D6E7A"/>
    <w:rsid w:val="004D6FDA"/>
    <w:rsid w:val="004D705C"/>
    <w:rsid w:val="004D707C"/>
    <w:rsid w:val="004D70DC"/>
    <w:rsid w:val="004D7549"/>
    <w:rsid w:val="004D75A7"/>
    <w:rsid w:val="004D75CF"/>
    <w:rsid w:val="004D763E"/>
    <w:rsid w:val="004D7D38"/>
    <w:rsid w:val="004D7EEC"/>
    <w:rsid w:val="004E0579"/>
    <w:rsid w:val="004E0727"/>
    <w:rsid w:val="004E08FF"/>
    <w:rsid w:val="004E0AC5"/>
    <w:rsid w:val="004E0D11"/>
    <w:rsid w:val="004E0D3B"/>
    <w:rsid w:val="004E116D"/>
    <w:rsid w:val="004E199C"/>
    <w:rsid w:val="004E1B7F"/>
    <w:rsid w:val="004E1E88"/>
    <w:rsid w:val="004E2452"/>
    <w:rsid w:val="004E2694"/>
    <w:rsid w:val="004E2749"/>
    <w:rsid w:val="004E282F"/>
    <w:rsid w:val="004E2867"/>
    <w:rsid w:val="004E296C"/>
    <w:rsid w:val="004E3168"/>
    <w:rsid w:val="004E3C7A"/>
    <w:rsid w:val="004E3F84"/>
    <w:rsid w:val="004E4CE0"/>
    <w:rsid w:val="004E585E"/>
    <w:rsid w:val="004E5912"/>
    <w:rsid w:val="004E59EE"/>
    <w:rsid w:val="004E615F"/>
    <w:rsid w:val="004E6186"/>
    <w:rsid w:val="004E622E"/>
    <w:rsid w:val="004E6368"/>
    <w:rsid w:val="004E6624"/>
    <w:rsid w:val="004E692E"/>
    <w:rsid w:val="004E69B6"/>
    <w:rsid w:val="004E6BCD"/>
    <w:rsid w:val="004E6DC8"/>
    <w:rsid w:val="004E6F79"/>
    <w:rsid w:val="004E6FEB"/>
    <w:rsid w:val="004E7063"/>
    <w:rsid w:val="004E76A9"/>
    <w:rsid w:val="004E77BB"/>
    <w:rsid w:val="004E7DA2"/>
    <w:rsid w:val="004E7E4A"/>
    <w:rsid w:val="004F02AD"/>
    <w:rsid w:val="004F042B"/>
    <w:rsid w:val="004F074B"/>
    <w:rsid w:val="004F0F5E"/>
    <w:rsid w:val="004F0FAA"/>
    <w:rsid w:val="004F1BE7"/>
    <w:rsid w:val="004F225D"/>
    <w:rsid w:val="004F24A2"/>
    <w:rsid w:val="004F25CE"/>
    <w:rsid w:val="004F264E"/>
    <w:rsid w:val="004F285E"/>
    <w:rsid w:val="004F29C3"/>
    <w:rsid w:val="004F2AFF"/>
    <w:rsid w:val="004F2C72"/>
    <w:rsid w:val="004F2DBB"/>
    <w:rsid w:val="004F34E3"/>
    <w:rsid w:val="004F3592"/>
    <w:rsid w:val="004F3942"/>
    <w:rsid w:val="004F3E06"/>
    <w:rsid w:val="004F43FC"/>
    <w:rsid w:val="004F457A"/>
    <w:rsid w:val="004F4F4C"/>
    <w:rsid w:val="004F5666"/>
    <w:rsid w:val="004F6091"/>
    <w:rsid w:val="004F6241"/>
    <w:rsid w:val="004F6CE4"/>
    <w:rsid w:val="004F7350"/>
    <w:rsid w:val="004F743F"/>
    <w:rsid w:val="004F747F"/>
    <w:rsid w:val="004F76D4"/>
    <w:rsid w:val="004F79EA"/>
    <w:rsid w:val="004F7A6B"/>
    <w:rsid w:val="004F7EB6"/>
    <w:rsid w:val="004F7FD6"/>
    <w:rsid w:val="0050034B"/>
    <w:rsid w:val="0050041B"/>
    <w:rsid w:val="00500584"/>
    <w:rsid w:val="005005C9"/>
    <w:rsid w:val="00500CE5"/>
    <w:rsid w:val="00500F55"/>
    <w:rsid w:val="005011A8"/>
    <w:rsid w:val="0050133D"/>
    <w:rsid w:val="0050145E"/>
    <w:rsid w:val="00501721"/>
    <w:rsid w:val="00501E38"/>
    <w:rsid w:val="00502187"/>
    <w:rsid w:val="00502BC1"/>
    <w:rsid w:val="00503462"/>
    <w:rsid w:val="00503599"/>
    <w:rsid w:val="00503A2B"/>
    <w:rsid w:val="00503E89"/>
    <w:rsid w:val="00503FAE"/>
    <w:rsid w:val="00504119"/>
    <w:rsid w:val="005041E7"/>
    <w:rsid w:val="0050421F"/>
    <w:rsid w:val="005044D7"/>
    <w:rsid w:val="00504531"/>
    <w:rsid w:val="0050576C"/>
    <w:rsid w:val="005057DB"/>
    <w:rsid w:val="005058F4"/>
    <w:rsid w:val="00505999"/>
    <w:rsid w:val="00505BB6"/>
    <w:rsid w:val="00505ED0"/>
    <w:rsid w:val="00505F20"/>
    <w:rsid w:val="005063CA"/>
    <w:rsid w:val="00506739"/>
    <w:rsid w:val="00506A9C"/>
    <w:rsid w:val="00506EC5"/>
    <w:rsid w:val="005074AB"/>
    <w:rsid w:val="005075F2"/>
    <w:rsid w:val="005079F0"/>
    <w:rsid w:val="0051007F"/>
    <w:rsid w:val="00510144"/>
    <w:rsid w:val="0051025F"/>
    <w:rsid w:val="0051049D"/>
    <w:rsid w:val="0051059E"/>
    <w:rsid w:val="0051059F"/>
    <w:rsid w:val="005109FD"/>
    <w:rsid w:val="00510DE6"/>
    <w:rsid w:val="00510E56"/>
    <w:rsid w:val="00510F3A"/>
    <w:rsid w:val="00510F83"/>
    <w:rsid w:val="005110F4"/>
    <w:rsid w:val="00511214"/>
    <w:rsid w:val="00511498"/>
    <w:rsid w:val="00511792"/>
    <w:rsid w:val="00511B84"/>
    <w:rsid w:val="00511D90"/>
    <w:rsid w:val="00511DD0"/>
    <w:rsid w:val="00511E44"/>
    <w:rsid w:val="00511FDC"/>
    <w:rsid w:val="00512841"/>
    <w:rsid w:val="00512854"/>
    <w:rsid w:val="00512B6E"/>
    <w:rsid w:val="00512E09"/>
    <w:rsid w:val="00512E43"/>
    <w:rsid w:val="00512EB2"/>
    <w:rsid w:val="00512F31"/>
    <w:rsid w:val="00512F4F"/>
    <w:rsid w:val="00512F6C"/>
    <w:rsid w:val="00512F76"/>
    <w:rsid w:val="005130A2"/>
    <w:rsid w:val="00513366"/>
    <w:rsid w:val="00513383"/>
    <w:rsid w:val="0051365F"/>
    <w:rsid w:val="00513BFE"/>
    <w:rsid w:val="00513C29"/>
    <w:rsid w:val="00513CDF"/>
    <w:rsid w:val="00513F29"/>
    <w:rsid w:val="00514180"/>
    <w:rsid w:val="0051430F"/>
    <w:rsid w:val="00514493"/>
    <w:rsid w:val="00514555"/>
    <w:rsid w:val="00514C39"/>
    <w:rsid w:val="00515545"/>
    <w:rsid w:val="00515D7E"/>
    <w:rsid w:val="00515DD8"/>
    <w:rsid w:val="00515EE0"/>
    <w:rsid w:val="005162AE"/>
    <w:rsid w:val="00516440"/>
    <w:rsid w:val="005167E4"/>
    <w:rsid w:val="00516B26"/>
    <w:rsid w:val="00516D92"/>
    <w:rsid w:val="00516FDA"/>
    <w:rsid w:val="00517BF1"/>
    <w:rsid w:val="00517CEB"/>
    <w:rsid w:val="00517D24"/>
    <w:rsid w:val="005201C8"/>
    <w:rsid w:val="005208A6"/>
    <w:rsid w:val="00520AA2"/>
    <w:rsid w:val="00520B24"/>
    <w:rsid w:val="00520CDD"/>
    <w:rsid w:val="005212C2"/>
    <w:rsid w:val="0052132F"/>
    <w:rsid w:val="00521A5C"/>
    <w:rsid w:val="00521FCF"/>
    <w:rsid w:val="005220CB"/>
    <w:rsid w:val="00522357"/>
    <w:rsid w:val="00522694"/>
    <w:rsid w:val="005227D4"/>
    <w:rsid w:val="00522BAE"/>
    <w:rsid w:val="00522D7A"/>
    <w:rsid w:val="00522F3B"/>
    <w:rsid w:val="00523277"/>
    <w:rsid w:val="005232C9"/>
    <w:rsid w:val="00523961"/>
    <w:rsid w:val="00523B70"/>
    <w:rsid w:val="00524065"/>
    <w:rsid w:val="0052406C"/>
    <w:rsid w:val="00524730"/>
    <w:rsid w:val="00524775"/>
    <w:rsid w:val="0052498D"/>
    <w:rsid w:val="00524E6C"/>
    <w:rsid w:val="00524FF4"/>
    <w:rsid w:val="00525321"/>
    <w:rsid w:val="00525413"/>
    <w:rsid w:val="00525795"/>
    <w:rsid w:val="005259DB"/>
    <w:rsid w:val="00525A36"/>
    <w:rsid w:val="00525CBD"/>
    <w:rsid w:val="00525E27"/>
    <w:rsid w:val="00525E89"/>
    <w:rsid w:val="00525EF1"/>
    <w:rsid w:val="00526646"/>
    <w:rsid w:val="005268A6"/>
    <w:rsid w:val="00527147"/>
    <w:rsid w:val="00527785"/>
    <w:rsid w:val="0052783F"/>
    <w:rsid w:val="00527984"/>
    <w:rsid w:val="00527B13"/>
    <w:rsid w:val="00527B14"/>
    <w:rsid w:val="00527C6D"/>
    <w:rsid w:val="00527EEC"/>
    <w:rsid w:val="00527FAC"/>
    <w:rsid w:val="00530DC3"/>
    <w:rsid w:val="0053113B"/>
    <w:rsid w:val="00531765"/>
    <w:rsid w:val="005317FC"/>
    <w:rsid w:val="0053181D"/>
    <w:rsid w:val="00531BD6"/>
    <w:rsid w:val="00531D28"/>
    <w:rsid w:val="005320B8"/>
    <w:rsid w:val="005325C8"/>
    <w:rsid w:val="005327DD"/>
    <w:rsid w:val="00532A67"/>
    <w:rsid w:val="00532A95"/>
    <w:rsid w:val="00532B70"/>
    <w:rsid w:val="00532D39"/>
    <w:rsid w:val="00532FAD"/>
    <w:rsid w:val="00533047"/>
    <w:rsid w:val="00533118"/>
    <w:rsid w:val="005336D3"/>
    <w:rsid w:val="005337E3"/>
    <w:rsid w:val="00533A60"/>
    <w:rsid w:val="00533B4D"/>
    <w:rsid w:val="005341DF"/>
    <w:rsid w:val="0053442E"/>
    <w:rsid w:val="0053458F"/>
    <w:rsid w:val="005349CD"/>
    <w:rsid w:val="0053507D"/>
    <w:rsid w:val="00535A01"/>
    <w:rsid w:val="00535FE0"/>
    <w:rsid w:val="00535FE5"/>
    <w:rsid w:val="00536167"/>
    <w:rsid w:val="00536790"/>
    <w:rsid w:val="00536818"/>
    <w:rsid w:val="00536B99"/>
    <w:rsid w:val="00536DA3"/>
    <w:rsid w:val="00537285"/>
    <w:rsid w:val="00537308"/>
    <w:rsid w:val="005375EC"/>
    <w:rsid w:val="00537815"/>
    <w:rsid w:val="0053788F"/>
    <w:rsid w:val="00537896"/>
    <w:rsid w:val="005379A3"/>
    <w:rsid w:val="005379F6"/>
    <w:rsid w:val="00537C96"/>
    <w:rsid w:val="005402C1"/>
    <w:rsid w:val="00540A18"/>
    <w:rsid w:val="00540B1A"/>
    <w:rsid w:val="00540F4F"/>
    <w:rsid w:val="005412B2"/>
    <w:rsid w:val="00541395"/>
    <w:rsid w:val="0054142A"/>
    <w:rsid w:val="005416E5"/>
    <w:rsid w:val="00541C73"/>
    <w:rsid w:val="00541E10"/>
    <w:rsid w:val="00541E1F"/>
    <w:rsid w:val="00541E6C"/>
    <w:rsid w:val="00542189"/>
    <w:rsid w:val="0054260F"/>
    <w:rsid w:val="00542708"/>
    <w:rsid w:val="00542BE0"/>
    <w:rsid w:val="00542D31"/>
    <w:rsid w:val="00542E91"/>
    <w:rsid w:val="00543130"/>
    <w:rsid w:val="00543333"/>
    <w:rsid w:val="00543B5A"/>
    <w:rsid w:val="00543D9E"/>
    <w:rsid w:val="00543EE2"/>
    <w:rsid w:val="0054419D"/>
    <w:rsid w:val="005443B6"/>
    <w:rsid w:val="00544425"/>
    <w:rsid w:val="00544765"/>
    <w:rsid w:val="005449C0"/>
    <w:rsid w:val="005449F7"/>
    <w:rsid w:val="00544A73"/>
    <w:rsid w:val="00544E71"/>
    <w:rsid w:val="005450AC"/>
    <w:rsid w:val="005453EF"/>
    <w:rsid w:val="0054570D"/>
    <w:rsid w:val="00545772"/>
    <w:rsid w:val="00545785"/>
    <w:rsid w:val="00546294"/>
    <w:rsid w:val="005463A9"/>
    <w:rsid w:val="005465E6"/>
    <w:rsid w:val="005467D9"/>
    <w:rsid w:val="00547370"/>
    <w:rsid w:val="00547891"/>
    <w:rsid w:val="00547912"/>
    <w:rsid w:val="00547B19"/>
    <w:rsid w:val="00547D0D"/>
    <w:rsid w:val="00550192"/>
    <w:rsid w:val="0055019F"/>
    <w:rsid w:val="00550272"/>
    <w:rsid w:val="005505F0"/>
    <w:rsid w:val="00550B08"/>
    <w:rsid w:val="00550D08"/>
    <w:rsid w:val="005511C5"/>
    <w:rsid w:val="00551498"/>
    <w:rsid w:val="005516B8"/>
    <w:rsid w:val="0055180F"/>
    <w:rsid w:val="00551BF7"/>
    <w:rsid w:val="00551D5F"/>
    <w:rsid w:val="00551DFC"/>
    <w:rsid w:val="00551F2D"/>
    <w:rsid w:val="00551F5D"/>
    <w:rsid w:val="00551FB4"/>
    <w:rsid w:val="00552976"/>
    <w:rsid w:val="00552BA6"/>
    <w:rsid w:val="00552F42"/>
    <w:rsid w:val="005531B6"/>
    <w:rsid w:val="00553353"/>
    <w:rsid w:val="005533CB"/>
    <w:rsid w:val="0055366C"/>
    <w:rsid w:val="00553974"/>
    <w:rsid w:val="00553A4C"/>
    <w:rsid w:val="00553D1D"/>
    <w:rsid w:val="005542DA"/>
    <w:rsid w:val="00554856"/>
    <w:rsid w:val="005549BA"/>
    <w:rsid w:val="00554A17"/>
    <w:rsid w:val="00554CB0"/>
    <w:rsid w:val="00555089"/>
    <w:rsid w:val="005551AB"/>
    <w:rsid w:val="00555273"/>
    <w:rsid w:val="0055528E"/>
    <w:rsid w:val="0055596D"/>
    <w:rsid w:val="00555B03"/>
    <w:rsid w:val="00555DFC"/>
    <w:rsid w:val="00555FB9"/>
    <w:rsid w:val="005561A1"/>
    <w:rsid w:val="005561CE"/>
    <w:rsid w:val="00556ACE"/>
    <w:rsid w:val="00556C70"/>
    <w:rsid w:val="00556D94"/>
    <w:rsid w:val="00557254"/>
    <w:rsid w:val="005572D3"/>
    <w:rsid w:val="0055744B"/>
    <w:rsid w:val="0055748A"/>
    <w:rsid w:val="00557A2F"/>
    <w:rsid w:val="00557CC3"/>
    <w:rsid w:val="00557FE0"/>
    <w:rsid w:val="005600FA"/>
    <w:rsid w:val="005601DC"/>
    <w:rsid w:val="005608B5"/>
    <w:rsid w:val="00560C3F"/>
    <w:rsid w:val="00560CE1"/>
    <w:rsid w:val="00560D0B"/>
    <w:rsid w:val="00560F1E"/>
    <w:rsid w:val="00561566"/>
    <w:rsid w:val="005615FA"/>
    <w:rsid w:val="0056162C"/>
    <w:rsid w:val="005617F9"/>
    <w:rsid w:val="005618D4"/>
    <w:rsid w:val="00561976"/>
    <w:rsid w:val="005619C5"/>
    <w:rsid w:val="00561C03"/>
    <w:rsid w:val="00561D4B"/>
    <w:rsid w:val="005622F4"/>
    <w:rsid w:val="0056289C"/>
    <w:rsid w:val="00562B9A"/>
    <w:rsid w:val="0056300F"/>
    <w:rsid w:val="00563507"/>
    <w:rsid w:val="005635BF"/>
    <w:rsid w:val="005636EF"/>
    <w:rsid w:val="005639B8"/>
    <w:rsid w:val="00563A7D"/>
    <w:rsid w:val="00563D76"/>
    <w:rsid w:val="00563DEE"/>
    <w:rsid w:val="005640F7"/>
    <w:rsid w:val="0056439D"/>
    <w:rsid w:val="00564A10"/>
    <w:rsid w:val="00564C90"/>
    <w:rsid w:val="00564DCC"/>
    <w:rsid w:val="00565251"/>
    <w:rsid w:val="00565351"/>
    <w:rsid w:val="00565FA2"/>
    <w:rsid w:val="0056611F"/>
    <w:rsid w:val="005664B0"/>
    <w:rsid w:val="00566949"/>
    <w:rsid w:val="00566F0D"/>
    <w:rsid w:val="005671FD"/>
    <w:rsid w:val="00567584"/>
    <w:rsid w:val="005678DF"/>
    <w:rsid w:val="00567C1A"/>
    <w:rsid w:val="00570011"/>
    <w:rsid w:val="0057011A"/>
    <w:rsid w:val="005701B8"/>
    <w:rsid w:val="00570CA5"/>
    <w:rsid w:val="005713B1"/>
    <w:rsid w:val="00571591"/>
    <w:rsid w:val="00571865"/>
    <w:rsid w:val="005718A0"/>
    <w:rsid w:val="00571A2E"/>
    <w:rsid w:val="00571C0B"/>
    <w:rsid w:val="00571D7A"/>
    <w:rsid w:val="0057210F"/>
    <w:rsid w:val="0057225A"/>
    <w:rsid w:val="00572408"/>
    <w:rsid w:val="005727E5"/>
    <w:rsid w:val="0057293E"/>
    <w:rsid w:val="00572A8F"/>
    <w:rsid w:val="00573423"/>
    <w:rsid w:val="00573440"/>
    <w:rsid w:val="0057344E"/>
    <w:rsid w:val="005735AB"/>
    <w:rsid w:val="005735D6"/>
    <w:rsid w:val="00573A65"/>
    <w:rsid w:val="00573BA6"/>
    <w:rsid w:val="0057449B"/>
    <w:rsid w:val="00574C7B"/>
    <w:rsid w:val="00574E6D"/>
    <w:rsid w:val="005750C6"/>
    <w:rsid w:val="00575355"/>
    <w:rsid w:val="00575535"/>
    <w:rsid w:val="00575791"/>
    <w:rsid w:val="00575800"/>
    <w:rsid w:val="0057582E"/>
    <w:rsid w:val="00575940"/>
    <w:rsid w:val="00575DB2"/>
    <w:rsid w:val="00576113"/>
    <w:rsid w:val="005761DA"/>
    <w:rsid w:val="0057623B"/>
    <w:rsid w:val="0057627E"/>
    <w:rsid w:val="0057641D"/>
    <w:rsid w:val="00576510"/>
    <w:rsid w:val="0057669B"/>
    <w:rsid w:val="00576AEA"/>
    <w:rsid w:val="00576DD5"/>
    <w:rsid w:val="005771F1"/>
    <w:rsid w:val="005773D0"/>
    <w:rsid w:val="00577A69"/>
    <w:rsid w:val="00577D13"/>
    <w:rsid w:val="00577EBB"/>
    <w:rsid w:val="00577FB7"/>
    <w:rsid w:val="0058028E"/>
    <w:rsid w:val="0058036D"/>
    <w:rsid w:val="00580449"/>
    <w:rsid w:val="00580A90"/>
    <w:rsid w:val="00580B4F"/>
    <w:rsid w:val="00581684"/>
    <w:rsid w:val="0058176A"/>
    <w:rsid w:val="00581851"/>
    <w:rsid w:val="00581DC2"/>
    <w:rsid w:val="00581DCF"/>
    <w:rsid w:val="00581E5F"/>
    <w:rsid w:val="0058219C"/>
    <w:rsid w:val="00582500"/>
    <w:rsid w:val="00582F8E"/>
    <w:rsid w:val="00583205"/>
    <w:rsid w:val="00583C72"/>
    <w:rsid w:val="00583D37"/>
    <w:rsid w:val="00583E2A"/>
    <w:rsid w:val="00583F1D"/>
    <w:rsid w:val="0058403C"/>
    <w:rsid w:val="005841D3"/>
    <w:rsid w:val="005843D9"/>
    <w:rsid w:val="00584560"/>
    <w:rsid w:val="005846B1"/>
    <w:rsid w:val="00584951"/>
    <w:rsid w:val="005849A1"/>
    <w:rsid w:val="00584A42"/>
    <w:rsid w:val="00584D40"/>
    <w:rsid w:val="00584D89"/>
    <w:rsid w:val="00585082"/>
    <w:rsid w:val="005852E1"/>
    <w:rsid w:val="00585497"/>
    <w:rsid w:val="005857C9"/>
    <w:rsid w:val="005858CE"/>
    <w:rsid w:val="00585DA5"/>
    <w:rsid w:val="00586006"/>
    <w:rsid w:val="005860C4"/>
    <w:rsid w:val="00586392"/>
    <w:rsid w:val="00586486"/>
    <w:rsid w:val="0058656B"/>
    <w:rsid w:val="00586592"/>
    <w:rsid w:val="0058670A"/>
    <w:rsid w:val="005868B4"/>
    <w:rsid w:val="00586E67"/>
    <w:rsid w:val="00586FAF"/>
    <w:rsid w:val="005870CD"/>
    <w:rsid w:val="005871AC"/>
    <w:rsid w:val="005873A7"/>
    <w:rsid w:val="00587964"/>
    <w:rsid w:val="005879CE"/>
    <w:rsid w:val="00587C0B"/>
    <w:rsid w:val="00587C97"/>
    <w:rsid w:val="00587EB6"/>
    <w:rsid w:val="0059003A"/>
    <w:rsid w:val="00590517"/>
    <w:rsid w:val="00590809"/>
    <w:rsid w:val="00590961"/>
    <w:rsid w:val="00590CEB"/>
    <w:rsid w:val="005910BC"/>
    <w:rsid w:val="005911D2"/>
    <w:rsid w:val="005914CC"/>
    <w:rsid w:val="005917AE"/>
    <w:rsid w:val="005921A1"/>
    <w:rsid w:val="00592208"/>
    <w:rsid w:val="00592292"/>
    <w:rsid w:val="00592DCD"/>
    <w:rsid w:val="005933BD"/>
    <w:rsid w:val="00593B11"/>
    <w:rsid w:val="00594BF9"/>
    <w:rsid w:val="0059592E"/>
    <w:rsid w:val="00595C49"/>
    <w:rsid w:val="00595CE0"/>
    <w:rsid w:val="00595CF1"/>
    <w:rsid w:val="00595D52"/>
    <w:rsid w:val="00595DAA"/>
    <w:rsid w:val="005965C8"/>
    <w:rsid w:val="0059708E"/>
    <w:rsid w:val="00597970"/>
    <w:rsid w:val="00597A87"/>
    <w:rsid w:val="00597B95"/>
    <w:rsid w:val="00597D4A"/>
    <w:rsid w:val="00597E20"/>
    <w:rsid w:val="005A03EC"/>
    <w:rsid w:val="005A07A1"/>
    <w:rsid w:val="005A0BEA"/>
    <w:rsid w:val="005A1A9C"/>
    <w:rsid w:val="005A1E7D"/>
    <w:rsid w:val="005A21F4"/>
    <w:rsid w:val="005A2244"/>
    <w:rsid w:val="005A23DA"/>
    <w:rsid w:val="005A2A59"/>
    <w:rsid w:val="005A2B51"/>
    <w:rsid w:val="005A2BC8"/>
    <w:rsid w:val="005A2BFC"/>
    <w:rsid w:val="005A2F89"/>
    <w:rsid w:val="005A3482"/>
    <w:rsid w:val="005A3563"/>
    <w:rsid w:val="005A3567"/>
    <w:rsid w:val="005A3629"/>
    <w:rsid w:val="005A37AB"/>
    <w:rsid w:val="005A3984"/>
    <w:rsid w:val="005A3A90"/>
    <w:rsid w:val="005A3AAC"/>
    <w:rsid w:val="005A3B37"/>
    <w:rsid w:val="005A44EE"/>
    <w:rsid w:val="005A46BB"/>
    <w:rsid w:val="005A485D"/>
    <w:rsid w:val="005A48B7"/>
    <w:rsid w:val="005A5714"/>
    <w:rsid w:val="005A59E7"/>
    <w:rsid w:val="005A5D66"/>
    <w:rsid w:val="005A64ED"/>
    <w:rsid w:val="005A65C0"/>
    <w:rsid w:val="005A66AF"/>
    <w:rsid w:val="005A6956"/>
    <w:rsid w:val="005A6B80"/>
    <w:rsid w:val="005A6DFD"/>
    <w:rsid w:val="005A6E62"/>
    <w:rsid w:val="005A7423"/>
    <w:rsid w:val="005A778C"/>
    <w:rsid w:val="005A7C28"/>
    <w:rsid w:val="005A7EAB"/>
    <w:rsid w:val="005B02E9"/>
    <w:rsid w:val="005B0528"/>
    <w:rsid w:val="005B0544"/>
    <w:rsid w:val="005B09AE"/>
    <w:rsid w:val="005B1720"/>
    <w:rsid w:val="005B18D8"/>
    <w:rsid w:val="005B1E1D"/>
    <w:rsid w:val="005B20AC"/>
    <w:rsid w:val="005B2797"/>
    <w:rsid w:val="005B2BE8"/>
    <w:rsid w:val="005B3466"/>
    <w:rsid w:val="005B3621"/>
    <w:rsid w:val="005B3A62"/>
    <w:rsid w:val="005B433A"/>
    <w:rsid w:val="005B4A4F"/>
    <w:rsid w:val="005B4A79"/>
    <w:rsid w:val="005B4B28"/>
    <w:rsid w:val="005B4FD1"/>
    <w:rsid w:val="005B547E"/>
    <w:rsid w:val="005B5555"/>
    <w:rsid w:val="005B5640"/>
    <w:rsid w:val="005B59A7"/>
    <w:rsid w:val="005B5C4C"/>
    <w:rsid w:val="005B5F03"/>
    <w:rsid w:val="005B6110"/>
    <w:rsid w:val="005B63A9"/>
    <w:rsid w:val="005B6896"/>
    <w:rsid w:val="005B6B52"/>
    <w:rsid w:val="005B6ED9"/>
    <w:rsid w:val="005B72CF"/>
    <w:rsid w:val="005B73A5"/>
    <w:rsid w:val="005B77F5"/>
    <w:rsid w:val="005B7E27"/>
    <w:rsid w:val="005B7F90"/>
    <w:rsid w:val="005B7FEA"/>
    <w:rsid w:val="005C1078"/>
    <w:rsid w:val="005C163F"/>
    <w:rsid w:val="005C1E4A"/>
    <w:rsid w:val="005C1EB6"/>
    <w:rsid w:val="005C205D"/>
    <w:rsid w:val="005C2598"/>
    <w:rsid w:val="005C28CA"/>
    <w:rsid w:val="005C3508"/>
    <w:rsid w:val="005C3709"/>
    <w:rsid w:val="005C3970"/>
    <w:rsid w:val="005C3A16"/>
    <w:rsid w:val="005C3DD6"/>
    <w:rsid w:val="005C42C7"/>
    <w:rsid w:val="005C438B"/>
    <w:rsid w:val="005C4432"/>
    <w:rsid w:val="005C4576"/>
    <w:rsid w:val="005C4915"/>
    <w:rsid w:val="005C493F"/>
    <w:rsid w:val="005C4BCD"/>
    <w:rsid w:val="005C4C75"/>
    <w:rsid w:val="005C4D57"/>
    <w:rsid w:val="005C4F90"/>
    <w:rsid w:val="005C50BA"/>
    <w:rsid w:val="005C50FD"/>
    <w:rsid w:val="005C5267"/>
    <w:rsid w:val="005C5905"/>
    <w:rsid w:val="005C591B"/>
    <w:rsid w:val="005C59BC"/>
    <w:rsid w:val="005C5AD6"/>
    <w:rsid w:val="005C5BB1"/>
    <w:rsid w:val="005C5F4B"/>
    <w:rsid w:val="005C62CE"/>
    <w:rsid w:val="005C6953"/>
    <w:rsid w:val="005C6A55"/>
    <w:rsid w:val="005C6A5E"/>
    <w:rsid w:val="005C6B4D"/>
    <w:rsid w:val="005C6D0B"/>
    <w:rsid w:val="005C6D51"/>
    <w:rsid w:val="005C7186"/>
    <w:rsid w:val="005C7500"/>
    <w:rsid w:val="005C75E6"/>
    <w:rsid w:val="005C767E"/>
    <w:rsid w:val="005C7DB0"/>
    <w:rsid w:val="005C7ED6"/>
    <w:rsid w:val="005D0371"/>
    <w:rsid w:val="005D0646"/>
    <w:rsid w:val="005D0888"/>
    <w:rsid w:val="005D08DF"/>
    <w:rsid w:val="005D09FD"/>
    <w:rsid w:val="005D0E98"/>
    <w:rsid w:val="005D15ED"/>
    <w:rsid w:val="005D16D0"/>
    <w:rsid w:val="005D197B"/>
    <w:rsid w:val="005D1C0A"/>
    <w:rsid w:val="005D1E99"/>
    <w:rsid w:val="005D206D"/>
    <w:rsid w:val="005D25B1"/>
    <w:rsid w:val="005D2D06"/>
    <w:rsid w:val="005D3C03"/>
    <w:rsid w:val="005D4063"/>
    <w:rsid w:val="005D42CE"/>
    <w:rsid w:val="005D462A"/>
    <w:rsid w:val="005D5134"/>
    <w:rsid w:val="005D5258"/>
    <w:rsid w:val="005D56A6"/>
    <w:rsid w:val="005D57BE"/>
    <w:rsid w:val="005D583A"/>
    <w:rsid w:val="005D5D94"/>
    <w:rsid w:val="005D5E1B"/>
    <w:rsid w:val="005D6021"/>
    <w:rsid w:val="005D63DA"/>
    <w:rsid w:val="005D6865"/>
    <w:rsid w:val="005D6B00"/>
    <w:rsid w:val="005D6D3D"/>
    <w:rsid w:val="005D72FC"/>
    <w:rsid w:val="005D7CE1"/>
    <w:rsid w:val="005D7D13"/>
    <w:rsid w:val="005E0068"/>
    <w:rsid w:val="005E0539"/>
    <w:rsid w:val="005E05D6"/>
    <w:rsid w:val="005E087A"/>
    <w:rsid w:val="005E097F"/>
    <w:rsid w:val="005E0A7E"/>
    <w:rsid w:val="005E1121"/>
    <w:rsid w:val="005E11CE"/>
    <w:rsid w:val="005E13A4"/>
    <w:rsid w:val="005E13EC"/>
    <w:rsid w:val="005E17F2"/>
    <w:rsid w:val="005E1860"/>
    <w:rsid w:val="005E1B4A"/>
    <w:rsid w:val="005E1F86"/>
    <w:rsid w:val="005E217B"/>
    <w:rsid w:val="005E21A8"/>
    <w:rsid w:val="005E24F6"/>
    <w:rsid w:val="005E293C"/>
    <w:rsid w:val="005E299D"/>
    <w:rsid w:val="005E2A76"/>
    <w:rsid w:val="005E3110"/>
    <w:rsid w:val="005E32C8"/>
    <w:rsid w:val="005E32F9"/>
    <w:rsid w:val="005E348A"/>
    <w:rsid w:val="005E35A9"/>
    <w:rsid w:val="005E37B7"/>
    <w:rsid w:val="005E3845"/>
    <w:rsid w:val="005E38FD"/>
    <w:rsid w:val="005E3A09"/>
    <w:rsid w:val="005E3CB2"/>
    <w:rsid w:val="005E4059"/>
    <w:rsid w:val="005E4228"/>
    <w:rsid w:val="005E4326"/>
    <w:rsid w:val="005E44CB"/>
    <w:rsid w:val="005E4741"/>
    <w:rsid w:val="005E4AE2"/>
    <w:rsid w:val="005E4B39"/>
    <w:rsid w:val="005E4C46"/>
    <w:rsid w:val="005E5154"/>
    <w:rsid w:val="005E5820"/>
    <w:rsid w:val="005E5A31"/>
    <w:rsid w:val="005E5D07"/>
    <w:rsid w:val="005E65BE"/>
    <w:rsid w:val="005E65E5"/>
    <w:rsid w:val="005E66BE"/>
    <w:rsid w:val="005E6DFC"/>
    <w:rsid w:val="005E6EEE"/>
    <w:rsid w:val="005E6F40"/>
    <w:rsid w:val="005E719D"/>
    <w:rsid w:val="005E72B5"/>
    <w:rsid w:val="005E7DDE"/>
    <w:rsid w:val="005E7EEC"/>
    <w:rsid w:val="005F0013"/>
    <w:rsid w:val="005F03EB"/>
    <w:rsid w:val="005F06B4"/>
    <w:rsid w:val="005F0A20"/>
    <w:rsid w:val="005F0B8E"/>
    <w:rsid w:val="005F11CB"/>
    <w:rsid w:val="005F159F"/>
    <w:rsid w:val="005F169A"/>
    <w:rsid w:val="005F225D"/>
    <w:rsid w:val="005F2776"/>
    <w:rsid w:val="005F29A1"/>
    <w:rsid w:val="005F29CF"/>
    <w:rsid w:val="005F2D26"/>
    <w:rsid w:val="005F2D73"/>
    <w:rsid w:val="005F2DF7"/>
    <w:rsid w:val="005F2E04"/>
    <w:rsid w:val="005F32F0"/>
    <w:rsid w:val="005F3C03"/>
    <w:rsid w:val="005F3E0F"/>
    <w:rsid w:val="005F3ECC"/>
    <w:rsid w:val="005F4CE9"/>
    <w:rsid w:val="005F4D4F"/>
    <w:rsid w:val="005F5ADA"/>
    <w:rsid w:val="005F5FD6"/>
    <w:rsid w:val="005F62AB"/>
    <w:rsid w:val="005F62D9"/>
    <w:rsid w:val="005F685F"/>
    <w:rsid w:val="005F6B6F"/>
    <w:rsid w:val="005F6E8F"/>
    <w:rsid w:val="005F725F"/>
    <w:rsid w:val="005F76C7"/>
    <w:rsid w:val="006001DA"/>
    <w:rsid w:val="006006F8"/>
    <w:rsid w:val="00600BE3"/>
    <w:rsid w:val="00600BF2"/>
    <w:rsid w:val="00600DC0"/>
    <w:rsid w:val="006010C7"/>
    <w:rsid w:val="00601879"/>
    <w:rsid w:val="00601DB2"/>
    <w:rsid w:val="006021E4"/>
    <w:rsid w:val="00602297"/>
    <w:rsid w:val="006022C3"/>
    <w:rsid w:val="00602382"/>
    <w:rsid w:val="00602B14"/>
    <w:rsid w:val="00602CBA"/>
    <w:rsid w:val="006031EB"/>
    <w:rsid w:val="0060330B"/>
    <w:rsid w:val="006033DF"/>
    <w:rsid w:val="006037EC"/>
    <w:rsid w:val="006038C7"/>
    <w:rsid w:val="00603B6D"/>
    <w:rsid w:val="00603F8F"/>
    <w:rsid w:val="00604507"/>
    <w:rsid w:val="0060462A"/>
    <w:rsid w:val="00604927"/>
    <w:rsid w:val="00604C7F"/>
    <w:rsid w:val="00604F07"/>
    <w:rsid w:val="0060534F"/>
    <w:rsid w:val="006055EA"/>
    <w:rsid w:val="00605D2A"/>
    <w:rsid w:val="00606082"/>
    <w:rsid w:val="00606337"/>
    <w:rsid w:val="006065A0"/>
    <w:rsid w:val="0060664C"/>
    <w:rsid w:val="006067F7"/>
    <w:rsid w:val="006068B2"/>
    <w:rsid w:val="00606962"/>
    <w:rsid w:val="0060699D"/>
    <w:rsid w:val="006069EF"/>
    <w:rsid w:val="0060759E"/>
    <w:rsid w:val="0060773E"/>
    <w:rsid w:val="0060793B"/>
    <w:rsid w:val="00607A3F"/>
    <w:rsid w:val="00607B60"/>
    <w:rsid w:val="006100F4"/>
    <w:rsid w:val="006102F9"/>
    <w:rsid w:val="00610492"/>
    <w:rsid w:val="00610515"/>
    <w:rsid w:val="00610802"/>
    <w:rsid w:val="00610B10"/>
    <w:rsid w:val="0061112B"/>
    <w:rsid w:val="006116E5"/>
    <w:rsid w:val="00611BA7"/>
    <w:rsid w:val="006120FC"/>
    <w:rsid w:val="0061237B"/>
    <w:rsid w:val="00612601"/>
    <w:rsid w:val="00612612"/>
    <w:rsid w:val="006126A4"/>
    <w:rsid w:val="00612940"/>
    <w:rsid w:val="00612953"/>
    <w:rsid w:val="00612A63"/>
    <w:rsid w:val="0061303C"/>
    <w:rsid w:val="006134CE"/>
    <w:rsid w:val="00613789"/>
    <w:rsid w:val="00613F34"/>
    <w:rsid w:val="0061422C"/>
    <w:rsid w:val="00614E1C"/>
    <w:rsid w:val="0061512F"/>
    <w:rsid w:val="006151EB"/>
    <w:rsid w:val="00615419"/>
    <w:rsid w:val="0061559A"/>
    <w:rsid w:val="0061561E"/>
    <w:rsid w:val="006157C9"/>
    <w:rsid w:val="00615996"/>
    <w:rsid w:val="00615E7B"/>
    <w:rsid w:val="006160E7"/>
    <w:rsid w:val="00616294"/>
    <w:rsid w:val="0061677C"/>
    <w:rsid w:val="00616B9B"/>
    <w:rsid w:val="00616C14"/>
    <w:rsid w:val="00616FD4"/>
    <w:rsid w:val="006172BC"/>
    <w:rsid w:val="006175CE"/>
    <w:rsid w:val="00617718"/>
    <w:rsid w:val="00617A19"/>
    <w:rsid w:val="00617B96"/>
    <w:rsid w:val="00617CEB"/>
    <w:rsid w:val="00617FA2"/>
    <w:rsid w:val="00620103"/>
    <w:rsid w:val="00620247"/>
    <w:rsid w:val="0062049F"/>
    <w:rsid w:val="00620570"/>
    <w:rsid w:val="00620612"/>
    <w:rsid w:val="0062074F"/>
    <w:rsid w:val="006207CB"/>
    <w:rsid w:val="00620D25"/>
    <w:rsid w:val="00621280"/>
    <w:rsid w:val="00621556"/>
    <w:rsid w:val="00621591"/>
    <w:rsid w:val="00621E51"/>
    <w:rsid w:val="00621E96"/>
    <w:rsid w:val="006225D3"/>
    <w:rsid w:val="006229F2"/>
    <w:rsid w:val="00622B4B"/>
    <w:rsid w:val="00623089"/>
    <w:rsid w:val="006231FA"/>
    <w:rsid w:val="00623269"/>
    <w:rsid w:val="0062351A"/>
    <w:rsid w:val="006235DD"/>
    <w:rsid w:val="006236B5"/>
    <w:rsid w:val="006237CA"/>
    <w:rsid w:val="0062382A"/>
    <w:rsid w:val="0062390B"/>
    <w:rsid w:val="006239D0"/>
    <w:rsid w:val="00623EF1"/>
    <w:rsid w:val="00623F37"/>
    <w:rsid w:val="006245DD"/>
    <w:rsid w:val="006247B9"/>
    <w:rsid w:val="0062494C"/>
    <w:rsid w:val="0062497E"/>
    <w:rsid w:val="00624A4A"/>
    <w:rsid w:val="00624A9D"/>
    <w:rsid w:val="00624FD3"/>
    <w:rsid w:val="00625009"/>
    <w:rsid w:val="006250FA"/>
    <w:rsid w:val="00625275"/>
    <w:rsid w:val="00625325"/>
    <w:rsid w:val="006256BA"/>
    <w:rsid w:val="006257D2"/>
    <w:rsid w:val="0062591E"/>
    <w:rsid w:val="00625965"/>
    <w:rsid w:val="00625EF9"/>
    <w:rsid w:val="006262FE"/>
    <w:rsid w:val="00626A79"/>
    <w:rsid w:val="00626E35"/>
    <w:rsid w:val="00626E8F"/>
    <w:rsid w:val="00626F42"/>
    <w:rsid w:val="00627237"/>
    <w:rsid w:val="0062724C"/>
    <w:rsid w:val="00627524"/>
    <w:rsid w:val="006275EA"/>
    <w:rsid w:val="00627767"/>
    <w:rsid w:val="006304E1"/>
    <w:rsid w:val="006308DB"/>
    <w:rsid w:val="006309CE"/>
    <w:rsid w:val="00630D0E"/>
    <w:rsid w:val="00630F6E"/>
    <w:rsid w:val="00631151"/>
    <w:rsid w:val="00631256"/>
    <w:rsid w:val="006314EC"/>
    <w:rsid w:val="006316F5"/>
    <w:rsid w:val="00631719"/>
    <w:rsid w:val="00631752"/>
    <w:rsid w:val="0063197A"/>
    <w:rsid w:val="00631A91"/>
    <w:rsid w:val="00631E0B"/>
    <w:rsid w:val="00632057"/>
    <w:rsid w:val="006322C4"/>
    <w:rsid w:val="0063273C"/>
    <w:rsid w:val="00632866"/>
    <w:rsid w:val="00632B60"/>
    <w:rsid w:val="00632F07"/>
    <w:rsid w:val="00633001"/>
    <w:rsid w:val="0063330E"/>
    <w:rsid w:val="00633484"/>
    <w:rsid w:val="00633620"/>
    <w:rsid w:val="00633714"/>
    <w:rsid w:val="006339DD"/>
    <w:rsid w:val="00634109"/>
    <w:rsid w:val="006346B9"/>
    <w:rsid w:val="006346C5"/>
    <w:rsid w:val="00634DCE"/>
    <w:rsid w:val="00635BD0"/>
    <w:rsid w:val="00635D09"/>
    <w:rsid w:val="00635E3A"/>
    <w:rsid w:val="00636035"/>
    <w:rsid w:val="00636268"/>
    <w:rsid w:val="0063629F"/>
    <w:rsid w:val="00636664"/>
    <w:rsid w:val="00636D77"/>
    <w:rsid w:val="00636DA9"/>
    <w:rsid w:val="006372D5"/>
    <w:rsid w:val="006374F1"/>
    <w:rsid w:val="00637621"/>
    <w:rsid w:val="006378FD"/>
    <w:rsid w:val="00637E59"/>
    <w:rsid w:val="00637EC9"/>
    <w:rsid w:val="00637F31"/>
    <w:rsid w:val="00640009"/>
    <w:rsid w:val="00640044"/>
    <w:rsid w:val="006402A6"/>
    <w:rsid w:val="00640A7B"/>
    <w:rsid w:val="0064147E"/>
    <w:rsid w:val="0064166F"/>
    <w:rsid w:val="00641711"/>
    <w:rsid w:val="0064176E"/>
    <w:rsid w:val="006417F1"/>
    <w:rsid w:val="00641B85"/>
    <w:rsid w:val="00641F6A"/>
    <w:rsid w:val="00641FEB"/>
    <w:rsid w:val="00641FFA"/>
    <w:rsid w:val="006428C7"/>
    <w:rsid w:val="00642A1C"/>
    <w:rsid w:val="00642B5D"/>
    <w:rsid w:val="00642F2C"/>
    <w:rsid w:val="00643031"/>
    <w:rsid w:val="0064317A"/>
    <w:rsid w:val="006433D8"/>
    <w:rsid w:val="006438BC"/>
    <w:rsid w:val="00643931"/>
    <w:rsid w:val="00643B81"/>
    <w:rsid w:val="00644150"/>
    <w:rsid w:val="006443A8"/>
    <w:rsid w:val="00644400"/>
    <w:rsid w:val="006449F4"/>
    <w:rsid w:val="00644C73"/>
    <w:rsid w:val="00644DEA"/>
    <w:rsid w:val="00644FB9"/>
    <w:rsid w:val="0064513C"/>
    <w:rsid w:val="006456CA"/>
    <w:rsid w:val="006457CA"/>
    <w:rsid w:val="006458C8"/>
    <w:rsid w:val="00645B80"/>
    <w:rsid w:val="0064683C"/>
    <w:rsid w:val="00646B11"/>
    <w:rsid w:val="00646D94"/>
    <w:rsid w:val="0064743A"/>
    <w:rsid w:val="00647ACA"/>
    <w:rsid w:val="00647BE7"/>
    <w:rsid w:val="00647D8A"/>
    <w:rsid w:val="00647E1F"/>
    <w:rsid w:val="00647EE4"/>
    <w:rsid w:val="00647FC7"/>
    <w:rsid w:val="00650059"/>
    <w:rsid w:val="0065048F"/>
    <w:rsid w:val="006504BF"/>
    <w:rsid w:val="006506B7"/>
    <w:rsid w:val="00650706"/>
    <w:rsid w:val="006508CD"/>
    <w:rsid w:val="006508F1"/>
    <w:rsid w:val="00650E82"/>
    <w:rsid w:val="006511D4"/>
    <w:rsid w:val="006511E4"/>
    <w:rsid w:val="0065182A"/>
    <w:rsid w:val="00651B36"/>
    <w:rsid w:val="00651C61"/>
    <w:rsid w:val="0065252C"/>
    <w:rsid w:val="006527CE"/>
    <w:rsid w:val="00652921"/>
    <w:rsid w:val="006529BF"/>
    <w:rsid w:val="00652BB3"/>
    <w:rsid w:val="00652C2F"/>
    <w:rsid w:val="00653AFB"/>
    <w:rsid w:val="00653D80"/>
    <w:rsid w:val="006541BD"/>
    <w:rsid w:val="006543D0"/>
    <w:rsid w:val="00654AA8"/>
    <w:rsid w:val="00654AE5"/>
    <w:rsid w:val="00654CA1"/>
    <w:rsid w:val="00654E4B"/>
    <w:rsid w:val="00655053"/>
    <w:rsid w:val="006553B0"/>
    <w:rsid w:val="006559F3"/>
    <w:rsid w:val="00655FC6"/>
    <w:rsid w:val="0065649B"/>
    <w:rsid w:val="006565F3"/>
    <w:rsid w:val="00656722"/>
    <w:rsid w:val="0065699A"/>
    <w:rsid w:val="00657420"/>
    <w:rsid w:val="006574A2"/>
    <w:rsid w:val="00657B1A"/>
    <w:rsid w:val="00657D93"/>
    <w:rsid w:val="006601C5"/>
    <w:rsid w:val="00660371"/>
    <w:rsid w:val="006605BA"/>
    <w:rsid w:val="006605FF"/>
    <w:rsid w:val="006609A1"/>
    <w:rsid w:val="00660E29"/>
    <w:rsid w:val="00661147"/>
    <w:rsid w:val="00661209"/>
    <w:rsid w:val="00661239"/>
    <w:rsid w:val="0066152B"/>
    <w:rsid w:val="006619D0"/>
    <w:rsid w:val="00661E52"/>
    <w:rsid w:val="00661EFB"/>
    <w:rsid w:val="006623B3"/>
    <w:rsid w:val="006624B1"/>
    <w:rsid w:val="00662645"/>
    <w:rsid w:val="00662701"/>
    <w:rsid w:val="00662EB8"/>
    <w:rsid w:val="00662FCC"/>
    <w:rsid w:val="006633D3"/>
    <w:rsid w:val="006633EE"/>
    <w:rsid w:val="00663486"/>
    <w:rsid w:val="00663656"/>
    <w:rsid w:val="0066377A"/>
    <w:rsid w:val="00663990"/>
    <w:rsid w:val="00663C0D"/>
    <w:rsid w:val="00663C48"/>
    <w:rsid w:val="00663EAC"/>
    <w:rsid w:val="0066419A"/>
    <w:rsid w:val="00664514"/>
    <w:rsid w:val="0066481B"/>
    <w:rsid w:val="00664907"/>
    <w:rsid w:val="00664999"/>
    <w:rsid w:val="00664AC4"/>
    <w:rsid w:val="00664C9C"/>
    <w:rsid w:val="00664EED"/>
    <w:rsid w:val="00664F84"/>
    <w:rsid w:val="006651BC"/>
    <w:rsid w:val="0066565C"/>
    <w:rsid w:val="006657AA"/>
    <w:rsid w:val="00665830"/>
    <w:rsid w:val="00665893"/>
    <w:rsid w:val="006658E1"/>
    <w:rsid w:val="0066591E"/>
    <w:rsid w:val="0066631A"/>
    <w:rsid w:val="0066633A"/>
    <w:rsid w:val="0066634C"/>
    <w:rsid w:val="006665E3"/>
    <w:rsid w:val="0066697B"/>
    <w:rsid w:val="00666A0A"/>
    <w:rsid w:val="00666C37"/>
    <w:rsid w:val="00667389"/>
    <w:rsid w:val="00667A64"/>
    <w:rsid w:val="006701D0"/>
    <w:rsid w:val="00670287"/>
    <w:rsid w:val="006703F4"/>
    <w:rsid w:val="0067052D"/>
    <w:rsid w:val="0067053B"/>
    <w:rsid w:val="0067082B"/>
    <w:rsid w:val="00670864"/>
    <w:rsid w:val="006712CD"/>
    <w:rsid w:val="00671581"/>
    <w:rsid w:val="006716DB"/>
    <w:rsid w:val="0067174B"/>
    <w:rsid w:val="00671940"/>
    <w:rsid w:val="00671D5C"/>
    <w:rsid w:val="006720BC"/>
    <w:rsid w:val="0067260E"/>
    <w:rsid w:val="00672898"/>
    <w:rsid w:val="00672C1A"/>
    <w:rsid w:val="00673161"/>
    <w:rsid w:val="0067372E"/>
    <w:rsid w:val="00673C30"/>
    <w:rsid w:val="00673CC8"/>
    <w:rsid w:val="006742FC"/>
    <w:rsid w:val="0067439F"/>
    <w:rsid w:val="0067456F"/>
    <w:rsid w:val="0067466D"/>
    <w:rsid w:val="0067469D"/>
    <w:rsid w:val="0067483A"/>
    <w:rsid w:val="006748CF"/>
    <w:rsid w:val="00675CE9"/>
    <w:rsid w:val="00675EF2"/>
    <w:rsid w:val="00675F29"/>
    <w:rsid w:val="00675F42"/>
    <w:rsid w:val="0067655F"/>
    <w:rsid w:val="006768C6"/>
    <w:rsid w:val="006768CD"/>
    <w:rsid w:val="00676AD0"/>
    <w:rsid w:val="00676B14"/>
    <w:rsid w:val="00676B4A"/>
    <w:rsid w:val="00677706"/>
    <w:rsid w:val="00677869"/>
    <w:rsid w:val="00677AF6"/>
    <w:rsid w:val="00677D9F"/>
    <w:rsid w:val="00680275"/>
    <w:rsid w:val="006807E8"/>
    <w:rsid w:val="00680991"/>
    <w:rsid w:val="00680B5D"/>
    <w:rsid w:val="00680BB9"/>
    <w:rsid w:val="006812B2"/>
    <w:rsid w:val="00681403"/>
    <w:rsid w:val="0068153E"/>
    <w:rsid w:val="00681715"/>
    <w:rsid w:val="0068193C"/>
    <w:rsid w:val="00681A7A"/>
    <w:rsid w:val="00681AA0"/>
    <w:rsid w:val="00681FB1"/>
    <w:rsid w:val="0068204C"/>
    <w:rsid w:val="00682774"/>
    <w:rsid w:val="0068397A"/>
    <w:rsid w:val="00683E62"/>
    <w:rsid w:val="00683FED"/>
    <w:rsid w:val="00684101"/>
    <w:rsid w:val="006843AD"/>
    <w:rsid w:val="00684684"/>
    <w:rsid w:val="00684842"/>
    <w:rsid w:val="00684910"/>
    <w:rsid w:val="006850B2"/>
    <w:rsid w:val="0068524E"/>
    <w:rsid w:val="00685778"/>
    <w:rsid w:val="0068599C"/>
    <w:rsid w:val="00685E30"/>
    <w:rsid w:val="00685EC6"/>
    <w:rsid w:val="00685F38"/>
    <w:rsid w:val="0068635E"/>
    <w:rsid w:val="0068650C"/>
    <w:rsid w:val="00686558"/>
    <w:rsid w:val="006865A0"/>
    <w:rsid w:val="00686BAC"/>
    <w:rsid w:val="00686DF8"/>
    <w:rsid w:val="00686F3E"/>
    <w:rsid w:val="00686F5D"/>
    <w:rsid w:val="0068700C"/>
    <w:rsid w:val="0068750A"/>
    <w:rsid w:val="0068762C"/>
    <w:rsid w:val="00690519"/>
    <w:rsid w:val="006905E0"/>
    <w:rsid w:val="0069062F"/>
    <w:rsid w:val="00690B22"/>
    <w:rsid w:val="00690F68"/>
    <w:rsid w:val="00691012"/>
    <w:rsid w:val="006911A8"/>
    <w:rsid w:val="0069128C"/>
    <w:rsid w:val="00691465"/>
    <w:rsid w:val="006917C0"/>
    <w:rsid w:val="00691848"/>
    <w:rsid w:val="00691BAF"/>
    <w:rsid w:val="00691BF8"/>
    <w:rsid w:val="00691C56"/>
    <w:rsid w:val="00691D23"/>
    <w:rsid w:val="0069203A"/>
    <w:rsid w:val="006929E9"/>
    <w:rsid w:val="00692DEB"/>
    <w:rsid w:val="00692DF6"/>
    <w:rsid w:val="006932A1"/>
    <w:rsid w:val="006933C5"/>
    <w:rsid w:val="006937BC"/>
    <w:rsid w:val="006937D1"/>
    <w:rsid w:val="006944E6"/>
    <w:rsid w:val="00694813"/>
    <w:rsid w:val="006948B6"/>
    <w:rsid w:val="00694980"/>
    <w:rsid w:val="006949E6"/>
    <w:rsid w:val="00694DDE"/>
    <w:rsid w:val="006953A3"/>
    <w:rsid w:val="00695998"/>
    <w:rsid w:val="006959CC"/>
    <w:rsid w:val="00695C09"/>
    <w:rsid w:val="00695FBF"/>
    <w:rsid w:val="00696207"/>
    <w:rsid w:val="006964B8"/>
    <w:rsid w:val="006964F3"/>
    <w:rsid w:val="006969EE"/>
    <w:rsid w:val="00696EA3"/>
    <w:rsid w:val="006971EB"/>
    <w:rsid w:val="006973FA"/>
    <w:rsid w:val="00697468"/>
    <w:rsid w:val="00697483"/>
    <w:rsid w:val="00697548"/>
    <w:rsid w:val="00697862"/>
    <w:rsid w:val="00697B37"/>
    <w:rsid w:val="00697CF2"/>
    <w:rsid w:val="00697F0A"/>
    <w:rsid w:val="006A0008"/>
    <w:rsid w:val="006A0570"/>
    <w:rsid w:val="006A07C8"/>
    <w:rsid w:val="006A083D"/>
    <w:rsid w:val="006A0D6D"/>
    <w:rsid w:val="006A124B"/>
    <w:rsid w:val="006A1504"/>
    <w:rsid w:val="006A16E4"/>
    <w:rsid w:val="006A181F"/>
    <w:rsid w:val="006A1829"/>
    <w:rsid w:val="006A1B5E"/>
    <w:rsid w:val="006A1C8B"/>
    <w:rsid w:val="006A1CD6"/>
    <w:rsid w:val="006A1D73"/>
    <w:rsid w:val="006A21E3"/>
    <w:rsid w:val="006A261B"/>
    <w:rsid w:val="006A2632"/>
    <w:rsid w:val="006A26B7"/>
    <w:rsid w:val="006A2848"/>
    <w:rsid w:val="006A2886"/>
    <w:rsid w:val="006A2B57"/>
    <w:rsid w:val="006A2C03"/>
    <w:rsid w:val="006A3420"/>
    <w:rsid w:val="006A358A"/>
    <w:rsid w:val="006A3EA5"/>
    <w:rsid w:val="006A4040"/>
    <w:rsid w:val="006A4485"/>
    <w:rsid w:val="006A45AC"/>
    <w:rsid w:val="006A464F"/>
    <w:rsid w:val="006A4696"/>
    <w:rsid w:val="006A4A26"/>
    <w:rsid w:val="006A4D98"/>
    <w:rsid w:val="006A4E69"/>
    <w:rsid w:val="006A5447"/>
    <w:rsid w:val="006A5DDE"/>
    <w:rsid w:val="006A5FC0"/>
    <w:rsid w:val="006A6353"/>
    <w:rsid w:val="006A69D6"/>
    <w:rsid w:val="006A6AD6"/>
    <w:rsid w:val="006A6C48"/>
    <w:rsid w:val="006A6E79"/>
    <w:rsid w:val="006A6FCB"/>
    <w:rsid w:val="006A7391"/>
    <w:rsid w:val="006A7776"/>
    <w:rsid w:val="006A792F"/>
    <w:rsid w:val="006A7B24"/>
    <w:rsid w:val="006A7F91"/>
    <w:rsid w:val="006B09F9"/>
    <w:rsid w:val="006B09FE"/>
    <w:rsid w:val="006B0A6A"/>
    <w:rsid w:val="006B0A94"/>
    <w:rsid w:val="006B0FE6"/>
    <w:rsid w:val="006B11E0"/>
    <w:rsid w:val="006B16FF"/>
    <w:rsid w:val="006B1A9E"/>
    <w:rsid w:val="006B1D4A"/>
    <w:rsid w:val="006B1DDD"/>
    <w:rsid w:val="006B1FC4"/>
    <w:rsid w:val="006B281C"/>
    <w:rsid w:val="006B29E4"/>
    <w:rsid w:val="006B2BDA"/>
    <w:rsid w:val="006B3190"/>
    <w:rsid w:val="006B370A"/>
    <w:rsid w:val="006B38FA"/>
    <w:rsid w:val="006B3B97"/>
    <w:rsid w:val="006B485A"/>
    <w:rsid w:val="006B48F5"/>
    <w:rsid w:val="006B4968"/>
    <w:rsid w:val="006B4CFF"/>
    <w:rsid w:val="006B561F"/>
    <w:rsid w:val="006B5B74"/>
    <w:rsid w:val="006B5EE6"/>
    <w:rsid w:val="006B6095"/>
    <w:rsid w:val="006B6163"/>
    <w:rsid w:val="006B71D7"/>
    <w:rsid w:val="006B71DA"/>
    <w:rsid w:val="006B7399"/>
    <w:rsid w:val="006B76E1"/>
    <w:rsid w:val="006B7CEA"/>
    <w:rsid w:val="006B7D55"/>
    <w:rsid w:val="006C0046"/>
    <w:rsid w:val="006C01E1"/>
    <w:rsid w:val="006C08C3"/>
    <w:rsid w:val="006C0C9F"/>
    <w:rsid w:val="006C0F07"/>
    <w:rsid w:val="006C168A"/>
    <w:rsid w:val="006C1903"/>
    <w:rsid w:val="006C1C4A"/>
    <w:rsid w:val="006C1F0D"/>
    <w:rsid w:val="006C26CD"/>
    <w:rsid w:val="006C2779"/>
    <w:rsid w:val="006C2BC4"/>
    <w:rsid w:val="006C305C"/>
    <w:rsid w:val="006C3D06"/>
    <w:rsid w:val="006C45DE"/>
    <w:rsid w:val="006C4CED"/>
    <w:rsid w:val="006C5109"/>
    <w:rsid w:val="006C53C9"/>
    <w:rsid w:val="006C5444"/>
    <w:rsid w:val="006C556C"/>
    <w:rsid w:val="006C55F3"/>
    <w:rsid w:val="006C58B9"/>
    <w:rsid w:val="006C5924"/>
    <w:rsid w:val="006C5B6B"/>
    <w:rsid w:val="006C5C21"/>
    <w:rsid w:val="006C5CED"/>
    <w:rsid w:val="006C5D1C"/>
    <w:rsid w:val="006C5F8B"/>
    <w:rsid w:val="006C637C"/>
    <w:rsid w:val="006C6856"/>
    <w:rsid w:val="006C6B81"/>
    <w:rsid w:val="006C6CD3"/>
    <w:rsid w:val="006C6DD8"/>
    <w:rsid w:val="006C6E64"/>
    <w:rsid w:val="006C7348"/>
    <w:rsid w:val="006C764C"/>
    <w:rsid w:val="006C7AEC"/>
    <w:rsid w:val="006D02C6"/>
    <w:rsid w:val="006D0867"/>
    <w:rsid w:val="006D0CED"/>
    <w:rsid w:val="006D107A"/>
    <w:rsid w:val="006D1161"/>
    <w:rsid w:val="006D1189"/>
    <w:rsid w:val="006D12E7"/>
    <w:rsid w:val="006D15EC"/>
    <w:rsid w:val="006D17FD"/>
    <w:rsid w:val="006D18EB"/>
    <w:rsid w:val="006D18F9"/>
    <w:rsid w:val="006D1A76"/>
    <w:rsid w:val="006D1C42"/>
    <w:rsid w:val="006D1F68"/>
    <w:rsid w:val="006D200A"/>
    <w:rsid w:val="006D2337"/>
    <w:rsid w:val="006D2934"/>
    <w:rsid w:val="006D2953"/>
    <w:rsid w:val="006D2A35"/>
    <w:rsid w:val="006D2BB4"/>
    <w:rsid w:val="006D2C41"/>
    <w:rsid w:val="006D3017"/>
    <w:rsid w:val="006D30F5"/>
    <w:rsid w:val="006D3559"/>
    <w:rsid w:val="006D35F2"/>
    <w:rsid w:val="006D3EB9"/>
    <w:rsid w:val="006D3F3E"/>
    <w:rsid w:val="006D3F87"/>
    <w:rsid w:val="006D4730"/>
    <w:rsid w:val="006D4ACD"/>
    <w:rsid w:val="006D4B85"/>
    <w:rsid w:val="006D4CB5"/>
    <w:rsid w:val="006D5057"/>
    <w:rsid w:val="006D5278"/>
    <w:rsid w:val="006D53E5"/>
    <w:rsid w:val="006D55FE"/>
    <w:rsid w:val="006D576A"/>
    <w:rsid w:val="006D57B1"/>
    <w:rsid w:val="006D5A18"/>
    <w:rsid w:val="006D61AE"/>
    <w:rsid w:val="006D64B8"/>
    <w:rsid w:val="006D6B11"/>
    <w:rsid w:val="006D6D3A"/>
    <w:rsid w:val="006D6E0A"/>
    <w:rsid w:val="006D6EB4"/>
    <w:rsid w:val="006D730F"/>
    <w:rsid w:val="006D7325"/>
    <w:rsid w:val="006D7746"/>
    <w:rsid w:val="006D784E"/>
    <w:rsid w:val="006D7B7F"/>
    <w:rsid w:val="006D7D9B"/>
    <w:rsid w:val="006D7EBE"/>
    <w:rsid w:val="006E0A93"/>
    <w:rsid w:val="006E10F4"/>
    <w:rsid w:val="006E14E6"/>
    <w:rsid w:val="006E1A19"/>
    <w:rsid w:val="006E1CE1"/>
    <w:rsid w:val="006E1ED7"/>
    <w:rsid w:val="006E1FAA"/>
    <w:rsid w:val="006E2380"/>
    <w:rsid w:val="006E2671"/>
    <w:rsid w:val="006E27D0"/>
    <w:rsid w:val="006E29EC"/>
    <w:rsid w:val="006E3015"/>
    <w:rsid w:val="006E340E"/>
    <w:rsid w:val="006E35EA"/>
    <w:rsid w:val="006E3612"/>
    <w:rsid w:val="006E3CA8"/>
    <w:rsid w:val="006E419B"/>
    <w:rsid w:val="006E4850"/>
    <w:rsid w:val="006E495C"/>
    <w:rsid w:val="006E4B1D"/>
    <w:rsid w:val="006E4E0F"/>
    <w:rsid w:val="006E4EA1"/>
    <w:rsid w:val="006E5066"/>
    <w:rsid w:val="006E5139"/>
    <w:rsid w:val="006E51D0"/>
    <w:rsid w:val="006E51F1"/>
    <w:rsid w:val="006E5737"/>
    <w:rsid w:val="006E576C"/>
    <w:rsid w:val="006E5A56"/>
    <w:rsid w:val="006E5ADD"/>
    <w:rsid w:val="006E6570"/>
    <w:rsid w:val="006E674F"/>
    <w:rsid w:val="006E67DE"/>
    <w:rsid w:val="006E6A1C"/>
    <w:rsid w:val="006E6D61"/>
    <w:rsid w:val="006E6FFF"/>
    <w:rsid w:val="006E713B"/>
    <w:rsid w:val="006E7469"/>
    <w:rsid w:val="006E75B2"/>
    <w:rsid w:val="006E75B8"/>
    <w:rsid w:val="006E7841"/>
    <w:rsid w:val="006E7A79"/>
    <w:rsid w:val="006E7B22"/>
    <w:rsid w:val="006E7DB4"/>
    <w:rsid w:val="006F00EC"/>
    <w:rsid w:val="006F00EF"/>
    <w:rsid w:val="006F068C"/>
    <w:rsid w:val="006F0751"/>
    <w:rsid w:val="006F07C4"/>
    <w:rsid w:val="006F07FC"/>
    <w:rsid w:val="006F0812"/>
    <w:rsid w:val="006F0E54"/>
    <w:rsid w:val="006F0E5F"/>
    <w:rsid w:val="006F0E94"/>
    <w:rsid w:val="006F1C74"/>
    <w:rsid w:val="006F1FA7"/>
    <w:rsid w:val="006F2008"/>
    <w:rsid w:val="006F2433"/>
    <w:rsid w:val="006F260A"/>
    <w:rsid w:val="006F267B"/>
    <w:rsid w:val="006F2D9F"/>
    <w:rsid w:val="006F2E38"/>
    <w:rsid w:val="006F306E"/>
    <w:rsid w:val="006F3B71"/>
    <w:rsid w:val="006F3C8A"/>
    <w:rsid w:val="006F40ED"/>
    <w:rsid w:val="006F4276"/>
    <w:rsid w:val="006F42DC"/>
    <w:rsid w:val="006F4AE6"/>
    <w:rsid w:val="006F4CF0"/>
    <w:rsid w:val="006F50F6"/>
    <w:rsid w:val="006F540C"/>
    <w:rsid w:val="006F550F"/>
    <w:rsid w:val="006F5642"/>
    <w:rsid w:val="006F56E0"/>
    <w:rsid w:val="006F5705"/>
    <w:rsid w:val="006F59C8"/>
    <w:rsid w:val="006F5DB2"/>
    <w:rsid w:val="006F5E55"/>
    <w:rsid w:val="006F5EC2"/>
    <w:rsid w:val="006F6418"/>
    <w:rsid w:val="006F64EA"/>
    <w:rsid w:val="006F6908"/>
    <w:rsid w:val="006F6910"/>
    <w:rsid w:val="006F69AA"/>
    <w:rsid w:val="006F6B70"/>
    <w:rsid w:val="006F6D86"/>
    <w:rsid w:val="006F73C0"/>
    <w:rsid w:val="006F76F1"/>
    <w:rsid w:val="006F7C90"/>
    <w:rsid w:val="006F7DD1"/>
    <w:rsid w:val="006F7E3A"/>
    <w:rsid w:val="00700086"/>
    <w:rsid w:val="007000EA"/>
    <w:rsid w:val="007004AD"/>
    <w:rsid w:val="007004C9"/>
    <w:rsid w:val="00700E2D"/>
    <w:rsid w:val="007011BD"/>
    <w:rsid w:val="00701608"/>
    <w:rsid w:val="00701718"/>
    <w:rsid w:val="00701AB4"/>
    <w:rsid w:val="00702104"/>
    <w:rsid w:val="007023E6"/>
    <w:rsid w:val="007027CF"/>
    <w:rsid w:val="0070289A"/>
    <w:rsid w:val="007029BD"/>
    <w:rsid w:val="00703143"/>
    <w:rsid w:val="007032AE"/>
    <w:rsid w:val="0070336E"/>
    <w:rsid w:val="00703E45"/>
    <w:rsid w:val="007040F5"/>
    <w:rsid w:val="0070443E"/>
    <w:rsid w:val="00704453"/>
    <w:rsid w:val="007046D5"/>
    <w:rsid w:val="00704825"/>
    <w:rsid w:val="007048EC"/>
    <w:rsid w:val="00704B0A"/>
    <w:rsid w:val="00704D9F"/>
    <w:rsid w:val="00704EA0"/>
    <w:rsid w:val="00704EC9"/>
    <w:rsid w:val="00704FFF"/>
    <w:rsid w:val="007051DF"/>
    <w:rsid w:val="00705693"/>
    <w:rsid w:val="007058DC"/>
    <w:rsid w:val="00705CF7"/>
    <w:rsid w:val="00705DDE"/>
    <w:rsid w:val="00705F50"/>
    <w:rsid w:val="007063DB"/>
    <w:rsid w:val="007068E3"/>
    <w:rsid w:val="00706FFF"/>
    <w:rsid w:val="00707399"/>
    <w:rsid w:val="0070746F"/>
    <w:rsid w:val="00707636"/>
    <w:rsid w:val="00707817"/>
    <w:rsid w:val="0071029F"/>
    <w:rsid w:val="007102F5"/>
    <w:rsid w:val="0071032C"/>
    <w:rsid w:val="007103AD"/>
    <w:rsid w:val="007103AE"/>
    <w:rsid w:val="0071088E"/>
    <w:rsid w:val="00710897"/>
    <w:rsid w:val="00710D35"/>
    <w:rsid w:val="00710DF4"/>
    <w:rsid w:val="00711471"/>
    <w:rsid w:val="0071180C"/>
    <w:rsid w:val="00711B7F"/>
    <w:rsid w:val="00712185"/>
    <w:rsid w:val="0071225B"/>
    <w:rsid w:val="007122DD"/>
    <w:rsid w:val="0071231A"/>
    <w:rsid w:val="007124E3"/>
    <w:rsid w:val="00712579"/>
    <w:rsid w:val="00712589"/>
    <w:rsid w:val="00712646"/>
    <w:rsid w:val="0071275E"/>
    <w:rsid w:val="00712788"/>
    <w:rsid w:val="0071291E"/>
    <w:rsid w:val="00712B16"/>
    <w:rsid w:val="00712F43"/>
    <w:rsid w:val="007136E4"/>
    <w:rsid w:val="00713E2C"/>
    <w:rsid w:val="007140CE"/>
    <w:rsid w:val="0071430B"/>
    <w:rsid w:val="007145F2"/>
    <w:rsid w:val="007148C1"/>
    <w:rsid w:val="00714C46"/>
    <w:rsid w:val="00714D43"/>
    <w:rsid w:val="00715079"/>
    <w:rsid w:val="00715488"/>
    <w:rsid w:val="007155BE"/>
    <w:rsid w:val="0071590B"/>
    <w:rsid w:val="00715AF6"/>
    <w:rsid w:val="0071622E"/>
    <w:rsid w:val="0071675A"/>
    <w:rsid w:val="0071695B"/>
    <w:rsid w:val="00716A66"/>
    <w:rsid w:val="00716C29"/>
    <w:rsid w:val="00716E82"/>
    <w:rsid w:val="00717101"/>
    <w:rsid w:val="0071763F"/>
    <w:rsid w:val="0071783C"/>
    <w:rsid w:val="00717A21"/>
    <w:rsid w:val="00720199"/>
    <w:rsid w:val="007201FD"/>
    <w:rsid w:val="00720990"/>
    <w:rsid w:val="00720ECE"/>
    <w:rsid w:val="007213B4"/>
    <w:rsid w:val="0072171D"/>
    <w:rsid w:val="00721755"/>
    <w:rsid w:val="00721843"/>
    <w:rsid w:val="00721AD7"/>
    <w:rsid w:val="00722CF7"/>
    <w:rsid w:val="00722F91"/>
    <w:rsid w:val="00723213"/>
    <w:rsid w:val="007233B5"/>
    <w:rsid w:val="0072348B"/>
    <w:rsid w:val="00723806"/>
    <w:rsid w:val="00723807"/>
    <w:rsid w:val="007238A5"/>
    <w:rsid w:val="00723D06"/>
    <w:rsid w:val="00723D5A"/>
    <w:rsid w:val="00723D85"/>
    <w:rsid w:val="00723EB0"/>
    <w:rsid w:val="007240E7"/>
    <w:rsid w:val="007240F1"/>
    <w:rsid w:val="007241D1"/>
    <w:rsid w:val="007242BC"/>
    <w:rsid w:val="0072439A"/>
    <w:rsid w:val="0072445C"/>
    <w:rsid w:val="0072476E"/>
    <w:rsid w:val="00724939"/>
    <w:rsid w:val="00724BAB"/>
    <w:rsid w:val="00724BF4"/>
    <w:rsid w:val="00724CEF"/>
    <w:rsid w:val="00724E66"/>
    <w:rsid w:val="00725074"/>
    <w:rsid w:val="00725096"/>
    <w:rsid w:val="0072577C"/>
    <w:rsid w:val="00725834"/>
    <w:rsid w:val="007258A1"/>
    <w:rsid w:val="00725974"/>
    <w:rsid w:val="00725A06"/>
    <w:rsid w:val="00726486"/>
    <w:rsid w:val="00726831"/>
    <w:rsid w:val="007269B1"/>
    <w:rsid w:val="007269B3"/>
    <w:rsid w:val="00726BFD"/>
    <w:rsid w:val="00726CEC"/>
    <w:rsid w:val="00726F03"/>
    <w:rsid w:val="00726FBB"/>
    <w:rsid w:val="00727073"/>
    <w:rsid w:val="00727214"/>
    <w:rsid w:val="00727221"/>
    <w:rsid w:val="00727321"/>
    <w:rsid w:val="00730137"/>
    <w:rsid w:val="00730369"/>
    <w:rsid w:val="007303ED"/>
    <w:rsid w:val="007308F9"/>
    <w:rsid w:val="0073097F"/>
    <w:rsid w:val="007309E4"/>
    <w:rsid w:val="00730C72"/>
    <w:rsid w:val="00730C78"/>
    <w:rsid w:val="00730DBC"/>
    <w:rsid w:val="00731172"/>
    <w:rsid w:val="0073129B"/>
    <w:rsid w:val="00731557"/>
    <w:rsid w:val="00731AA2"/>
    <w:rsid w:val="00731AF0"/>
    <w:rsid w:val="00731D82"/>
    <w:rsid w:val="00731DEC"/>
    <w:rsid w:val="00731E55"/>
    <w:rsid w:val="0073218F"/>
    <w:rsid w:val="00732365"/>
    <w:rsid w:val="007323A6"/>
    <w:rsid w:val="00732EBA"/>
    <w:rsid w:val="00732F5D"/>
    <w:rsid w:val="00733025"/>
    <w:rsid w:val="0073307F"/>
    <w:rsid w:val="00733299"/>
    <w:rsid w:val="0073338E"/>
    <w:rsid w:val="00733630"/>
    <w:rsid w:val="007336A5"/>
    <w:rsid w:val="00733DA1"/>
    <w:rsid w:val="00734268"/>
    <w:rsid w:val="007342F9"/>
    <w:rsid w:val="0073479A"/>
    <w:rsid w:val="00734990"/>
    <w:rsid w:val="0073502E"/>
    <w:rsid w:val="00735413"/>
    <w:rsid w:val="007355D3"/>
    <w:rsid w:val="00735A78"/>
    <w:rsid w:val="00735C1E"/>
    <w:rsid w:val="00735C3D"/>
    <w:rsid w:val="00736ACF"/>
    <w:rsid w:val="00736DD0"/>
    <w:rsid w:val="00736E50"/>
    <w:rsid w:val="00736F52"/>
    <w:rsid w:val="00737217"/>
    <w:rsid w:val="00737824"/>
    <w:rsid w:val="00737B88"/>
    <w:rsid w:val="00737CB1"/>
    <w:rsid w:val="00737DDB"/>
    <w:rsid w:val="0074020B"/>
    <w:rsid w:val="00740245"/>
    <w:rsid w:val="007402C9"/>
    <w:rsid w:val="00740391"/>
    <w:rsid w:val="007406C0"/>
    <w:rsid w:val="00740A5A"/>
    <w:rsid w:val="00740DA1"/>
    <w:rsid w:val="007414D0"/>
    <w:rsid w:val="00741788"/>
    <w:rsid w:val="0074179B"/>
    <w:rsid w:val="00741844"/>
    <w:rsid w:val="00741B2F"/>
    <w:rsid w:val="00741F74"/>
    <w:rsid w:val="007421FC"/>
    <w:rsid w:val="007424F3"/>
    <w:rsid w:val="007428B3"/>
    <w:rsid w:val="00742BFD"/>
    <w:rsid w:val="00742D2F"/>
    <w:rsid w:val="00742E63"/>
    <w:rsid w:val="00742EEA"/>
    <w:rsid w:val="00742F6A"/>
    <w:rsid w:val="007434CC"/>
    <w:rsid w:val="0074358D"/>
    <w:rsid w:val="0074398F"/>
    <w:rsid w:val="007439A7"/>
    <w:rsid w:val="00743AFB"/>
    <w:rsid w:val="00743B05"/>
    <w:rsid w:val="00743D20"/>
    <w:rsid w:val="00743E3B"/>
    <w:rsid w:val="0074408A"/>
    <w:rsid w:val="00744503"/>
    <w:rsid w:val="0074459B"/>
    <w:rsid w:val="0074476E"/>
    <w:rsid w:val="00744C7A"/>
    <w:rsid w:val="0074510F"/>
    <w:rsid w:val="0074520F"/>
    <w:rsid w:val="007454CA"/>
    <w:rsid w:val="007455D6"/>
    <w:rsid w:val="00745B64"/>
    <w:rsid w:val="00745BE1"/>
    <w:rsid w:val="00745C98"/>
    <w:rsid w:val="00745DDA"/>
    <w:rsid w:val="0074603F"/>
    <w:rsid w:val="00746050"/>
    <w:rsid w:val="007462D0"/>
    <w:rsid w:val="007463C7"/>
    <w:rsid w:val="0074663D"/>
    <w:rsid w:val="0074678D"/>
    <w:rsid w:val="0074697D"/>
    <w:rsid w:val="00746A3A"/>
    <w:rsid w:val="0074720D"/>
    <w:rsid w:val="00747743"/>
    <w:rsid w:val="00747804"/>
    <w:rsid w:val="00747EA7"/>
    <w:rsid w:val="0075059F"/>
    <w:rsid w:val="007507A2"/>
    <w:rsid w:val="00750B2C"/>
    <w:rsid w:val="00750B5A"/>
    <w:rsid w:val="00750D88"/>
    <w:rsid w:val="00751591"/>
    <w:rsid w:val="007516B3"/>
    <w:rsid w:val="00751765"/>
    <w:rsid w:val="007518F3"/>
    <w:rsid w:val="00751BA9"/>
    <w:rsid w:val="00751C0B"/>
    <w:rsid w:val="00751CAF"/>
    <w:rsid w:val="00751D11"/>
    <w:rsid w:val="007524A6"/>
    <w:rsid w:val="00752A9F"/>
    <w:rsid w:val="00752C77"/>
    <w:rsid w:val="0075331A"/>
    <w:rsid w:val="007537FF"/>
    <w:rsid w:val="00753DC8"/>
    <w:rsid w:val="00753EF7"/>
    <w:rsid w:val="00754E4B"/>
    <w:rsid w:val="00754E6E"/>
    <w:rsid w:val="007555EF"/>
    <w:rsid w:val="00755997"/>
    <w:rsid w:val="00755DD8"/>
    <w:rsid w:val="00755F36"/>
    <w:rsid w:val="007562B2"/>
    <w:rsid w:val="0075667D"/>
    <w:rsid w:val="00756857"/>
    <w:rsid w:val="0075697E"/>
    <w:rsid w:val="00756D5B"/>
    <w:rsid w:val="00756DF0"/>
    <w:rsid w:val="007570D9"/>
    <w:rsid w:val="00757169"/>
    <w:rsid w:val="0075716B"/>
    <w:rsid w:val="007575F3"/>
    <w:rsid w:val="0075761A"/>
    <w:rsid w:val="0075782E"/>
    <w:rsid w:val="00757C0E"/>
    <w:rsid w:val="007603DD"/>
    <w:rsid w:val="00760426"/>
    <w:rsid w:val="00760567"/>
    <w:rsid w:val="007606A3"/>
    <w:rsid w:val="007607E0"/>
    <w:rsid w:val="00760EDC"/>
    <w:rsid w:val="00761161"/>
    <w:rsid w:val="00761298"/>
    <w:rsid w:val="00761576"/>
    <w:rsid w:val="0076164D"/>
    <w:rsid w:val="0076166D"/>
    <w:rsid w:val="00761CC7"/>
    <w:rsid w:val="00762146"/>
    <w:rsid w:val="0076246D"/>
    <w:rsid w:val="00762836"/>
    <w:rsid w:val="0076289E"/>
    <w:rsid w:val="007629D7"/>
    <w:rsid w:val="00762E05"/>
    <w:rsid w:val="00762F5D"/>
    <w:rsid w:val="00763010"/>
    <w:rsid w:val="00763397"/>
    <w:rsid w:val="007634AA"/>
    <w:rsid w:val="0076353E"/>
    <w:rsid w:val="007639A4"/>
    <w:rsid w:val="00763A23"/>
    <w:rsid w:val="00764156"/>
    <w:rsid w:val="007641D6"/>
    <w:rsid w:val="00764C6D"/>
    <w:rsid w:val="00764D79"/>
    <w:rsid w:val="00765002"/>
    <w:rsid w:val="0076506C"/>
    <w:rsid w:val="00765412"/>
    <w:rsid w:val="007654ED"/>
    <w:rsid w:val="0076556F"/>
    <w:rsid w:val="00765830"/>
    <w:rsid w:val="00765970"/>
    <w:rsid w:val="00765AE0"/>
    <w:rsid w:val="00765C00"/>
    <w:rsid w:val="00766307"/>
    <w:rsid w:val="00766642"/>
    <w:rsid w:val="0076684F"/>
    <w:rsid w:val="00766874"/>
    <w:rsid w:val="007670FA"/>
    <w:rsid w:val="007674B7"/>
    <w:rsid w:val="00767545"/>
    <w:rsid w:val="007675D5"/>
    <w:rsid w:val="007675FB"/>
    <w:rsid w:val="0076798D"/>
    <w:rsid w:val="00767E6E"/>
    <w:rsid w:val="00770248"/>
    <w:rsid w:val="00770644"/>
    <w:rsid w:val="007707A0"/>
    <w:rsid w:val="00770F64"/>
    <w:rsid w:val="0077101A"/>
    <w:rsid w:val="00771954"/>
    <w:rsid w:val="00771EF7"/>
    <w:rsid w:val="0077218F"/>
    <w:rsid w:val="007722D4"/>
    <w:rsid w:val="00772817"/>
    <w:rsid w:val="00772940"/>
    <w:rsid w:val="0077311E"/>
    <w:rsid w:val="00773443"/>
    <w:rsid w:val="007734CA"/>
    <w:rsid w:val="00773574"/>
    <w:rsid w:val="007738C5"/>
    <w:rsid w:val="00774160"/>
    <w:rsid w:val="00774229"/>
    <w:rsid w:val="00774ADF"/>
    <w:rsid w:val="00774EF4"/>
    <w:rsid w:val="007754C4"/>
    <w:rsid w:val="007755BE"/>
    <w:rsid w:val="00775B3F"/>
    <w:rsid w:val="00775D95"/>
    <w:rsid w:val="007760FA"/>
    <w:rsid w:val="0077647A"/>
    <w:rsid w:val="007764AB"/>
    <w:rsid w:val="007764F3"/>
    <w:rsid w:val="0077655B"/>
    <w:rsid w:val="0077689C"/>
    <w:rsid w:val="007768BC"/>
    <w:rsid w:val="00776CD1"/>
    <w:rsid w:val="00776E6B"/>
    <w:rsid w:val="00776E81"/>
    <w:rsid w:val="00777105"/>
    <w:rsid w:val="00777665"/>
    <w:rsid w:val="00777732"/>
    <w:rsid w:val="0077797D"/>
    <w:rsid w:val="00777DB0"/>
    <w:rsid w:val="00777ECD"/>
    <w:rsid w:val="00777EE3"/>
    <w:rsid w:val="007800B7"/>
    <w:rsid w:val="007807FE"/>
    <w:rsid w:val="00780814"/>
    <w:rsid w:val="007809B9"/>
    <w:rsid w:val="0078194C"/>
    <w:rsid w:val="00781ACB"/>
    <w:rsid w:val="00781B04"/>
    <w:rsid w:val="00781D95"/>
    <w:rsid w:val="007820B2"/>
    <w:rsid w:val="00782774"/>
    <w:rsid w:val="00783064"/>
    <w:rsid w:val="00783479"/>
    <w:rsid w:val="0078352B"/>
    <w:rsid w:val="007837FC"/>
    <w:rsid w:val="00783A60"/>
    <w:rsid w:val="00783D9A"/>
    <w:rsid w:val="00784582"/>
    <w:rsid w:val="00784894"/>
    <w:rsid w:val="00784C8B"/>
    <w:rsid w:val="00784C99"/>
    <w:rsid w:val="0078524C"/>
    <w:rsid w:val="007854F3"/>
    <w:rsid w:val="00785514"/>
    <w:rsid w:val="007856FF"/>
    <w:rsid w:val="00785A24"/>
    <w:rsid w:val="00785D06"/>
    <w:rsid w:val="00785FDD"/>
    <w:rsid w:val="00786EFA"/>
    <w:rsid w:val="0078731C"/>
    <w:rsid w:val="00787974"/>
    <w:rsid w:val="00787B60"/>
    <w:rsid w:val="00787E9F"/>
    <w:rsid w:val="00787EC3"/>
    <w:rsid w:val="00790003"/>
    <w:rsid w:val="007902D8"/>
    <w:rsid w:val="007903AD"/>
    <w:rsid w:val="00790BC8"/>
    <w:rsid w:val="00790D96"/>
    <w:rsid w:val="00791556"/>
    <w:rsid w:val="00791671"/>
    <w:rsid w:val="00791755"/>
    <w:rsid w:val="007917B0"/>
    <w:rsid w:val="00791AFC"/>
    <w:rsid w:val="00792050"/>
    <w:rsid w:val="007922E1"/>
    <w:rsid w:val="007925D2"/>
    <w:rsid w:val="00792CB6"/>
    <w:rsid w:val="00792F62"/>
    <w:rsid w:val="007930B4"/>
    <w:rsid w:val="00793647"/>
    <w:rsid w:val="00793799"/>
    <w:rsid w:val="00793ABE"/>
    <w:rsid w:val="007941A5"/>
    <w:rsid w:val="007943ED"/>
    <w:rsid w:val="0079448B"/>
    <w:rsid w:val="0079448E"/>
    <w:rsid w:val="0079465D"/>
    <w:rsid w:val="0079471E"/>
    <w:rsid w:val="00795C77"/>
    <w:rsid w:val="00795C7E"/>
    <w:rsid w:val="0079642B"/>
    <w:rsid w:val="0079665A"/>
    <w:rsid w:val="007966A7"/>
    <w:rsid w:val="00796736"/>
    <w:rsid w:val="007967E6"/>
    <w:rsid w:val="00796819"/>
    <w:rsid w:val="00796825"/>
    <w:rsid w:val="00796B05"/>
    <w:rsid w:val="00797743"/>
    <w:rsid w:val="00797760"/>
    <w:rsid w:val="00797839"/>
    <w:rsid w:val="00797A7D"/>
    <w:rsid w:val="00797AF5"/>
    <w:rsid w:val="007A00F9"/>
    <w:rsid w:val="007A03B0"/>
    <w:rsid w:val="007A04B2"/>
    <w:rsid w:val="007A063F"/>
    <w:rsid w:val="007A0667"/>
    <w:rsid w:val="007A06EA"/>
    <w:rsid w:val="007A0703"/>
    <w:rsid w:val="007A074E"/>
    <w:rsid w:val="007A0B1A"/>
    <w:rsid w:val="007A0BBA"/>
    <w:rsid w:val="007A0C29"/>
    <w:rsid w:val="007A0DCC"/>
    <w:rsid w:val="007A0E15"/>
    <w:rsid w:val="007A153B"/>
    <w:rsid w:val="007A1703"/>
    <w:rsid w:val="007A211A"/>
    <w:rsid w:val="007A242B"/>
    <w:rsid w:val="007A2442"/>
    <w:rsid w:val="007A3390"/>
    <w:rsid w:val="007A33B7"/>
    <w:rsid w:val="007A35BD"/>
    <w:rsid w:val="007A3F3D"/>
    <w:rsid w:val="007A4328"/>
    <w:rsid w:val="007A4391"/>
    <w:rsid w:val="007A44BF"/>
    <w:rsid w:val="007A45E8"/>
    <w:rsid w:val="007A4874"/>
    <w:rsid w:val="007A4CD5"/>
    <w:rsid w:val="007A57DC"/>
    <w:rsid w:val="007A5BC4"/>
    <w:rsid w:val="007A5E22"/>
    <w:rsid w:val="007A65DB"/>
    <w:rsid w:val="007A6A38"/>
    <w:rsid w:val="007A6DF0"/>
    <w:rsid w:val="007A73E9"/>
    <w:rsid w:val="007A7990"/>
    <w:rsid w:val="007A79C2"/>
    <w:rsid w:val="007A7FF1"/>
    <w:rsid w:val="007B027D"/>
    <w:rsid w:val="007B03A3"/>
    <w:rsid w:val="007B0A1D"/>
    <w:rsid w:val="007B0DA8"/>
    <w:rsid w:val="007B1115"/>
    <w:rsid w:val="007B11A1"/>
    <w:rsid w:val="007B1232"/>
    <w:rsid w:val="007B1772"/>
    <w:rsid w:val="007B18D6"/>
    <w:rsid w:val="007B1B3F"/>
    <w:rsid w:val="007B2538"/>
    <w:rsid w:val="007B2605"/>
    <w:rsid w:val="007B2727"/>
    <w:rsid w:val="007B291A"/>
    <w:rsid w:val="007B3719"/>
    <w:rsid w:val="007B3E48"/>
    <w:rsid w:val="007B4041"/>
    <w:rsid w:val="007B4450"/>
    <w:rsid w:val="007B4789"/>
    <w:rsid w:val="007B4976"/>
    <w:rsid w:val="007B4BF4"/>
    <w:rsid w:val="007B4F4F"/>
    <w:rsid w:val="007B4FA7"/>
    <w:rsid w:val="007B5076"/>
    <w:rsid w:val="007B51C5"/>
    <w:rsid w:val="007B54C1"/>
    <w:rsid w:val="007B59F0"/>
    <w:rsid w:val="007B5AA3"/>
    <w:rsid w:val="007B601A"/>
    <w:rsid w:val="007B61E1"/>
    <w:rsid w:val="007B6275"/>
    <w:rsid w:val="007B63E7"/>
    <w:rsid w:val="007B6420"/>
    <w:rsid w:val="007B65CD"/>
    <w:rsid w:val="007B6BF4"/>
    <w:rsid w:val="007B6F84"/>
    <w:rsid w:val="007B7180"/>
    <w:rsid w:val="007B73BE"/>
    <w:rsid w:val="007B75C8"/>
    <w:rsid w:val="007B76B2"/>
    <w:rsid w:val="007B7A68"/>
    <w:rsid w:val="007C016C"/>
    <w:rsid w:val="007C019F"/>
    <w:rsid w:val="007C0764"/>
    <w:rsid w:val="007C0AA7"/>
    <w:rsid w:val="007C0B1D"/>
    <w:rsid w:val="007C10CF"/>
    <w:rsid w:val="007C1830"/>
    <w:rsid w:val="007C189D"/>
    <w:rsid w:val="007C1C2F"/>
    <w:rsid w:val="007C2186"/>
    <w:rsid w:val="007C22DB"/>
    <w:rsid w:val="007C2337"/>
    <w:rsid w:val="007C2E9A"/>
    <w:rsid w:val="007C33CD"/>
    <w:rsid w:val="007C34A4"/>
    <w:rsid w:val="007C3553"/>
    <w:rsid w:val="007C3812"/>
    <w:rsid w:val="007C3A48"/>
    <w:rsid w:val="007C3ADA"/>
    <w:rsid w:val="007C3B51"/>
    <w:rsid w:val="007C3BF4"/>
    <w:rsid w:val="007C3D59"/>
    <w:rsid w:val="007C3F1A"/>
    <w:rsid w:val="007C4396"/>
    <w:rsid w:val="007C4883"/>
    <w:rsid w:val="007C4AA4"/>
    <w:rsid w:val="007C4CC7"/>
    <w:rsid w:val="007C4D11"/>
    <w:rsid w:val="007C4DD9"/>
    <w:rsid w:val="007C4F36"/>
    <w:rsid w:val="007C5361"/>
    <w:rsid w:val="007C54AD"/>
    <w:rsid w:val="007C5ADF"/>
    <w:rsid w:val="007C5B17"/>
    <w:rsid w:val="007C5C79"/>
    <w:rsid w:val="007C62C6"/>
    <w:rsid w:val="007C632F"/>
    <w:rsid w:val="007C680B"/>
    <w:rsid w:val="007C6A46"/>
    <w:rsid w:val="007C6BB9"/>
    <w:rsid w:val="007C6F11"/>
    <w:rsid w:val="007C748A"/>
    <w:rsid w:val="007C7AE6"/>
    <w:rsid w:val="007C7BA9"/>
    <w:rsid w:val="007C7D99"/>
    <w:rsid w:val="007C7E24"/>
    <w:rsid w:val="007C7E2E"/>
    <w:rsid w:val="007D0457"/>
    <w:rsid w:val="007D0856"/>
    <w:rsid w:val="007D08A0"/>
    <w:rsid w:val="007D0D99"/>
    <w:rsid w:val="007D11AC"/>
    <w:rsid w:val="007D1471"/>
    <w:rsid w:val="007D14BB"/>
    <w:rsid w:val="007D1937"/>
    <w:rsid w:val="007D213F"/>
    <w:rsid w:val="007D21B6"/>
    <w:rsid w:val="007D21F1"/>
    <w:rsid w:val="007D2274"/>
    <w:rsid w:val="007D22B6"/>
    <w:rsid w:val="007D240D"/>
    <w:rsid w:val="007D259D"/>
    <w:rsid w:val="007D2818"/>
    <w:rsid w:val="007D2886"/>
    <w:rsid w:val="007D31B1"/>
    <w:rsid w:val="007D31C1"/>
    <w:rsid w:val="007D3471"/>
    <w:rsid w:val="007D3B26"/>
    <w:rsid w:val="007D4C03"/>
    <w:rsid w:val="007D511D"/>
    <w:rsid w:val="007D5144"/>
    <w:rsid w:val="007D5469"/>
    <w:rsid w:val="007D54A9"/>
    <w:rsid w:val="007D54C5"/>
    <w:rsid w:val="007D566B"/>
    <w:rsid w:val="007D5747"/>
    <w:rsid w:val="007D5859"/>
    <w:rsid w:val="007D5975"/>
    <w:rsid w:val="007D5AB5"/>
    <w:rsid w:val="007D5CDB"/>
    <w:rsid w:val="007D5D51"/>
    <w:rsid w:val="007D5D72"/>
    <w:rsid w:val="007D5DB3"/>
    <w:rsid w:val="007D642F"/>
    <w:rsid w:val="007D64AC"/>
    <w:rsid w:val="007D7513"/>
    <w:rsid w:val="007D7583"/>
    <w:rsid w:val="007D772C"/>
    <w:rsid w:val="007D772E"/>
    <w:rsid w:val="007D7BED"/>
    <w:rsid w:val="007D7EBC"/>
    <w:rsid w:val="007E0348"/>
    <w:rsid w:val="007E09F6"/>
    <w:rsid w:val="007E0A71"/>
    <w:rsid w:val="007E0F6D"/>
    <w:rsid w:val="007E1049"/>
    <w:rsid w:val="007E105E"/>
    <w:rsid w:val="007E12C0"/>
    <w:rsid w:val="007E1483"/>
    <w:rsid w:val="007E1569"/>
    <w:rsid w:val="007E1653"/>
    <w:rsid w:val="007E16E1"/>
    <w:rsid w:val="007E194A"/>
    <w:rsid w:val="007E1A5E"/>
    <w:rsid w:val="007E1ADF"/>
    <w:rsid w:val="007E23E0"/>
    <w:rsid w:val="007E2617"/>
    <w:rsid w:val="007E26C2"/>
    <w:rsid w:val="007E26E6"/>
    <w:rsid w:val="007E2951"/>
    <w:rsid w:val="007E2CE8"/>
    <w:rsid w:val="007E32F5"/>
    <w:rsid w:val="007E34D1"/>
    <w:rsid w:val="007E36B1"/>
    <w:rsid w:val="007E3BC5"/>
    <w:rsid w:val="007E3EA8"/>
    <w:rsid w:val="007E461E"/>
    <w:rsid w:val="007E4806"/>
    <w:rsid w:val="007E4AA1"/>
    <w:rsid w:val="007E4BD1"/>
    <w:rsid w:val="007E4C9E"/>
    <w:rsid w:val="007E4E3E"/>
    <w:rsid w:val="007E51D9"/>
    <w:rsid w:val="007E5696"/>
    <w:rsid w:val="007E5838"/>
    <w:rsid w:val="007E5CE9"/>
    <w:rsid w:val="007E5F2E"/>
    <w:rsid w:val="007E6270"/>
    <w:rsid w:val="007E628D"/>
    <w:rsid w:val="007E6531"/>
    <w:rsid w:val="007E6C14"/>
    <w:rsid w:val="007E6F88"/>
    <w:rsid w:val="007E7107"/>
    <w:rsid w:val="007E753A"/>
    <w:rsid w:val="007E7A07"/>
    <w:rsid w:val="007E7AB5"/>
    <w:rsid w:val="007E7B3F"/>
    <w:rsid w:val="007F02A8"/>
    <w:rsid w:val="007F03C5"/>
    <w:rsid w:val="007F0531"/>
    <w:rsid w:val="007F0996"/>
    <w:rsid w:val="007F0AFC"/>
    <w:rsid w:val="007F0BB7"/>
    <w:rsid w:val="007F0E86"/>
    <w:rsid w:val="007F1977"/>
    <w:rsid w:val="007F19E5"/>
    <w:rsid w:val="007F1C0D"/>
    <w:rsid w:val="007F2152"/>
    <w:rsid w:val="007F2167"/>
    <w:rsid w:val="007F2248"/>
    <w:rsid w:val="007F26B7"/>
    <w:rsid w:val="007F2A03"/>
    <w:rsid w:val="007F2B4A"/>
    <w:rsid w:val="007F30A7"/>
    <w:rsid w:val="007F30E0"/>
    <w:rsid w:val="007F3891"/>
    <w:rsid w:val="007F3B9A"/>
    <w:rsid w:val="007F3F00"/>
    <w:rsid w:val="007F4601"/>
    <w:rsid w:val="007F460C"/>
    <w:rsid w:val="007F4752"/>
    <w:rsid w:val="007F48AC"/>
    <w:rsid w:val="007F49BB"/>
    <w:rsid w:val="007F5141"/>
    <w:rsid w:val="007F5646"/>
    <w:rsid w:val="007F57B4"/>
    <w:rsid w:val="007F5848"/>
    <w:rsid w:val="007F59C5"/>
    <w:rsid w:val="007F5B8D"/>
    <w:rsid w:val="007F5E5E"/>
    <w:rsid w:val="007F5E90"/>
    <w:rsid w:val="007F5F38"/>
    <w:rsid w:val="007F66F7"/>
    <w:rsid w:val="007F6783"/>
    <w:rsid w:val="007F689D"/>
    <w:rsid w:val="007F692F"/>
    <w:rsid w:val="007F6E6C"/>
    <w:rsid w:val="007F6EEE"/>
    <w:rsid w:val="007F6EF2"/>
    <w:rsid w:val="007F78E0"/>
    <w:rsid w:val="007F7F86"/>
    <w:rsid w:val="008000FF"/>
    <w:rsid w:val="00800E36"/>
    <w:rsid w:val="008013C9"/>
    <w:rsid w:val="0080172C"/>
    <w:rsid w:val="008018D1"/>
    <w:rsid w:val="008019FD"/>
    <w:rsid w:val="00801B87"/>
    <w:rsid w:val="00801BCB"/>
    <w:rsid w:val="00801CDF"/>
    <w:rsid w:val="00801F55"/>
    <w:rsid w:val="00802296"/>
    <w:rsid w:val="00802651"/>
    <w:rsid w:val="008026F9"/>
    <w:rsid w:val="00802C67"/>
    <w:rsid w:val="00802E12"/>
    <w:rsid w:val="00802EAE"/>
    <w:rsid w:val="00803297"/>
    <w:rsid w:val="008033A9"/>
    <w:rsid w:val="00803CEC"/>
    <w:rsid w:val="00803EBB"/>
    <w:rsid w:val="00803F55"/>
    <w:rsid w:val="008044B7"/>
    <w:rsid w:val="00804D33"/>
    <w:rsid w:val="00804F53"/>
    <w:rsid w:val="00804F83"/>
    <w:rsid w:val="00805315"/>
    <w:rsid w:val="0080580F"/>
    <w:rsid w:val="00805E36"/>
    <w:rsid w:val="008061C7"/>
    <w:rsid w:val="0080633E"/>
    <w:rsid w:val="0080636D"/>
    <w:rsid w:val="0080650A"/>
    <w:rsid w:val="00806877"/>
    <w:rsid w:val="00806975"/>
    <w:rsid w:val="00806BE8"/>
    <w:rsid w:val="00806BFD"/>
    <w:rsid w:val="00806DDB"/>
    <w:rsid w:val="00806DFB"/>
    <w:rsid w:val="00806EB2"/>
    <w:rsid w:val="008072C5"/>
    <w:rsid w:val="00807354"/>
    <w:rsid w:val="00807410"/>
    <w:rsid w:val="00807566"/>
    <w:rsid w:val="008075A1"/>
    <w:rsid w:val="00807824"/>
    <w:rsid w:val="00807D36"/>
    <w:rsid w:val="00807FA4"/>
    <w:rsid w:val="008108C3"/>
    <w:rsid w:val="00810DFB"/>
    <w:rsid w:val="00810F6B"/>
    <w:rsid w:val="00811206"/>
    <w:rsid w:val="00811853"/>
    <w:rsid w:val="00811B64"/>
    <w:rsid w:val="00811BA9"/>
    <w:rsid w:val="00811C3C"/>
    <w:rsid w:val="00811F24"/>
    <w:rsid w:val="00812948"/>
    <w:rsid w:val="00812B42"/>
    <w:rsid w:val="00812CD9"/>
    <w:rsid w:val="00813A17"/>
    <w:rsid w:val="0081440D"/>
    <w:rsid w:val="008145D8"/>
    <w:rsid w:val="00814602"/>
    <w:rsid w:val="00814B46"/>
    <w:rsid w:val="00814C49"/>
    <w:rsid w:val="00814E87"/>
    <w:rsid w:val="00815AAE"/>
    <w:rsid w:val="008163B0"/>
    <w:rsid w:val="0081645D"/>
    <w:rsid w:val="00816683"/>
    <w:rsid w:val="00816B01"/>
    <w:rsid w:val="00816C08"/>
    <w:rsid w:val="00816C52"/>
    <w:rsid w:val="00816CA1"/>
    <w:rsid w:val="00817111"/>
    <w:rsid w:val="0081715B"/>
    <w:rsid w:val="00817320"/>
    <w:rsid w:val="00817932"/>
    <w:rsid w:val="00817A87"/>
    <w:rsid w:val="00817AA8"/>
    <w:rsid w:val="00817ECF"/>
    <w:rsid w:val="00820314"/>
    <w:rsid w:val="0082049E"/>
    <w:rsid w:val="00820988"/>
    <w:rsid w:val="00820A25"/>
    <w:rsid w:val="00820A68"/>
    <w:rsid w:val="00820B93"/>
    <w:rsid w:val="00820FD8"/>
    <w:rsid w:val="0082116E"/>
    <w:rsid w:val="0082167D"/>
    <w:rsid w:val="008217C6"/>
    <w:rsid w:val="008219E2"/>
    <w:rsid w:val="00821DCA"/>
    <w:rsid w:val="00821F3B"/>
    <w:rsid w:val="0082202D"/>
    <w:rsid w:val="008220FB"/>
    <w:rsid w:val="0082267B"/>
    <w:rsid w:val="008226CC"/>
    <w:rsid w:val="00822D4A"/>
    <w:rsid w:val="00822D98"/>
    <w:rsid w:val="008231D6"/>
    <w:rsid w:val="00823522"/>
    <w:rsid w:val="00823801"/>
    <w:rsid w:val="008238B6"/>
    <w:rsid w:val="00823933"/>
    <w:rsid w:val="0082397A"/>
    <w:rsid w:val="00823BF6"/>
    <w:rsid w:val="00823E29"/>
    <w:rsid w:val="008242E3"/>
    <w:rsid w:val="00824364"/>
    <w:rsid w:val="008245D6"/>
    <w:rsid w:val="0082473E"/>
    <w:rsid w:val="008247C5"/>
    <w:rsid w:val="00824A57"/>
    <w:rsid w:val="008250ED"/>
    <w:rsid w:val="0082547F"/>
    <w:rsid w:val="00825D7F"/>
    <w:rsid w:val="00826043"/>
    <w:rsid w:val="00826FB3"/>
    <w:rsid w:val="008270BB"/>
    <w:rsid w:val="00827357"/>
    <w:rsid w:val="008276DB"/>
    <w:rsid w:val="00827A9D"/>
    <w:rsid w:val="0083033E"/>
    <w:rsid w:val="008305C9"/>
    <w:rsid w:val="008307E6"/>
    <w:rsid w:val="00830848"/>
    <w:rsid w:val="00830B28"/>
    <w:rsid w:val="008312BE"/>
    <w:rsid w:val="0083132A"/>
    <w:rsid w:val="008317D4"/>
    <w:rsid w:val="008319E9"/>
    <w:rsid w:val="00831D2E"/>
    <w:rsid w:val="00831F9E"/>
    <w:rsid w:val="00832015"/>
    <w:rsid w:val="008325AF"/>
    <w:rsid w:val="00832791"/>
    <w:rsid w:val="008328C7"/>
    <w:rsid w:val="00832AD9"/>
    <w:rsid w:val="00832DF0"/>
    <w:rsid w:val="008333E3"/>
    <w:rsid w:val="00833434"/>
    <w:rsid w:val="008334F2"/>
    <w:rsid w:val="00833502"/>
    <w:rsid w:val="0083353D"/>
    <w:rsid w:val="00833856"/>
    <w:rsid w:val="00833AC8"/>
    <w:rsid w:val="00833B15"/>
    <w:rsid w:val="0083423C"/>
    <w:rsid w:val="00834894"/>
    <w:rsid w:val="00834960"/>
    <w:rsid w:val="008354B1"/>
    <w:rsid w:val="0083694A"/>
    <w:rsid w:val="00836A65"/>
    <w:rsid w:val="00836D50"/>
    <w:rsid w:val="00836E61"/>
    <w:rsid w:val="00836F70"/>
    <w:rsid w:val="00836FFD"/>
    <w:rsid w:val="00837136"/>
    <w:rsid w:val="008374A3"/>
    <w:rsid w:val="00837694"/>
    <w:rsid w:val="00837944"/>
    <w:rsid w:val="008379EB"/>
    <w:rsid w:val="00840828"/>
    <w:rsid w:val="008409B1"/>
    <w:rsid w:val="00840D5E"/>
    <w:rsid w:val="00840E2E"/>
    <w:rsid w:val="00840F8A"/>
    <w:rsid w:val="00841435"/>
    <w:rsid w:val="0084159E"/>
    <w:rsid w:val="008417E7"/>
    <w:rsid w:val="00841819"/>
    <w:rsid w:val="00841970"/>
    <w:rsid w:val="00841C22"/>
    <w:rsid w:val="00841F51"/>
    <w:rsid w:val="00842057"/>
    <w:rsid w:val="008420FE"/>
    <w:rsid w:val="008424A2"/>
    <w:rsid w:val="0084264F"/>
    <w:rsid w:val="00842B2F"/>
    <w:rsid w:val="00842BC2"/>
    <w:rsid w:val="00843024"/>
    <w:rsid w:val="0084322B"/>
    <w:rsid w:val="0084344E"/>
    <w:rsid w:val="008435BB"/>
    <w:rsid w:val="0084365D"/>
    <w:rsid w:val="008438D5"/>
    <w:rsid w:val="00843B15"/>
    <w:rsid w:val="00843BDC"/>
    <w:rsid w:val="00843C55"/>
    <w:rsid w:val="00843FCE"/>
    <w:rsid w:val="00844448"/>
    <w:rsid w:val="0084467F"/>
    <w:rsid w:val="008446B7"/>
    <w:rsid w:val="00844906"/>
    <w:rsid w:val="00844A4E"/>
    <w:rsid w:val="00844CBE"/>
    <w:rsid w:val="00844D99"/>
    <w:rsid w:val="008450A2"/>
    <w:rsid w:val="008451B7"/>
    <w:rsid w:val="00845952"/>
    <w:rsid w:val="00845C26"/>
    <w:rsid w:val="00845CC7"/>
    <w:rsid w:val="008461C5"/>
    <w:rsid w:val="00846201"/>
    <w:rsid w:val="00846723"/>
    <w:rsid w:val="00847381"/>
    <w:rsid w:val="008477C7"/>
    <w:rsid w:val="00847E0B"/>
    <w:rsid w:val="0085013D"/>
    <w:rsid w:val="00850241"/>
    <w:rsid w:val="00850290"/>
    <w:rsid w:val="00850443"/>
    <w:rsid w:val="0085064B"/>
    <w:rsid w:val="00851566"/>
    <w:rsid w:val="008517DA"/>
    <w:rsid w:val="0085194B"/>
    <w:rsid w:val="008519F9"/>
    <w:rsid w:val="0085208A"/>
    <w:rsid w:val="008520CF"/>
    <w:rsid w:val="00852310"/>
    <w:rsid w:val="00852591"/>
    <w:rsid w:val="008527B3"/>
    <w:rsid w:val="00852A4E"/>
    <w:rsid w:val="008532A8"/>
    <w:rsid w:val="008537C6"/>
    <w:rsid w:val="00853847"/>
    <w:rsid w:val="00853AD0"/>
    <w:rsid w:val="00854058"/>
    <w:rsid w:val="00854538"/>
    <w:rsid w:val="00854567"/>
    <w:rsid w:val="0085480E"/>
    <w:rsid w:val="00854B0E"/>
    <w:rsid w:val="00854B82"/>
    <w:rsid w:val="00855038"/>
    <w:rsid w:val="00855EE7"/>
    <w:rsid w:val="0085690E"/>
    <w:rsid w:val="00856C78"/>
    <w:rsid w:val="00856F5D"/>
    <w:rsid w:val="008570FF"/>
    <w:rsid w:val="0085743D"/>
    <w:rsid w:val="00857499"/>
    <w:rsid w:val="00857553"/>
    <w:rsid w:val="00857F42"/>
    <w:rsid w:val="008602A6"/>
    <w:rsid w:val="0086036C"/>
    <w:rsid w:val="0086058D"/>
    <w:rsid w:val="008608D6"/>
    <w:rsid w:val="00860A4C"/>
    <w:rsid w:val="00860AB5"/>
    <w:rsid w:val="00860FD4"/>
    <w:rsid w:val="008611B6"/>
    <w:rsid w:val="008614A1"/>
    <w:rsid w:val="0086169F"/>
    <w:rsid w:val="00861B56"/>
    <w:rsid w:val="00861EE6"/>
    <w:rsid w:val="00861F7C"/>
    <w:rsid w:val="00861FEA"/>
    <w:rsid w:val="00862345"/>
    <w:rsid w:val="0086241D"/>
    <w:rsid w:val="0086272A"/>
    <w:rsid w:val="00862872"/>
    <w:rsid w:val="00862B32"/>
    <w:rsid w:val="00863215"/>
    <w:rsid w:val="008632C7"/>
    <w:rsid w:val="00863C24"/>
    <w:rsid w:val="00863FAF"/>
    <w:rsid w:val="008641F8"/>
    <w:rsid w:val="0086446E"/>
    <w:rsid w:val="00864E78"/>
    <w:rsid w:val="008650AC"/>
    <w:rsid w:val="008650F5"/>
    <w:rsid w:val="00865439"/>
    <w:rsid w:val="00865514"/>
    <w:rsid w:val="00865582"/>
    <w:rsid w:val="008655CA"/>
    <w:rsid w:val="00865774"/>
    <w:rsid w:val="00865DBA"/>
    <w:rsid w:val="008664C7"/>
    <w:rsid w:val="008664EC"/>
    <w:rsid w:val="0086659D"/>
    <w:rsid w:val="00866867"/>
    <w:rsid w:val="008668B2"/>
    <w:rsid w:val="00866C38"/>
    <w:rsid w:val="00866F00"/>
    <w:rsid w:val="00867035"/>
    <w:rsid w:val="00867380"/>
    <w:rsid w:val="00867DE8"/>
    <w:rsid w:val="00867EA2"/>
    <w:rsid w:val="00867F5B"/>
    <w:rsid w:val="00867FE2"/>
    <w:rsid w:val="00870099"/>
    <w:rsid w:val="00870A2A"/>
    <w:rsid w:val="00870A52"/>
    <w:rsid w:val="00870F41"/>
    <w:rsid w:val="00871035"/>
    <w:rsid w:val="00871541"/>
    <w:rsid w:val="008715AB"/>
    <w:rsid w:val="0087175A"/>
    <w:rsid w:val="00871FEE"/>
    <w:rsid w:val="0087210B"/>
    <w:rsid w:val="00872177"/>
    <w:rsid w:val="0087226B"/>
    <w:rsid w:val="0087235B"/>
    <w:rsid w:val="008723BA"/>
    <w:rsid w:val="00872675"/>
    <w:rsid w:val="008726B9"/>
    <w:rsid w:val="00872A85"/>
    <w:rsid w:val="00872B4E"/>
    <w:rsid w:val="00872CBD"/>
    <w:rsid w:val="00873677"/>
    <w:rsid w:val="008737A1"/>
    <w:rsid w:val="00873999"/>
    <w:rsid w:val="00873CCB"/>
    <w:rsid w:val="0087407F"/>
    <w:rsid w:val="0087409E"/>
    <w:rsid w:val="00874370"/>
    <w:rsid w:val="00874680"/>
    <w:rsid w:val="00874D6F"/>
    <w:rsid w:val="00875240"/>
    <w:rsid w:val="008755F0"/>
    <w:rsid w:val="008756B4"/>
    <w:rsid w:val="00875CA8"/>
    <w:rsid w:val="00875EF9"/>
    <w:rsid w:val="00875FE9"/>
    <w:rsid w:val="00876055"/>
    <w:rsid w:val="008766B2"/>
    <w:rsid w:val="008767C6"/>
    <w:rsid w:val="00876B46"/>
    <w:rsid w:val="008773EC"/>
    <w:rsid w:val="008774D4"/>
    <w:rsid w:val="008775A3"/>
    <w:rsid w:val="0087785A"/>
    <w:rsid w:val="00877CD6"/>
    <w:rsid w:val="00880580"/>
    <w:rsid w:val="0088062C"/>
    <w:rsid w:val="00880760"/>
    <w:rsid w:val="008808D9"/>
    <w:rsid w:val="00880BE9"/>
    <w:rsid w:val="0088127C"/>
    <w:rsid w:val="00881368"/>
    <w:rsid w:val="00881449"/>
    <w:rsid w:val="0088147C"/>
    <w:rsid w:val="00881537"/>
    <w:rsid w:val="0088155D"/>
    <w:rsid w:val="008819F7"/>
    <w:rsid w:val="00881ACF"/>
    <w:rsid w:val="008821C3"/>
    <w:rsid w:val="00882264"/>
    <w:rsid w:val="008822C2"/>
    <w:rsid w:val="00882573"/>
    <w:rsid w:val="0088273A"/>
    <w:rsid w:val="00882D9B"/>
    <w:rsid w:val="00882FEA"/>
    <w:rsid w:val="008836FF"/>
    <w:rsid w:val="00883864"/>
    <w:rsid w:val="00883C51"/>
    <w:rsid w:val="00883C67"/>
    <w:rsid w:val="00883DBB"/>
    <w:rsid w:val="00883EF5"/>
    <w:rsid w:val="00884025"/>
    <w:rsid w:val="008841C3"/>
    <w:rsid w:val="008841D2"/>
    <w:rsid w:val="00884261"/>
    <w:rsid w:val="008843BD"/>
    <w:rsid w:val="00884B0E"/>
    <w:rsid w:val="00884C23"/>
    <w:rsid w:val="00884E76"/>
    <w:rsid w:val="00884F88"/>
    <w:rsid w:val="00884FB3"/>
    <w:rsid w:val="0088513C"/>
    <w:rsid w:val="00885420"/>
    <w:rsid w:val="00885598"/>
    <w:rsid w:val="008856FB"/>
    <w:rsid w:val="008859AF"/>
    <w:rsid w:val="00885A07"/>
    <w:rsid w:val="00885AE4"/>
    <w:rsid w:val="00885C89"/>
    <w:rsid w:val="00885CC1"/>
    <w:rsid w:val="00886095"/>
    <w:rsid w:val="008861A0"/>
    <w:rsid w:val="008864DB"/>
    <w:rsid w:val="00886547"/>
    <w:rsid w:val="008865DE"/>
    <w:rsid w:val="00886649"/>
    <w:rsid w:val="008867E9"/>
    <w:rsid w:val="008868C6"/>
    <w:rsid w:val="00886D47"/>
    <w:rsid w:val="00886DC7"/>
    <w:rsid w:val="00886EF8"/>
    <w:rsid w:val="008870B2"/>
    <w:rsid w:val="00887284"/>
    <w:rsid w:val="008874F7"/>
    <w:rsid w:val="0088755B"/>
    <w:rsid w:val="00887F7B"/>
    <w:rsid w:val="0089009A"/>
    <w:rsid w:val="0089014B"/>
    <w:rsid w:val="008903CE"/>
    <w:rsid w:val="008904D9"/>
    <w:rsid w:val="008906AC"/>
    <w:rsid w:val="00890871"/>
    <w:rsid w:val="00890C6F"/>
    <w:rsid w:val="00890D38"/>
    <w:rsid w:val="008918FD"/>
    <w:rsid w:val="00891A1F"/>
    <w:rsid w:val="00891E8B"/>
    <w:rsid w:val="00892004"/>
    <w:rsid w:val="00892B4D"/>
    <w:rsid w:val="00892F57"/>
    <w:rsid w:val="00892F90"/>
    <w:rsid w:val="0089357C"/>
    <w:rsid w:val="0089366F"/>
    <w:rsid w:val="00893861"/>
    <w:rsid w:val="0089394D"/>
    <w:rsid w:val="00893965"/>
    <w:rsid w:val="00893AE8"/>
    <w:rsid w:val="00893B6E"/>
    <w:rsid w:val="008941D1"/>
    <w:rsid w:val="0089485D"/>
    <w:rsid w:val="00894A17"/>
    <w:rsid w:val="00894C5F"/>
    <w:rsid w:val="008953E3"/>
    <w:rsid w:val="008954B5"/>
    <w:rsid w:val="0089583F"/>
    <w:rsid w:val="0089599D"/>
    <w:rsid w:val="008959D0"/>
    <w:rsid w:val="00895A1D"/>
    <w:rsid w:val="00895F7C"/>
    <w:rsid w:val="00895F7E"/>
    <w:rsid w:val="00896002"/>
    <w:rsid w:val="0089645D"/>
    <w:rsid w:val="008968B1"/>
    <w:rsid w:val="00896C86"/>
    <w:rsid w:val="00896DB2"/>
    <w:rsid w:val="008972D5"/>
    <w:rsid w:val="008973C4"/>
    <w:rsid w:val="00897797"/>
    <w:rsid w:val="0089783A"/>
    <w:rsid w:val="00897C3E"/>
    <w:rsid w:val="00897D1C"/>
    <w:rsid w:val="00897E41"/>
    <w:rsid w:val="008A01A8"/>
    <w:rsid w:val="008A051E"/>
    <w:rsid w:val="008A06B8"/>
    <w:rsid w:val="008A0C28"/>
    <w:rsid w:val="008A0CCF"/>
    <w:rsid w:val="008A0FCC"/>
    <w:rsid w:val="008A1C18"/>
    <w:rsid w:val="008A1CC5"/>
    <w:rsid w:val="008A2483"/>
    <w:rsid w:val="008A24D7"/>
    <w:rsid w:val="008A2674"/>
    <w:rsid w:val="008A2A2E"/>
    <w:rsid w:val="008A2C81"/>
    <w:rsid w:val="008A3700"/>
    <w:rsid w:val="008A3844"/>
    <w:rsid w:val="008A3893"/>
    <w:rsid w:val="008A39AB"/>
    <w:rsid w:val="008A3A60"/>
    <w:rsid w:val="008A3E25"/>
    <w:rsid w:val="008A4063"/>
    <w:rsid w:val="008A4075"/>
    <w:rsid w:val="008A40B8"/>
    <w:rsid w:val="008A42DD"/>
    <w:rsid w:val="008A447C"/>
    <w:rsid w:val="008A4C81"/>
    <w:rsid w:val="008A4E60"/>
    <w:rsid w:val="008A5071"/>
    <w:rsid w:val="008A5467"/>
    <w:rsid w:val="008A56E8"/>
    <w:rsid w:val="008A57A6"/>
    <w:rsid w:val="008A5A9E"/>
    <w:rsid w:val="008A5D19"/>
    <w:rsid w:val="008A5F41"/>
    <w:rsid w:val="008A61EE"/>
    <w:rsid w:val="008A632D"/>
    <w:rsid w:val="008A63D2"/>
    <w:rsid w:val="008A678B"/>
    <w:rsid w:val="008A6812"/>
    <w:rsid w:val="008A6841"/>
    <w:rsid w:val="008A7050"/>
    <w:rsid w:val="008A7064"/>
    <w:rsid w:val="008A7332"/>
    <w:rsid w:val="008A751C"/>
    <w:rsid w:val="008A768F"/>
    <w:rsid w:val="008A7D35"/>
    <w:rsid w:val="008A7DBD"/>
    <w:rsid w:val="008A7E79"/>
    <w:rsid w:val="008B0133"/>
    <w:rsid w:val="008B017B"/>
    <w:rsid w:val="008B01BD"/>
    <w:rsid w:val="008B02B6"/>
    <w:rsid w:val="008B05BE"/>
    <w:rsid w:val="008B063C"/>
    <w:rsid w:val="008B19A8"/>
    <w:rsid w:val="008B1A0D"/>
    <w:rsid w:val="008B1A19"/>
    <w:rsid w:val="008B1F46"/>
    <w:rsid w:val="008B26AE"/>
    <w:rsid w:val="008B2D60"/>
    <w:rsid w:val="008B346C"/>
    <w:rsid w:val="008B349A"/>
    <w:rsid w:val="008B37B1"/>
    <w:rsid w:val="008B38DF"/>
    <w:rsid w:val="008B3DC3"/>
    <w:rsid w:val="008B4348"/>
    <w:rsid w:val="008B48D5"/>
    <w:rsid w:val="008B4D90"/>
    <w:rsid w:val="008B4E7E"/>
    <w:rsid w:val="008B4E9D"/>
    <w:rsid w:val="008B55D6"/>
    <w:rsid w:val="008B599A"/>
    <w:rsid w:val="008B5E0F"/>
    <w:rsid w:val="008B6438"/>
    <w:rsid w:val="008B6606"/>
    <w:rsid w:val="008B675C"/>
    <w:rsid w:val="008B680B"/>
    <w:rsid w:val="008B6A62"/>
    <w:rsid w:val="008B6D2A"/>
    <w:rsid w:val="008B6DAC"/>
    <w:rsid w:val="008B6EB7"/>
    <w:rsid w:val="008B7093"/>
    <w:rsid w:val="008B7704"/>
    <w:rsid w:val="008B7B06"/>
    <w:rsid w:val="008C058E"/>
    <w:rsid w:val="008C0B7C"/>
    <w:rsid w:val="008C0EEB"/>
    <w:rsid w:val="008C11D9"/>
    <w:rsid w:val="008C14A7"/>
    <w:rsid w:val="008C15D9"/>
    <w:rsid w:val="008C17DB"/>
    <w:rsid w:val="008C1C5B"/>
    <w:rsid w:val="008C1C5E"/>
    <w:rsid w:val="008C1E0C"/>
    <w:rsid w:val="008C1FF7"/>
    <w:rsid w:val="008C2182"/>
    <w:rsid w:val="008C232A"/>
    <w:rsid w:val="008C251A"/>
    <w:rsid w:val="008C27FA"/>
    <w:rsid w:val="008C2F13"/>
    <w:rsid w:val="008C3617"/>
    <w:rsid w:val="008C3727"/>
    <w:rsid w:val="008C3C5E"/>
    <w:rsid w:val="008C41B4"/>
    <w:rsid w:val="008C42C6"/>
    <w:rsid w:val="008C433A"/>
    <w:rsid w:val="008C4BB1"/>
    <w:rsid w:val="008C4EB4"/>
    <w:rsid w:val="008C5097"/>
    <w:rsid w:val="008C5420"/>
    <w:rsid w:val="008C578E"/>
    <w:rsid w:val="008C5DDE"/>
    <w:rsid w:val="008C5EC8"/>
    <w:rsid w:val="008C63BE"/>
    <w:rsid w:val="008C6892"/>
    <w:rsid w:val="008C6897"/>
    <w:rsid w:val="008C6CEC"/>
    <w:rsid w:val="008C7312"/>
    <w:rsid w:val="008C73FC"/>
    <w:rsid w:val="008C749D"/>
    <w:rsid w:val="008C7663"/>
    <w:rsid w:val="008C76C6"/>
    <w:rsid w:val="008C7901"/>
    <w:rsid w:val="008C7A81"/>
    <w:rsid w:val="008C7DFE"/>
    <w:rsid w:val="008C7EA5"/>
    <w:rsid w:val="008C7F5A"/>
    <w:rsid w:val="008D03F7"/>
    <w:rsid w:val="008D0536"/>
    <w:rsid w:val="008D0576"/>
    <w:rsid w:val="008D05B0"/>
    <w:rsid w:val="008D07C4"/>
    <w:rsid w:val="008D12E0"/>
    <w:rsid w:val="008D12FA"/>
    <w:rsid w:val="008D150D"/>
    <w:rsid w:val="008D1636"/>
    <w:rsid w:val="008D1681"/>
    <w:rsid w:val="008D180A"/>
    <w:rsid w:val="008D1995"/>
    <w:rsid w:val="008D1C68"/>
    <w:rsid w:val="008D1C69"/>
    <w:rsid w:val="008D1E16"/>
    <w:rsid w:val="008D1E71"/>
    <w:rsid w:val="008D20BA"/>
    <w:rsid w:val="008D2C62"/>
    <w:rsid w:val="008D2E3D"/>
    <w:rsid w:val="008D2EED"/>
    <w:rsid w:val="008D2F05"/>
    <w:rsid w:val="008D336F"/>
    <w:rsid w:val="008D36DC"/>
    <w:rsid w:val="008D37C9"/>
    <w:rsid w:val="008D3C2C"/>
    <w:rsid w:val="008D408C"/>
    <w:rsid w:val="008D41A4"/>
    <w:rsid w:val="008D41D5"/>
    <w:rsid w:val="008D452A"/>
    <w:rsid w:val="008D48E5"/>
    <w:rsid w:val="008D4964"/>
    <w:rsid w:val="008D4B42"/>
    <w:rsid w:val="008D4B59"/>
    <w:rsid w:val="008D4C92"/>
    <w:rsid w:val="008D5622"/>
    <w:rsid w:val="008D5750"/>
    <w:rsid w:val="008D5D0F"/>
    <w:rsid w:val="008D5E61"/>
    <w:rsid w:val="008D6124"/>
    <w:rsid w:val="008D623A"/>
    <w:rsid w:val="008D631A"/>
    <w:rsid w:val="008D6866"/>
    <w:rsid w:val="008D6E57"/>
    <w:rsid w:val="008D6ECA"/>
    <w:rsid w:val="008D6F9D"/>
    <w:rsid w:val="008D71BD"/>
    <w:rsid w:val="008D733B"/>
    <w:rsid w:val="008D74E6"/>
    <w:rsid w:val="008D7688"/>
    <w:rsid w:val="008D7826"/>
    <w:rsid w:val="008D785F"/>
    <w:rsid w:val="008D797D"/>
    <w:rsid w:val="008E017A"/>
    <w:rsid w:val="008E0365"/>
    <w:rsid w:val="008E0937"/>
    <w:rsid w:val="008E0FA1"/>
    <w:rsid w:val="008E1599"/>
    <w:rsid w:val="008E183A"/>
    <w:rsid w:val="008E1C35"/>
    <w:rsid w:val="008E2204"/>
    <w:rsid w:val="008E25EC"/>
    <w:rsid w:val="008E2730"/>
    <w:rsid w:val="008E2EBC"/>
    <w:rsid w:val="008E3071"/>
    <w:rsid w:val="008E31BB"/>
    <w:rsid w:val="008E3867"/>
    <w:rsid w:val="008E3EC2"/>
    <w:rsid w:val="008E3ECE"/>
    <w:rsid w:val="008E41D5"/>
    <w:rsid w:val="008E48EF"/>
    <w:rsid w:val="008E4DDF"/>
    <w:rsid w:val="008E50BB"/>
    <w:rsid w:val="008E5167"/>
    <w:rsid w:val="008E518F"/>
    <w:rsid w:val="008E5771"/>
    <w:rsid w:val="008E57DB"/>
    <w:rsid w:val="008E5A0C"/>
    <w:rsid w:val="008E5AD3"/>
    <w:rsid w:val="008E5BEF"/>
    <w:rsid w:val="008E5D4A"/>
    <w:rsid w:val="008E5DC1"/>
    <w:rsid w:val="008E5F78"/>
    <w:rsid w:val="008E63A9"/>
    <w:rsid w:val="008E65EC"/>
    <w:rsid w:val="008E669E"/>
    <w:rsid w:val="008E6A06"/>
    <w:rsid w:val="008E6ADF"/>
    <w:rsid w:val="008E6C60"/>
    <w:rsid w:val="008E7661"/>
    <w:rsid w:val="008E794E"/>
    <w:rsid w:val="008E7AF1"/>
    <w:rsid w:val="008E7F04"/>
    <w:rsid w:val="008F0191"/>
    <w:rsid w:val="008F01F4"/>
    <w:rsid w:val="008F0264"/>
    <w:rsid w:val="008F03F5"/>
    <w:rsid w:val="008F0AB3"/>
    <w:rsid w:val="008F108A"/>
    <w:rsid w:val="008F12E1"/>
    <w:rsid w:val="008F1453"/>
    <w:rsid w:val="008F1705"/>
    <w:rsid w:val="008F18D3"/>
    <w:rsid w:val="008F1FFF"/>
    <w:rsid w:val="008F2509"/>
    <w:rsid w:val="008F2601"/>
    <w:rsid w:val="008F2605"/>
    <w:rsid w:val="008F277A"/>
    <w:rsid w:val="008F2943"/>
    <w:rsid w:val="008F2AB9"/>
    <w:rsid w:val="008F2DD2"/>
    <w:rsid w:val="008F2EBB"/>
    <w:rsid w:val="008F3089"/>
    <w:rsid w:val="008F39B1"/>
    <w:rsid w:val="008F3C5C"/>
    <w:rsid w:val="008F3FC7"/>
    <w:rsid w:val="008F4199"/>
    <w:rsid w:val="008F4268"/>
    <w:rsid w:val="008F4289"/>
    <w:rsid w:val="008F44BB"/>
    <w:rsid w:val="008F457A"/>
    <w:rsid w:val="008F45B2"/>
    <w:rsid w:val="008F46DD"/>
    <w:rsid w:val="008F481E"/>
    <w:rsid w:val="008F48FB"/>
    <w:rsid w:val="008F493C"/>
    <w:rsid w:val="008F4A07"/>
    <w:rsid w:val="008F4ACF"/>
    <w:rsid w:val="008F4BC0"/>
    <w:rsid w:val="008F4CEB"/>
    <w:rsid w:val="008F4D03"/>
    <w:rsid w:val="008F53C9"/>
    <w:rsid w:val="008F53D3"/>
    <w:rsid w:val="008F5549"/>
    <w:rsid w:val="008F57E1"/>
    <w:rsid w:val="008F592D"/>
    <w:rsid w:val="008F5C85"/>
    <w:rsid w:val="008F5D74"/>
    <w:rsid w:val="008F5F74"/>
    <w:rsid w:val="008F5FDA"/>
    <w:rsid w:val="008F609D"/>
    <w:rsid w:val="008F659B"/>
    <w:rsid w:val="008F66DA"/>
    <w:rsid w:val="008F6A03"/>
    <w:rsid w:val="008F6DCE"/>
    <w:rsid w:val="008F7343"/>
    <w:rsid w:val="008F74EA"/>
    <w:rsid w:val="008F750E"/>
    <w:rsid w:val="008F758C"/>
    <w:rsid w:val="008F7B6E"/>
    <w:rsid w:val="008F7BF5"/>
    <w:rsid w:val="008F7C3E"/>
    <w:rsid w:val="008F7D3A"/>
    <w:rsid w:val="0090031B"/>
    <w:rsid w:val="009003C1"/>
    <w:rsid w:val="009003E2"/>
    <w:rsid w:val="0090049B"/>
    <w:rsid w:val="009004A8"/>
    <w:rsid w:val="009008C7"/>
    <w:rsid w:val="00900A4D"/>
    <w:rsid w:val="00900B53"/>
    <w:rsid w:val="009010C0"/>
    <w:rsid w:val="009014A5"/>
    <w:rsid w:val="009015F2"/>
    <w:rsid w:val="009015FB"/>
    <w:rsid w:val="0090168F"/>
    <w:rsid w:val="009016F7"/>
    <w:rsid w:val="00901D86"/>
    <w:rsid w:val="00901F5A"/>
    <w:rsid w:val="00901FC6"/>
    <w:rsid w:val="00902020"/>
    <w:rsid w:val="00902356"/>
    <w:rsid w:val="009023C7"/>
    <w:rsid w:val="009027D6"/>
    <w:rsid w:val="009029A8"/>
    <w:rsid w:val="00902C3C"/>
    <w:rsid w:val="009031E1"/>
    <w:rsid w:val="009032D3"/>
    <w:rsid w:val="0090345B"/>
    <w:rsid w:val="00903833"/>
    <w:rsid w:val="0090391C"/>
    <w:rsid w:val="00903932"/>
    <w:rsid w:val="00903EAB"/>
    <w:rsid w:val="0090499E"/>
    <w:rsid w:val="00904CE0"/>
    <w:rsid w:val="00904E95"/>
    <w:rsid w:val="00904FB2"/>
    <w:rsid w:val="009050CE"/>
    <w:rsid w:val="009051F4"/>
    <w:rsid w:val="009052CB"/>
    <w:rsid w:val="009053AE"/>
    <w:rsid w:val="00905429"/>
    <w:rsid w:val="009054A0"/>
    <w:rsid w:val="0090591C"/>
    <w:rsid w:val="00905CBB"/>
    <w:rsid w:val="009064B5"/>
    <w:rsid w:val="0090655E"/>
    <w:rsid w:val="009065EA"/>
    <w:rsid w:val="00906ADC"/>
    <w:rsid w:val="009075C9"/>
    <w:rsid w:val="0090796B"/>
    <w:rsid w:val="009105E9"/>
    <w:rsid w:val="00910722"/>
    <w:rsid w:val="00910A48"/>
    <w:rsid w:val="00910EE5"/>
    <w:rsid w:val="00910F86"/>
    <w:rsid w:val="0091107B"/>
    <w:rsid w:val="009110E9"/>
    <w:rsid w:val="00911140"/>
    <w:rsid w:val="00911712"/>
    <w:rsid w:val="009119FF"/>
    <w:rsid w:val="00911A00"/>
    <w:rsid w:val="00911A35"/>
    <w:rsid w:val="00911FEC"/>
    <w:rsid w:val="00912057"/>
    <w:rsid w:val="00912072"/>
    <w:rsid w:val="009121A9"/>
    <w:rsid w:val="00912342"/>
    <w:rsid w:val="00912425"/>
    <w:rsid w:val="009125C9"/>
    <w:rsid w:val="00913162"/>
    <w:rsid w:val="00913D4A"/>
    <w:rsid w:val="00913DCB"/>
    <w:rsid w:val="009143C8"/>
    <w:rsid w:val="00914727"/>
    <w:rsid w:val="00914786"/>
    <w:rsid w:val="009147A6"/>
    <w:rsid w:val="009148C7"/>
    <w:rsid w:val="00914AD2"/>
    <w:rsid w:val="009154C7"/>
    <w:rsid w:val="0091562C"/>
    <w:rsid w:val="00915684"/>
    <w:rsid w:val="009156D0"/>
    <w:rsid w:val="00915D96"/>
    <w:rsid w:val="00915FE6"/>
    <w:rsid w:val="00915FE9"/>
    <w:rsid w:val="0091614D"/>
    <w:rsid w:val="00916BA9"/>
    <w:rsid w:val="00916CA7"/>
    <w:rsid w:val="00916E47"/>
    <w:rsid w:val="0091740C"/>
    <w:rsid w:val="00917548"/>
    <w:rsid w:val="00917560"/>
    <w:rsid w:val="00917671"/>
    <w:rsid w:val="00917B07"/>
    <w:rsid w:val="00917B78"/>
    <w:rsid w:val="00917C31"/>
    <w:rsid w:val="00917FC7"/>
    <w:rsid w:val="00920192"/>
    <w:rsid w:val="0092044E"/>
    <w:rsid w:val="00920705"/>
    <w:rsid w:val="00920BAB"/>
    <w:rsid w:val="00920EDE"/>
    <w:rsid w:val="00921013"/>
    <w:rsid w:val="009210F4"/>
    <w:rsid w:val="009212B2"/>
    <w:rsid w:val="00921570"/>
    <w:rsid w:val="00921854"/>
    <w:rsid w:val="00921C14"/>
    <w:rsid w:val="00921E9C"/>
    <w:rsid w:val="00921F90"/>
    <w:rsid w:val="009221BC"/>
    <w:rsid w:val="00922286"/>
    <w:rsid w:val="0092236A"/>
    <w:rsid w:val="00922697"/>
    <w:rsid w:val="009226FC"/>
    <w:rsid w:val="00922BC8"/>
    <w:rsid w:val="00922BF4"/>
    <w:rsid w:val="00922BFE"/>
    <w:rsid w:val="00922CBF"/>
    <w:rsid w:val="00923027"/>
    <w:rsid w:val="00923590"/>
    <w:rsid w:val="00923946"/>
    <w:rsid w:val="0092423A"/>
    <w:rsid w:val="00924281"/>
    <w:rsid w:val="009243AB"/>
    <w:rsid w:val="00924B53"/>
    <w:rsid w:val="00924DE8"/>
    <w:rsid w:val="00925101"/>
    <w:rsid w:val="00925261"/>
    <w:rsid w:val="009253D6"/>
    <w:rsid w:val="00925588"/>
    <w:rsid w:val="00925F40"/>
    <w:rsid w:val="009261CF"/>
    <w:rsid w:val="00926435"/>
    <w:rsid w:val="009266CC"/>
    <w:rsid w:val="0092692D"/>
    <w:rsid w:val="00926945"/>
    <w:rsid w:val="00926CCF"/>
    <w:rsid w:val="00926FD8"/>
    <w:rsid w:val="00927079"/>
    <w:rsid w:val="009272E1"/>
    <w:rsid w:val="009275FA"/>
    <w:rsid w:val="00927D56"/>
    <w:rsid w:val="009304A7"/>
    <w:rsid w:val="00930624"/>
    <w:rsid w:val="00930B3A"/>
    <w:rsid w:val="00931069"/>
    <w:rsid w:val="00931140"/>
    <w:rsid w:val="00931502"/>
    <w:rsid w:val="00931871"/>
    <w:rsid w:val="009319E6"/>
    <w:rsid w:val="00931AD3"/>
    <w:rsid w:val="00931EE0"/>
    <w:rsid w:val="009320AD"/>
    <w:rsid w:val="00932283"/>
    <w:rsid w:val="00932670"/>
    <w:rsid w:val="0093294E"/>
    <w:rsid w:val="00933007"/>
    <w:rsid w:val="009332B1"/>
    <w:rsid w:val="0093342F"/>
    <w:rsid w:val="00933911"/>
    <w:rsid w:val="0093397D"/>
    <w:rsid w:val="00933A0E"/>
    <w:rsid w:val="00933CAA"/>
    <w:rsid w:val="00933E8D"/>
    <w:rsid w:val="009340E9"/>
    <w:rsid w:val="0093418B"/>
    <w:rsid w:val="00934B1D"/>
    <w:rsid w:val="00934B5F"/>
    <w:rsid w:val="00934D59"/>
    <w:rsid w:val="00934D70"/>
    <w:rsid w:val="00934FD0"/>
    <w:rsid w:val="00935002"/>
    <w:rsid w:val="009350B3"/>
    <w:rsid w:val="0093522B"/>
    <w:rsid w:val="009352F6"/>
    <w:rsid w:val="00935B04"/>
    <w:rsid w:val="00935C54"/>
    <w:rsid w:val="00935EEB"/>
    <w:rsid w:val="00935FD5"/>
    <w:rsid w:val="009364E5"/>
    <w:rsid w:val="0093669B"/>
    <w:rsid w:val="0093697E"/>
    <w:rsid w:val="00936B32"/>
    <w:rsid w:val="00936B70"/>
    <w:rsid w:val="00936BA8"/>
    <w:rsid w:val="00936CE3"/>
    <w:rsid w:val="00936D00"/>
    <w:rsid w:val="00936D91"/>
    <w:rsid w:val="00936DDA"/>
    <w:rsid w:val="00936E66"/>
    <w:rsid w:val="00937438"/>
    <w:rsid w:val="0093747C"/>
    <w:rsid w:val="009375AA"/>
    <w:rsid w:val="00937677"/>
    <w:rsid w:val="009377A6"/>
    <w:rsid w:val="00937DF8"/>
    <w:rsid w:val="00940AB8"/>
    <w:rsid w:val="00940DC8"/>
    <w:rsid w:val="00941346"/>
    <w:rsid w:val="00941499"/>
    <w:rsid w:val="0094157B"/>
    <w:rsid w:val="00941637"/>
    <w:rsid w:val="00941766"/>
    <w:rsid w:val="00941BF2"/>
    <w:rsid w:val="00941E17"/>
    <w:rsid w:val="00941E9A"/>
    <w:rsid w:val="00942784"/>
    <w:rsid w:val="00942F9D"/>
    <w:rsid w:val="009430F6"/>
    <w:rsid w:val="00943125"/>
    <w:rsid w:val="0094329B"/>
    <w:rsid w:val="009433AA"/>
    <w:rsid w:val="00943A0B"/>
    <w:rsid w:val="00943AE0"/>
    <w:rsid w:val="00943B88"/>
    <w:rsid w:val="00943B9F"/>
    <w:rsid w:val="00943DFE"/>
    <w:rsid w:val="00943F35"/>
    <w:rsid w:val="00944004"/>
    <w:rsid w:val="009442E6"/>
    <w:rsid w:val="00944403"/>
    <w:rsid w:val="009446FA"/>
    <w:rsid w:val="009449ED"/>
    <w:rsid w:val="00944AD2"/>
    <w:rsid w:val="00944F0D"/>
    <w:rsid w:val="009451AC"/>
    <w:rsid w:val="0094549A"/>
    <w:rsid w:val="00945514"/>
    <w:rsid w:val="009457AA"/>
    <w:rsid w:val="00945909"/>
    <w:rsid w:val="00945972"/>
    <w:rsid w:val="009459CC"/>
    <w:rsid w:val="00945A49"/>
    <w:rsid w:val="00945A58"/>
    <w:rsid w:val="00945DF4"/>
    <w:rsid w:val="00945FB2"/>
    <w:rsid w:val="00946097"/>
    <w:rsid w:val="009460FF"/>
    <w:rsid w:val="00946348"/>
    <w:rsid w:val="0094657E"/>
    <w:rsid w:val="00946C08"/>
    <w:rsid w:val="00946EEF"/>
    <w:rsid w:val="00946F9C"/>
    <w:rsid w:val="00947078"/>
    <w:rsid w:val="00947393"/>
    <w:rsid w:val="00947427"/>
    <w:rsid w:val="00947657"/>
    <w:rsid w:val="00947A33"/>
    <w:rsid w:val="00947B77"/>
    <w:rsid w:val="00947CC9"/>
    <w:rsid w:val="009506D0"/>
    <w:rsid w:val="00950758"/>
    <w:rsid w:val="009507FE"/>
    <w:rsid w:val="00950B19"/>
    <w:rsid w:val="00950B22"/>
    <w:rsid w:val="00950B85"/>
    <w:rsid w:val="00951071"/>
    <w:rsid w:val="0095141F"/>
    <w:rsid w:val="00951C4F"/>
    <w:rsid w:val="00951CBC"/>
    <w:rsid w:val="00951CF1"/>
    <w:rsid w:val="00951DCB"/>
    <w:rsid w:val="009520AC"/>
    <w:rsid w:val="0095236D"/>
    <w:rsid w:val="009527B4"/>
    <w:rsid w:val="00952E1A"/>
    <w:rsid w:val="009530FE"/>
    <w:rsid w:val="00953581"/>
    <w:rsid w:val="009535A4"/>
    <w:rsid w:val="009536C3"/>
    <w:rsid w:val="0095408A"/>
    <w:rsid w:val="00954197"/>
    <w:rsid w:val="009542EA"/>
    <w:rsid w:val="0095473B"/>
    <w:rsid w:val="009547BA"/>
    <w:rsid w:val="00954EE4"/>
    <w:rsid w:val="0095506F"/>
    <w:rsid w:val="009554A7"/>
    <w:rsid w:val="0095555B"/>
    <w:rsid w:val="00955CF7"/>
    <w:rsid w:val="00955CFC"/>
    <w:rsid w:val="00955D63"/>
    <w:rsid w:val="00955E26"/>
    <w:rsid w:val="00955EAB"/>
    <w:rsid w:val="0095648B"/>
    <w:rsid w:val="00956ACE"/>
    <w:rsid w:val="00956DDE"/>
    <w:rsid w:val="009570DF"/>
    <w:rsid w:val="00957617"/>
    <w:rsid w:val="00957632"/>
    <w:rsid w:val="00957843"/>
    <w:rsid w:val="00957F40"/>
    <w:rsid w:val="0096056C"/>
    <w:rsid w:val="00960CD9"/>
    <w:rsid w:val="00960D0C"/>
    <w:rsid w:val="009610D2"/>
    <w:rsid w:val="00961A42"/>
    <w:rsid w:val="00961A73"/>
    <w:rsid w:val="00961C18"/>
    <w:rsid w:val="00961E65"/>
    <w:rsid w:val="00961F48"/>
    <w:rsid w:val="0096200E"/>
    <w:rsid w:val="009623CD"/>
    <w:rsid w:val="009627F8"/>
    <w:rsid w:val="00962F9B"/>
    <w:rsid w:val="0096314D"/>
    <w:rsid w:val="009638FC"/>
    <w:rsid w:val="00963B8F"/>
    <w:rsid w:val="00963F71"/>
    <w:rsid w:val="00964209"/>
    <w:rsid w:val="00964222"/>
    <w:rsid w:val="009642D3"/>
    <w:rsid w:val="0096431D"/>
    <w:rsid w:val="00964587"/>
    <w:rsid w:val="00964A93"/>
    <w:rsid w:val="00964C86"/>
    <w:rsid w:val="00964F27"/>
    <w:rsid w:val="00964F50"/>
    <w:rsid w:val="00964FA4"/>
    <w:rsid w:val="009653D1"/>
    <w:rsid w:val="00965457"/>
    <w:rsid w:val="00965586"/>
    <w:rsid w:val="009656C4"/>
    <w:rsid w:val="00965810"/>
    <w:rsid w:val="00965E31"/>
    <w:rsid w:val="00965EEC"/>
    <w:rsid w:val="00965F1E"/>
    <w:rsid w:val="00965F78"/>
    <w:rsid w:val="00966116"/>
    <w:rsid w:val="009661D4"/>
    <w:rsid w:val="0096625D"/>
    <w:rsid w:val="00966A17"/>
    <w:rsid w:val="00966EA1"/>
    <w:rsid w:val="0096716E"/>
    <w:rsid w:val="00967678"/>
    <w:rsid w:val="0096776C"/>
    <w:rsid w:val="009677F7"/>
    <w:rsid w:val="00967847"/>
    <w:rsid w:val="00967E2D"/>
    <w:rsid w:val="00967E49"/>
    <w:rsid w:val="0097009E"/>
    <w:rsid w:val="009703B8"/>
    <w:rsid w:val="00970520"/>
    <w:rsid w:val="009707A1"/>
    <w:rsid w:val="00970904"/>
    <w:rsid w:val="00970A73"/>
    <w:rsid w:val="00970B48"/>
    <w:rsid w:val="00970FCB"/>
    <w:rsid w:val="009712EA"/>
    <w:rsid w:val="00971465"/>
    <w:rsid w:val="009714C1"/>
    <w:rsid w:val="00971B8C"/>
    <w:rsid w:val="00971FEE"/>
    <w:rsid w:val="009722D2"/>
    <w:rsid w:val="00972498"/>
    <w:rsid w:val="009728AA"/>
    <w:rsid w:val="00972A11"/>
    <w:rsid w:val="00972CF3"/>
    <w:rsid w:val="00972D69"/>
    <w:rsid w:val="00973016"/>
    <w:rsid w:val="0097305F"/>
    <w:rsid w:val="00973568"/>
    <w:rsid w:val="009738BD"/>
    <w:rsid w:val="00973AB3"/>
    <w:rsid w:val="00973B9A"/>
    <w:rsid w:val="00973E9E"/>
    <w:rsid w:val="009748CB"/>
    <w:rsid w:val="00974C15"/>
    <w:rsid w:val="00975676"/>
    <w:rsid w:val="0097592D"/>
    <w:rsid w:val="009759B0"/>
    <w:rsid w:val="00975A05"/>
    <w:rsid w:val="00975B7B"/>
    <w:rsid w:val="00975D09"/>
    <w:rsid w:val="00975D71"/>
    <w:rsid w:val="00976061"/>
    <w:rsid w:val="00976204"/>
    <w:rsid w:val="0097671A"/>
    <w:rsid w:val="00976729"/>
    <w:rsid w:val="00976CED"/>
    <w:rsid w:val="00976DC3"/>
    <w:rsid w:val="00976E54"/>
    <w:rsid w:val="0097703D"/>
    <w:rsid w:val="00977184"/>
    <w:rsid w:val="009774F3"/>
    <w:rsid w:val="0097752D"/>
    <w:rsid w:val="00977675"/>
    <w:rsid w:val="0097769D"/>
    <w:rsid w:val="009779BE"/>
    <w:rsid w:val="00977B33"/>
    <w:rsid w:val="00977D19"/>
    <w:rsid w:val="00977D33"/>
    <w:rsid w:val="00977F3A"/>
    <w:rsid w:val="0098045A"/>
    <w:rsid w:val="0098049B"/>
    <w:rsid w:val="009804CA"/>
    <w:rsid w:val="009805E8"/>
    <w:rsid w:val="0098090C"/>
    <w:rsid w:val="00980B66"/>
    <w:rsid w:val="00980C06"/>
    <w:rsid w:val="00980CDE"/>
    <w:rsid w:val="00980F85"/>
    <w:rsid w:val="00980FA4"/>
    <w:rsid w:val="00980FC5"/>
    <w:rsid w:val="0098111C"/>
    <w:rsid w:val="00981137"/>
    <w:rsid w:val="00981F1D"/>
    <w:rsid w:val="009820B1"/>
    <w:rsid w:val="0098220A"/>
    <w:rsid w:val="009826EA"/>
    <w:rsid w:val="00982C3B"/>
    <w:rsid w:val="00982E49"/>
    <w:rsid w:val="00982F2C"/>
    <w:rsid w:val="00982FE4"/>
    <w:rsid w:val="009830D5"/>
    <w:rsid w:val="00983383"/>
    <w:rsid w:val="00983695"/>
    <w:rsid w:val="00983706"/>
    <w:rsid w:val="00983861"/>
    <w:rsid w:val="00983DB1"/>
    <w:rsid w:val="00983E03"/>
    <w:rsid w:val="00983E2E"/>
    <w:rsid w:val="0098401F"/>
    <w:rsid w:val="00984383"/>
    <w:rsid w:val="00984700"/>
    <w:rsid w:val="0098493B"/>
    <w:rsid w:val="009849C2"/>
    <w:rsid w:val="00984B46"/>
    <w:rsid w:val="00984C4B"/>
    <w:rsid w:val="00984C69"/>
    <w:rsid w:val="00984F5C"/>
    <w:rsid w:val="00985470"/>
    <w:rsid w:val="00985671"/>
    <w:rsid w:val="00985A87"/>
    <w:rsid w:val="00985BF1"/>
    <w:rsid w:val="00985D66"/>
    <w:rsid w:val="00985EED"/>
    <w:rsid w:val="00986143"/>
    <w:rsid w:val="009864F9"/>
    <w:rsid w:val="009869BB"/>
    <w:rsid w:val="00986B65"/>
    <w:rsid w:val="00986F9B"/>
    <w:rsid w:val="00987917"/>
    <w:rsid w:val="00987D15"/>
    <w:rsid w:val="00987D98"/>
    <w:rsid w:val="00987DD5"/>
    <w:rsid w:val="00987EA6"/>
    <w:rsid w:val="00987F34"/>
    <w:rsid w:val="00990179"/>
    <w:rsid w:val="00990368"/>
    <w:rsid w:val="009906FA"/>
    <w:rsid w:val="00990752"/>
    <w:rsid w:val="009907D8"/>
    <w:rsid w:val="00990AE9"/>
    <w:rsid w:val="00990E57"/>
    <w:rsid w:val="00990F5B"/>
    <w:rsid w:val="00991308"/>
    <w:rsid w:val="00991636"/>
    <w:rsid w:val="00991FBC"/>
    <w:rsid w:val="0099200A"/>
    <w:rsid w:val="00992505"/>
    <w:rsid w:val="0099265C"/>
    <w:rsid w:val="009926C2"/>
    <w:rsid w:val="00992ABA"/>
    <w:rsid w:val="00992D58"/>
    <w:rsid w:val="00992D5A"/>
    <w:rsid w:val="00992F2A"/>
    <w:rsid w:val="00992FDD"/>
    <w:rsid w:val="00993108"/>
    <w:rsid w:val="00993135"/>
    <w:rsid w:val="00993184"/>
    <w:rsid w:val="00993574"/>
    <w:rsid w:val="00993A21"/>
    <w:rsid w:val="00993F5E"/>
    <w:rsid w:val="00994028"/>
    <w:rsid w:val="00994853"/>
    <w:rsid w:val="00994E30"/>
    <w:rsid w:val="00995056"/>
    <w:rsid w:val="009958D1"/>
    <w:rsid w:val="00995B08"/>
    <w:rsid w:val="0099608D"/>
    <w:rsid w:val="0099613C"/>
    <w:rsid w:val="009961BA"/>
    <w:rsid w:val="00996695"/>
    <w:rsid w:val="009968B2"/>
    <w:rsid w:val="00996AC8"/>
    <w:rsid w:val="0099703A"/>
    <w:rsid w:val="009970DA"/>
    <w:rsid w:val="00997109"/>
    <w:rsid w:val="0099711E"/>
    <w:rsid w:val="00997255"/>
    <w:rsid w:val="00997280"/>
    <w:rsid w:val="009972E3"/>
    <w:rsid w:val="009974C8"/>
    <w:rsid w:val="009978D1"/>
    <w:rsid w:val="00997A1D"/>
    <w:rsid w:val="009A0477"/>
    <w:rsid w:val="009A065D"/>
    <w:rsid w:val="009A06ED"/>
    <w:rsid w:val="009A09FB"/>
    <w:rsid w:val="009A1272"/>
    <w:rsid w:val="009A1611"/>
    <w:rsid w:val="009A1D44"/>
    <w:rsid w:val="009A1EE3"/>
    <w:rsid w:val="009A1F91"/>
    <w:rsid w:val="009A2109"/>
    <w:rsid w:val="009A2305"/>
    <w:rsid w:val="009A279D"/>
    <w:rsid w:val="009A2823"/>
    <w:rsid w:val="009A3164"/>
    <w:rsid w:val="009A36D1"/>
    <w:rsid w:val="009A36E3"/>
    <w:rsid w:val="009A3C0E"/>
    <w:rsid w:val="009A3C45"/>
    <w:rsid w:val="009A3D3E"/>
    <w:rsid w:val="009A3FFB"/>
    <w:rsid w:val="009A40E5"/>
    <w:rsid w:val="009A43F8"/>
    <w:rsid w:val="009A444F"/>
    <w:rsid w:val="009A46AF"/>
    <w:rsid w:val="009A4C21"/>
    <w:rsid w:val="009A4DF3"/>
    <w:rsid w:val="009A507D"/>
    <w:rsid w:val="009A5126"/>
    <w:rsid w:val="009A5197"/>
    <w:rsid w:val="009A526E"/>
    <w:rsid w:val="009A56DB"/>
    <w:rsid w:val="009A5B17"/>
    <w:rsid w:val="009A638D"/>
    <w:rsid w:val="009A68EF"/>
    <w:rsid w:val="009A6E68"/>
    <w:rsid w:val="009A779F"/>
    <w:rsid w:val="009A7A59"/>
    <w:rsid w:val="009B060D"/>
    <w:rsid w:val="009B08A6"/>
    <w:rsid w:val="009B09F6"/>
    <w:rsid w:val="009B0B0D"/>
    <w:rsid w:val="009B0FCD"/>
    <w:rsid w:val="009B13D0"/>
    <w:rsid w:val="009B151F"/>
    <w:rsid w:val="009B160E"/>
    <w:rsid w:val="009B1821"/>
    <w:rsid w:val="009B1953"/>
    <w:rsid w:val="009B20FE"/>
    <w:rsid w:val="009B2625"/>
    <w:rsid w:val="009B26A7"/>
    <w:rsid w:val="009B299A"/>
    <w:rsid w:val="009B2A1D"/>
    <w:rsid w:val="009B3081"/>
    <w:rsid w:val="009B3155"/>
    <w:rsid w:val="009B3171"/>
    <w:rsid w:val="009B3473"/>
    <w:rsid w:val="009B3567"/>
    <w:rsid w:val="009B3613"/>
    <w:rsid w:val="009B363B"/>
    <w:rsid w:val="009B3901"/>
    <w:rsid w:val="009B3BFC"/>
    <w:rsid w:val="009B3CAD"/>
    <w:rsid w:val="009B44D7"/>
    <w:rsid w:val="009B4556"/>
    <w:rsid w:val="009B47F8"/>
    <w:rsid w:val="009B55E8"/>
    <w:rsid w:val="009B577B"/>
    <w:rsid w:val="009B5DC7"/>
    <w:rsid w:val="009B5E68"/>
    <w:rsid w:val="009B618F"/>
    <w:rsid w:val="009B63D9"/>
    <w:rsid w:val="009B6569"/>
    <w:rsid w:val="009B666C"/>
    <w:rsid w:val="009B6887"/>
    <w:rsid w:val="009B6C23"/>
    <w:rsid w:val="009B6E29"/>
    <w:rsid w:val="009B72DB"/>
    <w:rsid w:val="009B738C"/>
    <w:rsid w:val="009B73C4"/>
    <w:rsid w:val="009B75CC"/>
    <w:rsid w:val="009B75D1"/>
    <w:rsid w:val="009B762E"/>
    <w:rsid w:val="009C0296"/>
    <w:rsid w:val="009C02D5"/>
    <w:rsid w:val="009C04C3"/>
    <w:rsid w:val="009C05ED"/>
    <w:rsid w:val="009C05F8"/>
    <w:rsid w:val="009C0759"/>
    <w:rsid w:val="009C08E5"/>
    <w:rsid w:val="009C09EC"/>
    <w:rsid w:val="009C0ADC"/>
    <w:rsid w:val="009C0C25"/>
    <w:rsid w:val="009C0CCA"/>
    <w:rsid w:val="009C137B"/>
    <w:rsid w:val="009C13AD"/>
    <w:rsid w:val="009C1F1C"/>
    <w:rsid w:val="009C284E"/>
    <w:rsid w:val="009C2AB4"/>
    <w:rsid w:val="009C2FA5"/>
    <w:rsid w:val="009C309D"/>
    <w:rsid w:val="009C3620"/>
    <w:rsid w:val="009C3961"/>
    <w:rsid w:val="009C398A"/>
    <w:rsid w:val="009C3A24"/>
    <w:rsid w:val="009C3B12"/>
    <w:rsid w:val="009C3B96"/>
    <w:rsid w:val="009C3C1B"/>
    <w:rsid w:val="009C3E2B"/>
    <w:rsid w:val="009C3ECE"/>
    <w:rsid w:val="009C4377"/>
    <w:rsid w:val="009C461E"/>
    <w:rsid w:val="009C4650"/>
    <w:rsid w:val="009C48DF"/>
    <w:rsid w:val="009C4C00"/>
    <w:rsid w:val="009C51C4"/>
    <w:rsid w:val="009C5211"/>
    <w:rsid w:val="009C5477"/>
    <w:rsid w:val="009C54DC"/>
    <w:rsid w:val="009C55E7"/>
    <w:rsid w:val="009C5E64"/>
    <w:rsid w:val="009C63D3"/>
    <w:rsid w:val="009C6643"/>
    <w:rsid w:val="009C6774"/>
    <w:rsid w:val="009C6791"/>
    <w:rsid w:val="009C6918"/>
    <w:rsid w:val="009C6E1E"/>
    <w:rsid w:val="009C79F0"/>
    <w:rsid w:val="009D00FB"/>
    <w:rsid w:val="009D01F8"/>
    <w:rsid w:val="009D0364"/>
    <w:rsid w:val="009D03F0"/>
    <w:rsid w:val="009D0A51"/>
    <w:rsid w:val="009D0D92"/>
    <w:rsid w:val="009D1000"/>
    <w:rsid w:val="009D1117"/>
    <w:rsid w:val="009D162A"/>
    <w:rsid w:val="009D196B"/>
    <w:rsid w:val="009D1A0A"/>
    <w:rsid w:val="009D1B44"/>
    <w:rsid w:val="009D1EE8"/>
    <w:rsid w:val="009D1FFC"/>
    <w:rsid w:val="009D285F"/>
    <w:rsid w:val="009D2DB8"/>
    <w:rsid w:val="009D301D"/>
    <w:rsid w:val="009D3565"/>
    <w:rsid w:val="009D3AB5"/>
    <w:rsid w:val="009D3C8D"/>
    <w:rsid w:val="009D3CB3"/>
    <w:rsid w:val="009D3D79"/>
    <w:rsid w:val="009D3F40"/>
    <w:rsid w:val="009D3FC1"/>
    <w:rsid w:val="009D412B"/>
    <w:rsid w:val="009D4511"/>
    <w:rsid w:val="009D490A"/>
    <w:rsid w:val="009D4B1F"/>
    <w:rsid w:val="009D4CAD"/>
    <w:rsid w:val="009D4DE6"/>
    <w:rsid w:val="009D4E99"/>
    <w:rsid w:val="009D543B"/>
    <w:rsid w:val="009D5515"/>
    <w:rsid w:val="009D56BB"/>
    <w:rsid w:val="009D5764"/>
    <w:rsid w:val="009D6077"/>
    <w:rsid w:val="009D6733"/>
    <w:rsid w:val="009D67F7"/>
    <w:rsid w:val="009D6B01"/>
    <w:rsid w:val="009D6B71"/>
    <w:rsid w:val="009D6D71"/>
    <w:rsid w:val="009D6DCD"/>
    <w:rsid w:val="009D6F25"/>
    <w:rsid w:val="009D7012"/>
    <w:rsid w:val="009D753B"/>
    <w:rsid w:val="009D77C4"/>
    <w:rsid w:val="009D7828"/>
    <w:rsid w:val="009D7CC7"/>
    <w:rsid w:val="009D7D42"/>
    <w:rsid w:val="009E074A"/>
    <w:rsid w:val="009E092A"/>
    <w:rsid w:val="009E0AF3"/>
    <w:rsid w:val="009E193B"/>
    <w:rsid w:val="009E1A73"/>
    <w:rsid w:val="009E1B5D"/>
    <w:rsid w:val="009E1DC4"/>
    <w:rsid w:val="009E1E94"/>
    <w:rsid w:val="009E29A9"/>
    <w:rsid w:val="009E2F11"/>
    <w:rsid w:val="009E301D"/>
    <w:rsid w:val="009E326C"/>
    <w:rsid w:val="009E3273"/>
    <w:rsid w:val="009E35AA"/>
    <w:rsid w:val="009E35D6"/>
    <w:rsid w:val="009E3644"/>
    <w:rsid w:val="009E381C"/>
    <w:rsid w:val="009E3A83"/>
    <w:rsid w:val="009E3AA9"/>
    <w:rsid w:val="009E3AF6"/>
    <w:rsid w:val="009E4135"/>
    <w:rsid w:val="009E4261"/>
    <w:rsid w:val="009E431E"/>
    <w:rsid w:val="009E47C7"/>
    <w:rsid w:val="009E4E1E"/>
    <w:rsid w:val="009E53F7"/>
    <w:rsid w:val="009E54F1"/>
    <w:rsid w:val="009E5574"/>
    <w:rsid w:val="009E5983"/>
    <w:rsid w:val="009E5B76"/>
    <w:rsid w:val="009E6071"/>
    <w:rsid w:val="009E6126"/>
    <w:rsid w:val="009E63A9"/>
    <w:rsid w:val="009E6650"/>
    <w:rsid w:val="009E6A87"/>
    <w:rsid w:val="009E6BF5"/>
    <w:rsid w:val="009E6D28"/>
    <w:rsid w:val="009E6EC0"/>
    <w:rsid w:val="009E6FDA"/>
    <w:rsid w:val="009E6FE9"/>
    <w:rsid w:val="009E70B2"/>
    <w:rsid w:val="009E72F3"/>
    <w:rsid w:val="009E731B"/>
    <w:rsid w:val="009E77C8"/>
    <w:rsid w:val="009E7B84"/>
    <w:rsid w:val="009E7CA5"/>
    <w:rsid w:val="009F00A1"/>
    <w:rsid w:val="009F014A"/>
    <w:rsid w:val="009F0320"/>
    <w:rsid w:val="009F0569"/>
    <w:rsid w:val="009F0643"/>
    <w:rsid w:val="009F0B84"/>
    <w:rsid w:val="009F0F52"/>
    <w:rsid w:val="009F12E3"/>
    <w:rsid w:val="009F1A08"/>
    <w:rsid w:val="009F1C4A"/>
    <w:rsid w:val="009F2095"/>
    <w:rsid w:val="009F2363"/>
    <w:rsid w:val="009F25DB"/>
    <w:rsid w:val="009F26C4"/>
    <w:rsid w:val="009F26D0"/>
    <w:rsid w:val="009F273C"/>
    <w:rsid w:val="009F28B8"/>
    <w:rsid w:val="009F2937"/>
    <w:rsid w:val="009F298B"/>
    <w:rsid w:val="009F2A54"/>
    <w:rsid w:val="009F2AF7"/>
    <w:rsid w:val="009F2CE0"/>
    <w:rsid w:val="009F2EEA"/>
    <w:rsid w:val="009F2F69"/>
    <w:rsid w:val="009F3001"/>
    <w:rsid w:val="009F32CF"/>
    <w:rsid w:val="009F32F1"/>
    <w:rsid w:val="009F393C"/>
    <w:rsid w:val="009F3ECA"/>
    <w:rsid w:val="009F3EE0"/>
    <w:rsid w:val="009F40BE"/>
    <w:rsid w:val="009F418E"/>
    <w:rsid w:val="009F419C"/>
    <w:rsid w:val="009F4521"/>
    <w:rsid w:val="009F4783"/>
    <w:rsid w:val="009F4792"/>
    <w:rsid w:val="009F4B24"/>
    <w:rsid w:val="009F4CDF"/>
    <w:rsid w:val="009F4FC5"/>
    <w:rsid w:val="009F50D7"/>
    <w:rsid w:val="009F5278"/>
    <w:rsid w:val="009F52E3"/>
    <w:rsid w:val="009F54B0"/>
    <w:rsid w:val="009F56A5"/>
    <w:rsid w:val="009F57E3"/>
    <w:rsid w:val="009F5EE8"/>
    <w:rsid w:val="009F5F69"/>
    <w:rsid w:val="009F6010"/>
    <w:rsid w:val="009F69DC"/>
    <w:rsid w:val="009F7177"/>
    <w:rsid w:val="009F7241"/>
    <w:rsid w:val="009F7302"/>
    <w:rsid w:val="009F7446"/>
    <w:rsid w:val="009F76CA"/>
    <w:rsid w:val="009F7767"/>
    <w:rsid w:val="009F7CB1"/>
    <w:rsid w:val="00A000C2"/>
    <w:rsid w:val="00A00266"/>
    <w:rsid w:val="00A00411"/>
    <w:rsid w:val="00A00897"/>
    <w:rsid w:val="00A00EA2"/>
    <w:rsid w:val="00A00EB4"/>
    <w:rsid w:val="00A012CB"/>
    <w:rsid w:val="00A012D4"/>
    <w:rsid w:val="00A012E8"/>
    <w:rsid w:val="00A0135C"/>
    <w:rsid w:val="00A01371"/>
    <w:rsid w:val="00A01487"/>
    <w:rsid w:val="00A0158E"/>
    <w:rsid w:val="00A0179B"/>
    <w:rsid w:val="00A01A6A"/>
    <w:rsid w:val="00A01A9F"/>
    <w:rsid w:val="00A01B78"/>
    <w:rsid w:val="00A01EF2"/>
    <w:rsid w:val="00A02274"/>
    <w:rsid w:val="00A022A1"/>
    <w:rsid w:val="00A025F5"/>
    <w:rsid w:val="00A026AD"/>
    <w:rsid w:val="00A02768"/>
    <w:rsid w:val="00A02A63"/>
    <w:rsid w:val="00A02AA9"/>
    <w:rsid w:val="00A02FFB"/>
    <w:rsid w:val="00A0346F"/>
    <w:rsid w:val="00A037D4"/>
    <w:rsid w:val="00A03E0D"/>
    <w:rsid w:val="00A043AB"/>
    <w:rsid w:val="00A044C1"/>
    <w:rsid w:val="00A047C0"/>
    <w:rsid w:val="00A04A83"/>
    <w:rsid w:val="00A04CB6"/>
    <w:rsid w:val="00A04F63"/>
    <w:rsid w:val="00A052BE"/>
    <w:rsid w:val="00A056E4"/>
    <w:rsid w:val="00A056F5"/>
    <w:rsid w:val="00A05795"/>
    <w:rsid w:val="00A05931"/>
    <w:rsid w:val="00A0594E"/>
    <w:rsid w:val="00A05B5D"/>
    <w:rsid w:val="00A06001"/>
    <w:rsid w:val="00A061B1"/>
    <w:rsid w:val="00A06498"/>
    <w:rsid w:val="00A066DD"/>
    <w:rsid w:val="00A07250"/>
    <w:rsid w:val="00A07304"/>
    <w:rsid w:val="00A0763E"/>
    <w:rsid w:val="00A07850"/>
    <w:rsid w:val="00A07A5F"/>
    <w:rsid w:val="00A07AE4"/>
    <w:rsid w:val="00A1026D"/>
    <w:rsid w:val="00A10DD1"/>
    <w:rsid w:val="00A10F3D"/>
    <w:rsid w:val="00A10FBC"/>
    <w:rsid w:val="00A110B9"/>
    <w:rsid w:val="00A117E6"/>
    <w:rsid w:val="00A11959"/>
    <w:rsid w:val="00A1223F"/>
    <w:rsid w:val="00A12B1F"/>
    <w:rsid w:val="00A12B85"/>
    <w:rsid w:val="00A12D65"/>
    <w:rsid w:val="00A12EB3"/>
    <w:rsid w:val="00A13418"/>
    <w:rsid w:val="00A1391C"/>
    <w:rsid w:val="00A13A25"/>
    <w:rsid w:val="00A13AB0"/>
    <w:rsid w:val="00A13D5F"/>
    <w:rsid w:val="00A13E3F"/>
    <w:rsid w:val="00A142F6"/>
    <w:rsid w:val="00A146D5"/>
    <w:rsid w:val="00A14743"/>
    <w:rsid w:val="00A147A0"/>
    <w:rsid w:val="00A149EA"/>
    <w:rsid w:val="00A14BA8"/>
    <w:rsid w:val="00A14EC9"/>
    <w:rsid w:val="00A15282"/>
    <w:rsid w:val="00A15560"/>
    <w:rsid w:val="00A1575F"/>
    <w:rsid w:val="00A158DC"/>
    <w:rsid w:val="00A15925"/>
    <w:rsid w:val="00A15F7C"/>
    <w:rsid w:val="00A160A6"/>
    <w:rsid w:val="00A16958"/>
    <w:rsid w:val="00A171B2"/>
    <w:rsid w:val="00A17384"/>
    <w:rsid w:val="00A17960"/>
    <w:rsid w:val="00A17CF6"/>
    <w:rsid w:val="00A17F79"/>
    <w:rsid w:val="00A200A5"/>
    <w:rsid w:val="00A202B3"/>
    <w:rsid w:val="00A202F0"/>
    <w:rsid w:val="00A2037E"/>
    <w:rsid w:val="00A20389"/>
    <w:rsid w:val="00A203D7"/>
    <w:rsid w:val="00A20FB8"/>
    <w:rsid w:val="00A210CB"/>
    <w:rsid w:val="00A21285"/>
    <w:rsid w:val="00A212ED"/>
    <w:rsid w:val="00A21355"/>
    <w:rsid w:val="00A2144B"/>
    <w:rsid w:val="00A215D8"/>
    <w:rsid w:val="00A2170D"/>
    <w:rsid w:val="00A21B1E"/>
    <w:rsid w:val="00A21F40"/>
    <w:rsid w:val="00A220A6"/>
    <w:rsid w:val="00A226FC"/>
    <w:rsid w:val="00A2275E"/>
    <w:rsid w:val="00A229A6"/>
    <w:rsid w:val="00A2395E"/>
    <w:rsid w:val="00A23D39"/>
    <w:rsid w:val="00A23E0E"/>
    <w:rsid w:val="00A23EF3"/>
    <w:rsid w:val="00A2400B"/>
    <w:rsid w:val="00A244BD"/>
    <w:rsid w:val="00A2481E"/>
    <w:rsid w:val="00A24AC5"/>
    <w:rsid w:val="00A24B3D"/>
    <w:rsid w:val="00A24F0E"/>
    <w:rsid w:val="00A2516C"/>
    <w:rsid w:val="00A253BF"/>
    <w:rsid w:val="00A25A71"/>
    <w:rsid w:val="00A2610B"/>
    <w:rsid w:val="00A2694A"/>
    <w:rsid w:val="00A26AA6"/>
    <w:rsid w:val="00A27508"/>
    <w:rsid w:val="00A275B1"/>
    <w:rsid w:val="00A27712"/>
    <w:rsid w:val="00A27846"/>
    <w:rsid w:val="00A279E3"/>
    <w:rsid w:val="00A27B03"/>
    <w:rsid w:val="00A27B92"/>
    <w:rsid w:val="00A27F3D"/>
    <w:rsid w:val="00A27FAF"/>
    <w:rsid w:val="00A302F2"/>
    <w:rsid w:val="00A304DF"/>
    <w:rsid w:val="00A3087B"/>
    <w:rsid w:val="00A309C9"/>
    <w:rsid w:val="00A30B28"/>
    <w:rsid w:val="00A30D65"/>
    <w:rsid w:val="00A30E85"/>
    <w:rsid w:val="00A31083"/>
    <w:rsid w:val="00A310A8"/>
    <w:rsid w:val="00A31176"/>
    <w:rsid w:val="00A312DE"/>
    <w:rsid w:val="00A31506"/>
    <w:rsid w:val="00A31616"/>
    <w:rsid w:val="00A31C42"/>
    <w:rsid w:val="00A31E53"/>
    <w:rsid w:val="00A31F4D"/>
    <w:rsid w:val="00A323FD"/>
    <w:rsid w:val="00A324C7"/>
    <w:rsid w:val="00A32777"/>
    <w:rsid w:val="00A327B2"/>
    <w:rsid w:val="00A32AB9"/>
    <w:rsid w:val="00A32B92"/>
    <w:rsid w:val="00A32F66"/>
    <w:rsid w:val="00A32FC5"/>
    <w:rsid w:val="00A330FF"/>
    <w:rsid w:val="00A33288"/>
    <w:rsid w:val="00A33561"/>
    <w:rsid w:val="00A33AF1"/>
    <w:rsid w:val="00A33BFF"/>
    <w:rsid w:val="00A33DDC"/>
    <w:rsid w:val="00A3428E"/>
    <w:rsid w:val="00A346A8"/>
    <w:rsid w:val="00A346F7"/>
    <w:rsid w:val="00A34C96"/>
    <w:rsid w:val="00A34D67"/>
    <w:rsid w:val="00A3506C"/>
    <w:rsid w:val="00A35904"/>
    <w:rsid w:val="00A359F2"/>
    <w:rsid w:val="00A35A70"/>
    <w:rsid w:val="00A35A79"/>
    <w:rsid w:val="00A35B2F"/>
    <w:rsid w:val="00A35BEF"/>
    <w:rsid w:val="00A35D21"/>
    <w:rsid w:val="00A360FC"/>
    <w:rsid w:val="00A3670A"/>
    <w:rsid w:val="00A36911"/>
    <w:rsid w:val="00A369D2"/>
    <w:rsid w:val="00A36ADB"/>
    <w:rsid w:val="00A36DAE"/>
    <w:rsid w:val="00A36DE5"/>
    <w:rsid w:val="00A371E4"/>
    <w:rsid w:val="00A372D7"/>
    <w:rsid w:val="00A3757B"/>
    <w:rsid w:val="00A37F9C"/>
    <w:rsid w:val="00A400C4"/>
    <w:rsid w:val="00A402C4"/>
    <w:rsid w:val="00A4052C"/>
    <w:rsid w:val="00A4064E"/>
    <w:rsid w:val="00A407F9"/>
    <w:rsid w:val="00A40A01"/>
    <w:rsid w:val="00A40A45"/>
    <w:rsid w:val="00A40A52"/>
    <w:rsid w:val="00A40A6B"/>
    <w:rsid w:val="00A40ACA"/>
    <w:rsid w:val="00A40CBE"/>
    <w:rsid w:val="00A40E2A"/>
    <w:rsid w:val="00A412ED"/>
    <w:rsid w:val="00A4166F"/>
    <w:rsid w:val="00A41697"/>
    <w:rsid w:val="00A41BBE"/>
    <w:rsid w:val="00A41E14"/>
    <w:rsid w:val="00A41E1A"/>
    <w:rsid w:val="00A42103"/>
    <w:rsid w:val="00A421BB"/>
    <w:rsid w:val="00A42390"/>
    <w:rsid w:val="00A427B5"/>
    <w:rsid w:val="00A42C5D"/>
    <w:rsid w:val="00A42C91"/>
    <w:rsid w:val="00A42CC1"/>
    <w:rsid w:val="00A42D21"/>
    <w:rsid w:val="00A4323C"/>
    <w:rsid w:val="00A43567"/>
    <w:rsid w:val="00A43965"/>
    <w:rsid w:val="00A43A91"/>
    <w:rsid w:val="00A43E47"/>
    <w:rsid w:val="00A43F86"/>
    <w:rsid w:val="00A4459D"/>
    <w:rsid w:val="00A445DA"/>
    <w:rsid w:val="00A4489B"/>
    <w:rsid w:val="00A44DD2"/>
    <w:rsid w:val="00A45236"/>
    <w:rsid w:val="00A452CF"/>
    <w:rsid w:val="00A4530D"/>
    <w:rsid w:val="00A458E3"/>
    <w:rsid w:val="00A45AE8"/>
    <w:rsid w:val="00A45CA7"/>
    <w:rsid w:val="00A45EA6"/>
    <w:rsid w:val="00A4609C"/>
    <w:rsid w:val="00A460BB"/>
    <w:rsid w:val="00A460F4"/>
    <w:rsid w:val="00A462A5"/>
    <w:rsid w:val="00A463BB"/>
    <w:rsid w:val="00A46462"/>
    <w:rsid w:val="00A4669C"/>
    <w:rsid w:val="00A468AE"/>
    <w:rsid w:val="00A468BF"/>
    <w:rsid w:val="00A47135"/>
    <w:rsid w:val="00A47311"/>
    <w:rsid w:val="00A4768F"/>
    <w:rsid w:val="00A479EB"/>
    <w:rsid w:val="00A47BE7"/>
    <w:rsid w:val="00A50854"/>
    <w:rsid w:val="00A50B82"/>
    <w:rsid w:val="00A50DD0"/>
    <w:rsid w:val="00A50E99"/>
    <w:rsid w:val="00A50FDC"/>
    <w:rsid w:val="00A51782"/>
    <w:rsid w:val="00A51F4E"/>
    <w:rsid w:val="00A525D2"/>
    <w:rsid w:val="00A52E61"/>
    <w:rsid w:val="00A530BE"/>
    <w:rsid w:val="00A53659"/>
    <w:rsid w:val="00A53816"/>
    <w:rsid w:val="00A53922"/>
    <w:rsid w:val="00A53A72"/>
    <w:rsid w:val="00A53ACB"/>
    <w:rsid w:val="00A53ECC"/>
    <w:rsid w:val="00A54268"/>
    <w:rsid w:val="00A548A0"/>
    <w:rsid w:val="00A549F0"/>
    <w:rsid w:val="00A54B23"/>
    <w:rsid w:val="00A54D27"/>
    <w:rsid w:val="00A55812"/>
    <w:rsid w:val="00A55A86"/>
    <w:rsid w:val="00A55D19"/>
    <w:rsid w:val="00A55DEB"/>
    <w:rsid w:val="00A55F63"/>
    <w:rsid w:val="00A55F8D"/>
    <w:rsid w:val="00A560DC"/>
    <w:rsid w:val="00A563D5"/>
    <w:rsid w:val="00A5641C"/>
    <w:rsid w:val="00A5669B"/>
    <w:rsid w:val="00A56A40"/>
    <w:rsid w:val="00A56B91"/>
    <w:rsid w:val="00A56D30"/>
    <w:rsid w:val="00A56DB3"/>
    <w:rsid w:val="00A57004"/>
    <w:rsid w:val="00A5781B"/>
    <w:rsid w:val="00A57DAB"/>
    <w:rsid w:val="00A57FE6"/>
    <w:rsid w:val="00A60030"/>
    <w:rsid w:val="00A604BF"/>
    <w:rsid w:val="00A607AB"/>
    <w:rsid w:val="00A6086B"/>
    <w:rsid w:val="00A609BD"/>
    <w:rsid w:val="00A609FB"/>
    <w:rsid w:val="00A60CDA"/>
    <w:rsid w:val="00A60D64"/>
    <w:rsid w:val="00A6125F"/>
    <w:rsid w:val="00A615F9"/>
    <w:rsid w:val="00A617BA"/>
    <w:rsid w:val="00A617F4"/>
    <w:rsid w:val="00A61A53"/>
    <w:rsid w:val="00A61BC7"/>
    <w:rsid w:val="00A61C00"/>
    <w:rsid w:val="00A61C38"/>
    <w:rsid w:val="00A61D25"/>
    <w:rsid w:val="00A62143"/>
    <w:rsid w:val="00A62305"/>
    <w:rsid w:val="00A62774"/>
    <w:rsid w:val="00A62AD0"/>
    <w:rsid w:val="00A62B47"/>
    <w:rsid w:val="00A6347F"/>
    <w:rsid w:val="00A639D0"/>
    <w:rsid w:val="00A63F65"/>
    <w:rsid w:val="00A6406E"/>
    <w:rsid w:val="00A6408B"/>
    <w:rsid w:val="00A64179"/>
    <w:rsid w:val="00A64219"/>
    <w:rsid w:val="00A64AAF"/>
    <w:rsid w:val="00A64BD2"/>
    <w:rsid w:val="00A64CF1"/>
    <w:rsid w:val="00A65362"/>
    <w:rsid w:val="00A654D1"/>
    <w:rsid w:val="00A65860"/>
    <w:rsid w:val="00A65A47"/>
    <w:rsid w:val="00A66025"/>
    <w:rsid w:val="00A6679E"/>
    <w:rsid w:val="00A6729D"/>
    <w:rsid w:val="00A6733A"/>
    <w:rsid w:val="00A673B1"/>
    <w:rsid w:val="00A673C3"/>
    <w:rsid w:val="00A67526"/>
    <w:rsid w:val="00A67540"/>
    <w:rsid w:val="00A676A2"/>
    <w:rsid w:val="00A6778B"/>
    <w:rsid w:val="00A679D2"/>
    <w:rsid w:val="00A67D6D"/>
    <w:rsid w:val="00A67E81"/>
    <w:rsid w:val="00A70240"/>
    <w:rsid w:val="00A702E6"/>
    <w:rsid w:val="00A7051F"/>
    <w:rsid w:val="00A706F5"/>
    <w:rsid w:val="00A70BB4"/>
    <w:rsid w:val="00A70E06"/>
    <w:rsid w:val="00A714DF"/>
    <w:rsid w:val="00A71652"/>
    <w:rsid w:val="00A716BA"/>
    <w:rsid w:val="00A718F2"/>
    <w:rsid w:val="00A718FB"/>
    <w:rsid w:val="00A719E6"/>
    <w:rsid w:val="00A71F02"/>
    <w:rsid w:val="00A72387"/>
    <w:rsid w:val="00A72A08"/>
    <w:rsid w:val="00A73099"/>
    <w:rsid w:val="00A7339A"/>
    <w:rsid w:val="00A733F8"/>
    <w:rsid w:val="00A735D0"/>
    <w:rsid w:val="00A735DB"/>
    <w:rsid w:val="00A736DE"/>
    <w:rsid w:val="00A738E9"/>
    <w:rsid w:val="00A73981"/>
    <w:rsid w:val="00A73A6A"/>
    <w:rsid w:val="00A73DBD"/>
    <w:rsid w:val="00A73E35"/>
    <w:rsid w:val="00A7420C"/>
    <w:rsid w:val="00A744C7"/>
    <w:rsid w:val="00A744D7"/>
    <w:rsid w:val="00A7473C"/>
    <w:rsid w:val="00A747AF"/>
    <w:rsid w:val="00A747EA"/>
    <w:rsid w:val="00A74B97"/>
    <w:rsid w:val="00A75041"/>
    <w:rsid w:val="00A750DA"/>
    <w:rsid w:val="00A75202"/>
    <w:rsid w:val="00A753D6"/>
    <w:rsid w:val="00A75403"/>
    <w:rsid w:val="00A75E04"/>
    <w:rsid w:val="00A75ECD"/>
    <w:rsid w:val="00A76007"/>
    <w:rsid w:val="00A760F3"/>
    <w:rsid w:val="00A761FC"/>
    <w:rsid w:val="00A76735"/>
    <w:rsid w:val="00A771C0"/>
    <w:rsid w:val="00A772AE"/>
    <w:rsid w:val="00A77558"/>
    <w:rsid w:val="00A77C57"/>
    <w:rsid w:val="00A77DA5"/>
    <w:rsid w:val="00A8008B"/>
    <w:rsid w:val="00A800FF"/>
    <w:rsid w:val="00A801BE"/>
    <w:rsid w:val="00A80DD9"/>
    <w:rsid w:val="00A80F3C"/>
    <w:rsid w:val="00A816CF"/>
    <w:rsid w:val="00A81A26"/>
    <w:rsid w:val="00A81C61"/>
    <w:rsid w:val="00A8208A"/>
    <w:rsid w:val="00A82450"/>
    <w:rsid w:val="00A827E1"/>
    <w:rsid w:val="00A82893"/>
    <w:rsid w:val="00A82BFE"/>
    <w:rsid w:val="00A82D1A"/>
    <w:rsid w:val="00A82DA8"/>
    <w:rsid w:val="00A82F36"/>
    <w:rsid w:val="00A8381A"/>
    <w:rsid w:val="00A83AD6"/>
    <w:rsid w:val="00A83C96"/>
    <w:rsid w:val="00A83E77"/>
    <w:rsid w:val="00A83E86"/>
    <w:rsid w:val="00A846DE"/>
    <w:rsid w:val="00A85042"/>
    <w:rsid w:val="00A850A0"/>
    <w:rsid w:val="00A8539A"/>
    <w:rsid w:val="00A85547"/>
    <w:rsid w:val="00A85763"/>
    <w:rsid w:val="00A85906"/>
    <w:rsid w:val="00A85C75"/>
    <w:rsid w:val="00A85E25"/>
    <w:rsid w:val="00A85FE8"/>
    <w:rsid w:val="00A86389"/>
    <w:rsid w:val="00A8680D"/>
    <w:rsid w:val="00A868F5"/>
    <w:rsid w:val="00A869B2"/>
    <w:rsid w:val="00A86F03"/>
    <w:rsid w:val="00A8716E"/>
    <w:rsid w:val="00A87604"/>
    <w:rsid w:val="00A87C7C"/>
    <w:rsid w:val="00A90080"/>
    <w:rsid w:val="00A9008F"/>
    <w:rsid w:val="00A904E3"/>
    <w:rsid w:val="00A90780"/>
    <w:rsid w:val="00A908DD"/>
    <w:rsid w:val="00A90934"/>
    <w:rsid w:val="00A9098D"/>
    <w:rsid w:val="00A90AD6"/>
    <w:rsid w:val="00A90C20"/>
    <w:rsid w:val="00A91018"/>
    <w:rsid w:val="00A911CF"/>
    <w:rsid w:val="00A9123B"/>
    <w:rsid w:val="00A91307"/>
    <w:rsid w:val="00A914EA"/>
    <w:rsid w:val="00A91507"/>
    <w:rsid w:val="00A9189D"/>
    <w:rsid w:val="00A9203E"/>
    <w:rsid w:val="00A921E8"/>
    <w:rsid w:val="00A9241D"/>
    <w:rsid w:val="00A92576"/>
    <w:rsid w:val="00A92702"/>
    <w:rsid w:val="00A928A3"/>
    <w:rsid w:val="00A9297C"/>
    <w:rsid w:val="00A92BD6"/>
    <w:rsid w:val="00A92CA8"/>
    <w:rsid w:val="00A92CCB"/>
    <w:rsid w:val="00A92E12"/>
    <w:rsid w:val="00A933E1"/>
    <w:rsid w:val="00A9369B"/>
    <w:rsid w:val="00A93776"/>
    <w:rsid w:val="00A93B18"/>
    <w:rsid w:val="00A93B3D"/>
    <w:rsid w:val="00A93BA7"/>
    <w:rsid w:val="00A93DAB"/>
    <w:rsid w:val="00A93E48"/>
    <w:rsid w:val="00A9408B"/>
    <w:rsid w:val="00A94284"/>
    <w:rsid w:val="00A943A2"/>
    <w:rsid w:val="00A94419"/>
    <w:rsid w:val="00A94478"/>
    <w:rsid w:val="00A94612"/>
    <w:rsid w:val="00A94B73"/>
    <w:rsid w:val="00A95218"/>
    <w:rsid w:val="00A95302"/>
    <w:rsid w:val="00A95CFF"/>
    <w:rsid w:val="00A95E0A"/>
    <w:rsid w:val="00A95FFB"/>
    <w:rsid w:val="00A962E2"/>
    <w:rsid w:val="00A96805"/>
    <w:rsid w:val="00A969BC"/>
    <w:rsid w:val="00A96C63"/>
    <w:rsid w:val="00A971F9"/>
    <w:rsid w:val="00A97983"/>
    <w:rsid w:val="00A97DE8"/>
    <w:rsid w:val="00A97DF0"/>
    <w:rsid w:val="00A97EE6"/>
    <w:rsid w:val="00AA0019"/>
    <w:rsid w:val="00AA01F5"/>
    <w:rsid w:val="00AA0294"/>
    <w:rsid w:val="00AA05BA"/>
    <w:rsid w:val="00AA063B"/>
    <w:rsid w:val="00AA087F"/>
    <w:rsid w:val="00AA0B90"/>
    <w:rsid w:val="00AA0E31"/>
    <w:rsid w:val="00AA1244"/>
    <w:rsid w:val="00AA12FF"/>
    <w:rsid w:val="00AA134D"/>
    <w:rsid w:val="00AA13EB"/>
    <w:rsid w:val="00AA19A0"/>
    <w:rsid w:val="00AA1B32"/>
    <w:rsid w:val="00AA1BE8"/>
    <w:rsid w:val="00AA1DFC"/>
    <w:rsid w:val="00AA257F"/>
    <w:rsid w:val="00AA2C48"/>
    <w:rsid w:val="00AA2C74"/>
    <w:rsid w:val="00AA2DB9"/>
    <w:rsid w:val="00AA3034"/>
    <w:rsid w:val="00AA374F"/>
    <w:rsid w:val="00AA390B"/>
    <w:rsid w:val="00AA437B"/>
    <w:rsid w:val="00AA4449"/>
    <w:rsid w:val="00AA4742"/>
    <w:rsid w:val="00AA4C08"/>
    <w:rsid w:val="00AA4DD4"/>
    <w:rsid w:val="00AA4FC4"/>
    <w:rsid w:val="00AA50D8"/>
    <w:rsid w:val="00AA53BB"/>
    <w:rsid w:val="00AA56F8"/>
    <w:rsid w:val="00AA5737"/>
    <w:rsid w:val="00AA5CB0"/>
    <w:rsid w:val="00AA6434"/>
    <w:rsid w:val="00AA6905"/>
    <w:rsid w:val="00AA6ECE"/>
    <w:rsid w:val="00AA74E6"/>
    <w:rsid w:val="00AA7510"/>
    <w:rsid w:val="00AA7850"/>
    <w:rsid w:val="00AA7871"/>
    <w:rsid w:val="00AA7C9A"/>
    <w:rsid w:val="00AB0225"/>
    <w:rsid w:val="00AB0491"/>
    <w:rsid w:val="00AB05BB"/>
    <w:rsid w:val="00AB0EB4"/>
    <w:rsid w:val="00AB0FBA"/>
    <w:rsid w:val="00AB13A6"/>
    <w:rsid w:val="00AB177C"/>
    <w:rsid w:val="00AB1914"/>
    <w:rsid w:val="00AB196C"/>
    <w:rsid w:val="00AB1A59"/>
    <w:rsid w:val="00AB1C01"/>
    <w:rsid w:val="00AB1D1B"/>
    <w:rsid w:val="00AB1D23"/>
    <w:rsid w:val="00AB1D6E"/>
    <w:rsid w:val="00AB297F"/>
    <w:rsid w:val="00AB2C30"/>
    <w:rsid w:val="00AB2D40"/>
    <w:rsid w:val="00AB3012"/>
    <w:rsid w:val="00AB3427"/>
    <w:rsid w:val="00AB3CB8"/>
    <w:rsid w:val="00AB3D77"/>
    <w:rsid w:val="00AB3DA2"/>
    <w:rsid w:val="00AB3E6D"/>
    <w:rsid w:val="00AB3E9A"/>
    <w:rsid w:val="00AB3ED3"/>
    <w:rsid w:val="00AB4C57"/>
    <w:rsid w:val="00AB4C72"/>
    <w:rsid w:val="00AB4D6F"/>
    <w:rsid w:val="00AB5253"/>
    <w:rsid w:val="00AB539A"/>
    <w:rsid w:val="00AB558E"/>
    <w:rsid w:val="00AB5778"/>
    <w:rsid w:val="00AB5BF6"/>
    <w:rsid w:val="00AB6409"/>
    <w:rsid w:val="00AB676F"/>
    <w:rsid w:val="00AB69D4"/>
    <w:rsid w:val="00AB7ACD"/>
    <w:rsid w:val="00AB7CE3"/>
    <w:rsid w:val="00AB7FE4"/>
    <w:rsid w:val="00AC0344"/>
    <w:rsid w:val="00AC09DA"/>
    <w:rsid w:val="00AC0C97"/>
    <w:rsid w:val="00AC0E3F"/>
    <w:rsid w:val="00AC0FA9"/>
    <w:rsid w:val="00AC1458"/>
    <w:rsid w:val="00AC161E"/>
    <w:rsid w:val="00AC1696"/>
    <w:rsid w:val="00AC182E"/>
    <w:rsid w:val="00AC1AA7"/>
    <w:rsid w:val="00AC1B53"/>
    <w:rsid w:val="00AC1D70"/>
    <w:rsid w:val="00AC1EF8"/>
    <w:rsid w:val="00AC25F2"/>
    <w:rsid w:val="00AC28CF"/>
    <w:rsid w:val="00AC2B86"/>
    <w:rsid w:val="00AC2BB6"/>
    <w:rsid w:val="00AC2D10"/>
    <w:rsid w:val="00AC2DA8"/>
    <w:rsid w:val="00AC2FDA"/>
    <w:rsid w:val="00AC3887"/>
    <w:rsid w:val="00AC38FC"/>
    <w:rsid w:val="00AC426B"/>
    <w:rsid w:val="00AC4703"/>
    <w:rsid w:val="00AC4C75"/>
    <w:rsid w:val="00AC5B2C"/>
    <w:rsid w:val="00AC5BC4"/>
    <w:rsid w:val="00AC6032"/>
    <w:rsid w:val="00AC6836"/>
    <w:rsid w:val="00AC68B2"/>
    <w:rsid w:val="00AC6CC6"/>
    <w:rsid w:val="00AC6DC7"/>
    <w:rsid w:val="00AC71BD"/>
    <w:rsid w:val="00AC73EC"/>
    <w:rsid w:val="00AC77A5"/>
    <w:rsid w:val="00AC793F"/>
    <w:rsid w:val="00AC7A76"/>
    <w:rsid w:val="00AC7B20"/>
    <w:rsid w:val="00AC7B80"/>
    <w:rsid w:val="00AC7CDC"/>
    <w:rsid w:val="00AD062B"/>
    <w:rsid w:val="00AD06B6"/>
    <w:rsid w:val="00AD0A92"/>
    <w:rsid w:val="00AD0EB6"/>
    <w:rsid w:val="00AD0FAE"/>
    <w:rsid w:val="00AD1088"/>
    <w:rsid w:val="00AD13BE"/>
    <w:rsid w:val="00AD14DD"/>
    <w:rsid w:val="00AD1676"/>
    <w:rsid w:val="00AD18E5"/>
    <w:rsid w:val="00AD1985"/>
    <w:rsid w:val="00AD1A45"/>
    <w:rsid w:val="00AD1A46"/>
    <w:rsid w:val="00AD1ABB"/>
    <w:rsid w:val="00AD1C96"/>
    <w:rsid w:val="00AD1DA5"/>
    <w:rsid w:val="00AD1DEE"/>
    <w:rsid w:val="00AD1E5D"/>
    <w:rsid w:val="00AD2110"/>
    <w:rsid w:val="00AD223A"/>
    <w:rsid w:val="00AD2B5C"/>
    <w:rsid w:val="00AD2C74"/>
    <w:rsid w:val="00AD2DD0"/>
    <w:rsid w:val="00AD2E2B"/>
    <w:rsid w:val="00AD30FC"/>
    <w:rsid w:val="00AD3712"/>
    <w:rsid w:val="00AD3CBE"/>
    <w:rsid w:val="00AD3D23"/>
    <w:rsid w:val="00AD3EE5"/>
    <w:rsid w:val="00AD49EF"/>
    <w:rsid w:val="00AD4D0E"/>
    <w:rsid w:val="00AD4D24"/>
    <w:rsid w:val="00AD501D"/>
    <w:rsid w:val="00AD54DE"/>
    <w:rsid w:val="00AD5544"/>
    <w:rsid w:val="00AD5A04"/>
    <w:rsid w:val="00AD5B0B"/>
    <w:rsid w:val="00AD5EF1"/>
    <w:rsid w:val="00AD6151"/>
    <w:rsid w:val="00AD69D6"/>
    <w:rsid w:val="00AD6A00"/>
    <w:rsid w:val="00AD6AC7"/>
    <w:rsid w:val="00AD6B95"/>
    <w:rsid w:val="00AD724F"/>
    <w:rsid w:val="00AD72CE"/>
    <w:rsid w:val="00AD78B7"/>
    <w:rsid w:val="00AD7F2E"/>
    <w:rsid w:val="00AE0029"/>
    <w:rsid w:val="00AE01E1"/>
    <w:rsid w:val="00AE03AB"/>
    <w:rsid w:val="00AE0442"/>
    <w:rsid w:val="00AE049C"/>
    <w:rsid w:val="00AE066B"/>
    <w:rsid w:val="00AE0A3E"/>
    <w:rsid w:val="00AE0BDD"/>
    <w:rsid w:val="00AE0F57"/>
    <w:rsid w:val="00AE110A"/>
    <w:rsid w:val="00AE12DA"/>
    <w:rsid w:val="00AE12EC"/>
    <w:rsid w:val="00AE14F2"/>
    <w:rsid w:val="00AE1650"/>
    <w:rsid w:val="00AE18BF"/>
    <w:rsid w:val="00AE192B"/>
    <w:rsid w:val="00AE1A87"/>
    <w:rsid w:val="00AE1BE3"/>
    <w:rsid w:val="00AE1DA2"/>
    <w:rsid w:val="00AE1EFB"/>
    <w:rsid w:val="00AE214C"/>
    <w:rsid w:val="00AE226B"/>
    <w:rsid w:val="00AE2376"/>
    <w:rsid w:val="00AE2DA5"/>
    <w:rsid w:val="00AE30BB"/>
    <w:rsid w:val="00AE3273"/>
    <w:rsid w:val="00AE3A44"/>
    <w:rsid w:val="00AE3B1B"/>
    <w:rsid w:val="00AE3F7E"/>
    <w:rsid w:val="00AE4485"/>
    <w:rsid w:val="00AE45BA"/>
    <w:rsid w:val="00AE461F"/>
    <w:rsid w:val="00AE4AFD"/>
    <w:rsid w:val="00AE4BFD"/>
    <w:rsid w:val="00AE515D"/>
    <w:rsid w:val="00AE51C0"/>
    <w:rsid w:val="00AE562A"/>
    <w:rsid w:val="00AE5B5C"/>
    <w:rsid w:val="00AE5D7C"/>
    <w:rsid w:val="00AE63FF"/>
    <w:rsid w:val="00AE66E1"/>
    <w:rsid w:val="00AE6BE9"/>
    <w:rsid w:val="00AE6E11"/>
    <w:rsid w:val="00AE740E"/>
    <w:rsid w:val="00AE7B71"/>
    <w:rsid w:val="00AF044D"/>
    <w:rsid w:val="00AF0521"/>
    <w:rsid w:val="00AF069D"/>
    <w:rsid w:val="00AF06C1"/>
    <w:rsid w:val="00AF0AAC"/>
    <w:rsid w:val="00AF0C4C"/>
    <w:rsid w:val="00AF0D2F"/>
    <w:rsid w:val="00AF0D7D"/>
    <w:rsid w:val="00AF0DC3"/>
    <w:rsid w:val="00AF11C8"/>
    <w:rsid w:val="00AF13F2"/>
    <w:rsid w:val="00AF2026"/>
    <w:rsid w:val="00AF2040"/>
    <w:rsid w:val="00AF226E"/>
    <w:rsid w:val="00AF2F50"/>
    <w:rsid w:val="00AF3236"/>
    <w:rsid w:val="00AF327C"/>
    <w:rsid w:val="00AF3BC0"/>
    <w:rsid w:val="00AF3F72"/>
    <w:rsid w:val="00AF4A46"/>
    <w:rsid w:val="00AF4BF5"/>
    <w:rsid w:val="00AF5345"/>
    <w:rsid w:val="00AF538F"/>
    <w:rsid w:val="00AF53F6"/>
    <w:rsid w:val="00AF546E"/>
    <w:rsid w:val="00AF5478"/>
    <w:rsid w:val="00AF5570"/>
    <w:rsid w:val="00AF5CA9"/>
    <w:rsid w:val="00AF60D5"/>
    <w:rsid w:val="00AF611C"/>
    <w:rsid w:val="00AF6152"/>
    <w:rsid w:val="00AF6302"/>
    <w:rsid w:val="00AF6484"/>
    <w:rsid w:val="00AF6538"/>
    <w:rsid w:val="00AF67D4"/>
    <w:rsid w:val="00AF6954"/>
    <w:rsid w:val="00AF6EE8"/>
    <w:rsid w:val="00AF6F96"/>
    <w:rsid w:val="00AF6F9C"/>
    <w:rsid w:val="00AF73CE"/>
    <w:rsid w:val="00AF73DB"/>
    <w:rsid w:val="00AF7430"/>
    <w:rsid w:val="00AF7786"/>
    <w:rsid w:val="00AF7B6F"/>
    <w:rsid w:val="00AF7D71"/>
    <w:rsid w:val="00AF7DF3"/>
    <w:rsid w:val="00B0028B"/>
    <w:rsid w:val="00B00301"/>
    <w:rsid w:val="00B00790"/>
    <w:rsid w:val="00B00A24"/>
    <w:rsid w:val="00B01295"/>
    <w:rsid w:val="00B01886"/>
    <w:rsid w:val="00B01A23"/>
    <w:rsid w:val="00B01D7B"/>
    <w:rsid w:val="00B01DD0"/>
    <w:rsid w:val="00B02258"/>
    <w:rsid w:val="00B0264F"/>
    <w:rsid w:val="00B03241"/>
    <w:rsid w:val="00B0363B"/>
    <w:rsid w:val="00B03773"/>
    <w:rsid w:val="00B03925"/>
    <w:rsid w:val="00B03AF8"/>
    <w:rsid w:val="00B03CC7"/>
    <w:rsid w:val="00B03D5A"/>
    <w:rsid w:val="00B03E08"/>
    <w:rsid w:val="00B04537"/>
    <w:rsid w:val="00B047B2"/>
    <w:rsid w:val="00B047FD"/>
    <w:rsid w:val="00B048BA"/>
    <w:rsid w:val="00B048BF"/>
    <w:rsid w:val="00B04923"/>
    <w:rsid w:val="00B04D8C"/>
    <w:rsid w:val="00B05600"/>
    <w:rsid w:val="00B061EA"/>
    <w:rsid w:val="00B0629F"/>
    <w:rsid w:val="00B06692"/>
    <w:rsid w:val="00B069CE"/>
    <w:rsid w:val="00B06D24"/>
    <w:rsid w:val="00B07126"/>
    <w:rsid w:val="00B0724E"/>
    <w:rsid w:val="00B076CF"/>
    <w:rsid w:val="00B077FD"/>
    <w:rsid w:val="00B07989"/>
    <w:rsid w:val="00B079C3"/>
    <w:rsid w:val="00B07EAB"/>
    <w:rsid w:val="00B102FC"/>
    <w:rsid w:val="00B10A14"/>
    <w:rsid w:val="00B10A8F"/>
    <w:rsid w:val="00B10C46"/>
    <w:rsid w:val="00B10C4C"/>
    <w:rsid w:val="00B10DC7"/>
    <w:rsid w:val="00B11349"/>
    <w:rsid w:val="00B1144D"/>
    <w:rsid w:val="00B11470"/>
    <w:rsid w:val="00B11487"/>
    <w:rsid w:val="00B117CD"/>
    <w:rsid w:val="00B1181B"/>
    <w:rsid w:val="00B121C6"/>
    <w:rsid w:val="00B121FE"/>
    <w:rsid w:val="00B1237B"/>
    <w:rsid w:val="00B12AC5"/>
    <w:rsid w:val="00B12E23"/>
    <w:rsid w:val="00B12FEC"/>
    <w:rsid w:val="00B1305C"/>
    <w:rsid w:val="00B13143"/>
    <w:rsid w:val="00B13395"/>
    <w:rsid w:val="00B1351C"/>
    <w:rsid w:val="00B139DA"/>
    <w:rsid w:val="00B13A1D"/>
    <w:rsid w:val="00B13CAA"/>
    <w:rsid w:val="00B13E43"/>
    <w:rsid w:val="00B14075"/>
    <w:rsid w:val="00B14868"/>
    <w:rsid w:val="00B148E4"/>
    <w:rsid w:val="00B154F3"/>
    <w:rsid w:val="00B156E8"/>
    <w:rsid w:val="00B15892"/>
    <w:rsid w:val="00B15950"/>
    <w:rsid w:val="00B160DB"/>
    <w:rsid w:val="00B1633F"/>
    <w:rsid w:val="00B16359"/>
    <w:rsid w:val="00B164B0"/>
    <w:rsid w:val="00B16588"/>
    <w:rsid w:val="00B1680B"/>
    <w:rsid w:val="00B1681B"/>
    <w:rsid w:val="00B16ECD"/>
    <w:rsid w:val="00B17350"/>
    <w:rsid w:val="00B17987"/>
    <w:rsid w:val="00B17CA3"/>
    <w:rsid w:val="00B17DF6"/>
    <w:rsid w:val="00B17ED8"/>
    <w:rsid w:val="00B205E0"/>
    <w:rsid w:val="00B20739"/>
    <w:rsid w:val="00B2099F"/>
    <w:rsid w:val="00B20A5F"/>
    <w:rsid w:val="00B20DAE"/>
    <w:rsid w:val="00B20F89"/>
    <w:rsid w:val="00B2104F"/>
    <w:rsid w:val="00B21BE0"/>
    <w:rsid w:val="00B22007"/>
    <w:rsid w:val="00B22019"/>
    <w:rsid w:val="00B2204A"/>
    <w:rsid w:val="00B22195"/>
    <w:rsid w:val="00B22768"/>
    <w:rsid w:val="00B22D9F"/>
    <w:rsid w:val="00B22F82"/>
    <w:rsid w:val="00B22FCA"/>
    <w:rsid w:val="00B23847"/>
    <w:rsid w:val="00B2400B"/>
    <w:rsid w:val="00B2403D"/>
    <w:rsid w:val="00B242A2"/>
    <w:rsid w:val="00B2441B"/>
    <w:rsid w:val="00B24B9C"/>
    <w:rsid w:val="00B25084"/>
    <w:rsid w:val="00B25345"/>
    <w:rsid w:val="00B25510"/>
    <w:rsid w:val="00B25787"/>
    <w:rsid w:val="00B25982"/>
    <w:rsid w:val="00B25C2D"/>
    <w:rsid w:val="00B25D45"/>
    <w:rsid w:val="00B25E8F"/>
    <w:rsid w:val="00B25F1D"/>
    <w:rsid w:val="00B26397"/>
    <w:rsid w:val="00B26755"/>
    <w:rsid w:val="00B26789"/>
    <w:rsid w:val="00B268BD"/>
    <w:rsid w:val="00B26B3F"/>
    <w:rsid w:val="00B26C21"/>
    <w:rsid w:val="00B27001"/>
    <w:rsid w:val="00B27317"/>
    <w:rsid w:val="00B277BF"/>
    <w:rsid w:val="00B27978"/>
    <w:rsid w:val="00B303BF"/>
    <w:rsid w:val="00B304EF"/>
    <w:rsid w:val="00B307A6"/>
    <w:rsid w:val="00B307AB"/>
    <w:rsid w:val="00B3096B"/>
    <w:rsid w:val="00B31640"/>
    <w:rsid w:val="00B31782"/>
    <w:rsid w:val="00B31C78"/>
    <w:rsid w:val="00B31DD0"/>
    <w:rsid w:val="00B3205C"/>
    <w:rsid w:val="00B3245E"/>
    <w:rsid w:val="00B32645"/>
    <w:rsid w:val="00B32E5F"/>
    <w:rsid w:val="00B32E87"/>
    <w:rsid w:val="00B33370"/>
    <w:rsid w:val="00B337E6"/>
    <w:rsid w:val="00B33BC9"/>
    <w:rsid w:val="00B33D8B"/>
    <w:rsid w:val="00B342A1"/>
    <w:rsid w:val="00B343B8"/>
    <w:rsid w:val="00B34887"/>
    <w:rsid w:val="00B34F1A"/>
    <w:rsid w:val="00B34FE2"/>
    <w:rsid w:val="00B3517C"/>
    <w:rsid w:val="00B357FC"/>
    <w:rsid w:val="00B359C4"/>
    <w:rsid w:val="00B35FB9"/>
    <w:rsid w:val="00B35FD2"/>
    <w:rsid w:val="00B360EC"/>
    <w:rsid w:val="00B36316"/>
    <w:rsid w:val="00B3641E"/>
    <w:rsid w:val="00B364A9"/>
    <w:rsid w:val="00B365E3"/>
    <w:rsid w:val="00B36619"/>
    <w:rsid w:val="00B36904"/>
    <w:rsid w:val="00B3697D"/>
    <w:rsid w:val="00B36D14"/>
    <w:rsid w:val="00B36D2B"/>
    <w:rsid w:val="00B36DBB"/>
    <w:rsid w:val="00B36DD2"/>
    <w:rsid w:val="00B36F29"/>
    <w:rsid w:val="00B36F74"/>
    <w:rsid w:val="00B374B5"/>
    <w:rsid w:val="00B3756C"/>
    <w:rsid w:val="00B375C5"/>
    <w:rsid w:val="00B379A1"/>
    <w:rsid w:val="00B37AC8"/>
    <w:rsid w:val="00B37D8C"/>
    <w:rsid w:val="00B40280"/>
    <w:rsid w:val="00B4030F"/>
    <w:rsid w:val="00B404B7"/>
    <w:rsid w:val="00B409DC"/>
    <w:rsid w:val="00B40EED"/>
    <w:rsid w:val="00B40F31"/>
    <w:rsid w:val="00B41107"/>
    <w:rsid w:val="00B412DF"/>
    <w:rsid w:val="00B4165C"/>
    <w:rsid w:val="00B416E9"/>
    <w:rsid w:val="00B41940"/>
    <w:rsid w:val="00B41A36"/>
    <w:rsid w:val="00B41AFF"/>
    <w:rsid w:val="00B41BA3"/>
    <w:rsid w:val="00B41C7A"/>
    <w:rsid w:val="00B42196"/>
    <w:rsid w:val="00B421D7"/>
    <w:rsid w:val="00B42215"/>
    <w:rsid w:val="00B4224A"/>
    <w:rsid w:val="00B423D7"/>
    <w:rsid w:val="00B427B0"/>
    <w:rsid w:val="00B429C0"/>
    <w:rsid w:val="00B43230"/>
    <w:rsid w:val="00B4331A"/>
    <w:rsid w:val="00B43413"/>
    <w:rsid w:val="00B4354A"/>
    <w:rsid w:val="00B43A23"/>
    <w:rsid w:val="00B43D47"/>
    <w:rsid w:val="00B44024"/>
    <w:rsid w:val="00B44274"/>
    <w:rsid w:val="00B4428D"/>
    <w:rsid w:val="00B4450E"/>
    <w:rsid w:val="00B4459B"/>
    <w:rsid w:val="00B44B8E"/>
    <w:rsid w:val="00B44D7C"/>
    <w:rsid w:val="00B44ED4"/>
    <w:rsid w:val="00B45004"/>
    <w:rsid w:val="00B45228"/>
    <w:rsid w:val="00B45246"/>
    <w:rsid w:val="00B4557F"/>
    <w:rsid w:val="00B45887"/>
    <w:rsid w:val="00B45C13"/>
    <w:rsid w:val="00B45FA7"/>
    <w:rsid w:val="00B45FE4"/>
    <w:rsid w:val="00B4607D"/>
    <w:rsid w:val="00B46588"/>
    <w:rsid w:val="00B4671B"/>
    <w:rsid w:val="00B468C6"/>
    <w:rsid w:val="00B4694C"/>
    <w:rsid w:val="00B46B33"/>
    <w:rsid w:val="00B4719C"/>
    <w:rsid w:val="00B473E7"/>
    <w:rsid w:val="00B478F8"/>
    <w:rsid w:val="00B47D6C"/>
    <w:rsid w:val="00B47E3C"/>
    <w:rsid w:val="00B5022E"/>
    <w:rsid w:val="00B50489"/>
    <w:rsid w:val="00B5068D"/>
    <w:rsid w:val="00B50A17"/>
    <w:rsid w:val="00B50AF9"/>
    <w:rsid w:val="00B51170"/>
    <w:rsid w:val="00B512E6"/>
    <w:rsid w:val="00B51589"/>
    <w:rsid w:val="00B51848"/>
    <w:rsid w:val="00B51C6D"/>
    <w:rsid w:val="00B51CD8"/>
    <w:rsid w:val="00B51D37"/>
    <w:rsid w:val="00B51DC3"/>
    <w:rsid w:val="00B52197"/>
    <w:rsid w:val="00B525D1"/>
    <w:rsid w:val="00B52BD7"/>
    <w:rsid w:val="00B52EE2"/>
    <w:rsid w:val="00B52F8B"/>
    <w:rsid w:val="00B535AA"/>
    <w:rsid w:val="00B5376D"/>
    <w:rsid w:val="00B53B90"/>
    <w:rsid w:val="00B53C5E"/>
    <w:rsid w:val="00B53F0D"/>
    <w:rsid w:val="00B54265"/>
    <w:rsid w:val="00B54280"/>
    <w:rsid w:val="00B54A71"/>
    <w:rsid w:val="00B54DF7"/>
    <w:rsid w:val="00B5501C"/>
    <w:rsid w:val="00B55118"/>
    <w:rsid w:val="00B55473"/>
    <w:rsid w:val="00B5557F"/>
    <w:rsid w:val="00B558EA"/>
    <w:rsid w:val="00B559CB"/>
    <w:rsid w:val="00B55A4A"/>
    <w:rsid w:val="00B55A53"/>
    <w:rsid w:val="00B55B51"/>
    <w:rsid w:val="00B56574"/>
    <w:rsid w:val="00B56CF6"/>
    <w:rsid w:val="00B5763C"/>
    <w:rsid w:val="00B577F6"/>
    <w:rsid w:val="00B57D88"/>
    <w:rsid w:val="00B60573"/>
    <w:rsid w:val="00B61A12"/>
    <w:rsid w:val="00B61B6A"/>
    <w:rsid w:val="00B61D0A"/>
    <w:rsid w:val="00B61DFD"/>
    <w:rsid w:val="00B6241F"/>
    <w:rsid w:val="00B624F5"/>
    <w:rsid w:val="00B62C58"/>
    <w:rsid w:val="00B62F47"/>
    <w:rsid w:val="00B63028"/>
    <w:rsid w:val="00B631FE"/>
    <w:rsid w:val="00B63230"/>
    <w:rsid w:val="00B6364C"/>
    <w:rsid w:val="00B63AC6"/>
    <w:rsid w:val="00B63B2C"/>
    <w:rsid w:val="00B6441C"/>
    <w:rsid w:val="00B64AAB"/>
    <w:rsid w:val="00B64D00"/>
    <w:rsid w:val="00B65522"/>
    <w:rsid w:val="00B65542"/>
    <w:rsid w:val="00B6576B"/>
    <w:rsid w:val="00B65775"/>
    <w:rsid w:val="00B65D33"/>
    <w:rsid w:val="00B65D50"/>
    <w:rsid w:val="00B65E88"/>
    <w:rsid w:val="00B663F2"/>
    <w:rsid w:val="00B668EF"/>
    <w:rsid w:val="00B66EB6"/>
    <w:rsid w:val="00B66F36"/>
    <w:rsid w:val="00B6736A"/>
    <w:rsid w:val="00B673D1"/>
    <w:rsid w:val="00B674C1"/>
    <w:rsid w:val="00B700D7"/>
    <w:rsid w:val="00B701A6"/>
    <w:rsid w:val="00B70504"/>
    <w:rsid w:val="00B70569"/>
    <w:rsid w:val="00B707DE"/>
    <w:rsid w:val="00B709F5"/>
    <w:rsid w:val="00B70E6F"/>
    <w:rsid w:val="00B70FDD"/>
    <w:rsid w:val="00B711A5"/>
    <w:rsid w:val="00B71B35"/>
    <w:rsid w:val="00B71E8B"/>
    <w:rsid w:val="00B72503"/>
    <w:rsid w:val="00B72A79"/>
    <w:rsid w:val="00B72D0F"/>
    <w:rsid w:val="00B730C1"/>
    <w:rsid w:val="00B73594"/>
    <w:rsid w:val="00B74064"/>
    <w:rsid w:val="00B740B9"/>
    <w:rsid w:val="00B7461A"/>
    <w:rsid w:val="00B74A98"/>
    <w:rsid w:val="00B74AC4"/>
    <w:rsid w:val="00B74AF3"/>
    <w:rsid w:val="00B74D9F"/>
    <w:rsid w:val="00B74E6B"/>
    <w:rsid w:val="00B75795"/>
    <w:rsid w:val="00B75D98"/>
    <w:rsid w:val="00B76078"/>
    <w:rsid w:val="00B762C2"/>
    <w:rsid w:val="00B7635E"/>
    <w:rsid w:val="00B76953"/>
    <w:rsid w:val="00B76F3E"/>
    <w:rsid w:val="00B77122"/>
    <w:rsid w:val="00B77D9F"/>
    <w:rsid w:val="00B77F36"/>
    <w:rsid w:val="00B8032D"/>
    <w:rsid w:val="00B80409"/>
    <w:rsid w:val="00B805E1"/>
    <w:rsid w:val="00B808DF"/>
    <w:rsid w:val="00B809FE"/>
    <w:rsid w:val="00B80AED"/>
    <w:rsid w:val="00B80B40"/>
    <w:rsid w:val="00B80CF4"/>
    <w:rsid w:val="00B80E38"/>
    <w:rsid w:val="00B80EEC"/>
    <w:rsid w:val="00B8135C"/>
    <w:rsid w:val="00B8188E"/>
    <w:rsid w:val="00B81909"/>
    <w:rsid w:val="00B81916"/>
    <w:rsid w:val="00B81BAC"/>
    <w:rsid w:val="00B81D1B"/>
    <w:rsid w:val="00B8217E"/>
    <w:rsid w:val="00B821CE"/>
    <w:rsid w:val="00B822B2"/>
    <w:rsid w:val="00B82313"/>
    <w:rsid w:val="00B82385"/>
    <w:rsid w:val="00B8259C"/>
    <w:rsid w:val="00B826D3"/>
    <w:rsid w:val="00B82B0C"/>
    <w:rsid w:val="00B82BAA"/>
    <w:rsid w:val="00B82DC6"/>
    <w:rsid w:val="00B82FE4"/>
    <w:rsid w:val="00B83416"/>
    <w:rsid w:val="00B83536"/>
    <w:rsid w:val="00B841D6"/>
    <w:rsid w:val="00B84267"/>
    <w:rsid w:val="00B84343"/>
    <w:rsid w:val="00B84414"/>
    <w:rsid w:val="00B8460E"/>
    <w:rsid w:val="00B8490D"/>
    <w:rsid w:val="00B84D14"/>
    <w:rsid w:val="00B84DFA"/>
    <w:rsid w:val="00B8506C"/>
    <w:rsid w:val="00B85121"/>
    <w:rsid w:val="00B855FD"/>
    <w:rsid w:val="00B856B2"/>
    <w:rsid w:val="00B85BA4"/>
    <w:rsid w:val="00B863BD"/>
    <w:rsid w:val="00B8646E"/>
    <w:rsid w:val="00B86531"/>
    <w:rsid w:val="00B86934"/>
    <w:rsid w:val="00B86A98"/>
    <w:rsid w:val="00B86B66"/>
    <w:rsid w:val="00B871A3"/>
    <w:rsid w:val="00B87469"/>
    <w:rsid w:val="00B87905"/>
    <w:rsid w:val="00B87B03"/>
    <w:rsid w:val="00B87BFC"/>
    <w:rsid w:val="00B87C76"/>
    <w:rsid w:val="00B87D33"/>
    <w:rsid w:val="00B87D37"/>
    <w:rsid w:val="00B87DF0"/>
    <w:rsid w:val="00B901F7"/>
    <w:rsid w:val="00B90242"/>
    <w:rsid w:val="00B906DB"/>
    <w:rsid w:val="00B90861"/>
    <w:rsid w:val="00B90C87"/>
    <w:rsid w:val="00B90F3B"/>
    <w:rsid w:val="00B9114D"/>
    <w:rsid w:val="00B91AA5"/>
    <w:rsid w:val="00B91DEA"/>
    <w:rsid w:val="00B91FCB"/>
    <w:rsid w:val="00B92443"/>
    <w:rsid w:val="00B92786"/>
    <w:rsid w:val="00B927B5"/>
    <w:rsid w:val="00B929BA"/>
    <w:rsid w:val="00B929F0"/>
    <w:rsid w:val="00B92D19"/>
    <w:rsid w:val="00B93063"/>
    <w:rsid w:val="00B931B1"/>
    <w:rsid w:val="00B93245"/>
    <w:rsid w:val="00B93364"/>
    <w:rsid w:val="00B9336E"/>
    <w:rsid w:val="00B936DF"/>
    <w:rsid w:val="00B93C6E"/>
    <w:rsid w:val="00B948F4"/>
    <w:rsid w:val="00B94981"/>
    <w:rsid w:val="00B949A1"/>
    <w:rsid w:val="00B949B1"/>
    <w:rsid w:val="00B94C4C"/>
    <w:rsid w:val="00B94F94"/>
    <w:rsid w:val="00B95227"/>
    <w:rsid w:val="00B95485"/>
    <w:rsid w:val="00B96288"/>
    <w:rsid w:val="00B96B39"/>
    <w:rsid w:val="00B9700B"/>
    <w:rsid w:val="00B97956"/>
    <w:rsid w:val="00B97CAE"/>
    <w:rsid w:val="00B97F68"/>
    <w:rsid w:val="00BA0248"/>
    <w:rsid w:val="00BA051A"/>
    <w:rsid w:val="00BA0625"/>
    <w:rsid w:val="00BA0877"/>
    <w:rsid w:val="00BA08FD"/>
    <w:rsid w:val="00BA09D6"/>
    <w:rsid w:val="00BA0A2F"/>
    <w:rsid w:val="00BA0BAE"/>
    <w:rsid w:val="00BA1019"/>
    <w:rsid w:val="00BA1667"/>
    <w:rsid w:val="00BA16DB"/>
    <w:rsid w:val="00BA19A2"/>
    <w:rsid w:val="00BA1A5B"/>
    <w:rsid w:val="00BA1C64"/>
    <w:rsid w:val="00BA1FCC"/>
    <w:rsid w:val="00BA21EA"/>
    <w:rsid w:val="00BA294E"/>
    <w:rsid w:val="00BA2F27"/>
    <w:rsid w:val="00BA2F6E"/>
    <w:rsid w:val="00BA31A4"/>
    <w:rsid w:val="00BA321F"/>
    <w:rsid w:val="00BA32D9"/>
    <w:rsid w:val="00BA3327"/>
    <w:rsid w:val="00BA3777"/>
    <w:rsid w:val="00BA37B2"/>
    <w:rsid w:val="00BA38D2"/>
    <w:rsid w:val="00BA418E"/>
    <w:rsid w:val="00BA4278"/>
    <w:rsid w:val="00BA42FD"/>
    <w:rsid w:val="00BA4535"/>
    <w:rsid w:val="00BA455A"/>
    <w:rsid w:val="00BA4761"/>
    <w:rsid w:val="00BA49F5"/>
    <w:rsid w:val="00BA4C09"/>
    <w:rsid w:val="00BA507A"/>
    <w:rsid w:val="00BA5707"/>
    <w:rsid w:val="00BA58E4"/>
    <w:rsid w:val="00BA5CD3"/>
    <w:rsid w:val="00BA5DBB"/>
    <w:rsid w:val="00BA5E32"/>
    <w:rsid w:val="00BA6139"/>
    <w:rsid w:val="00BA6326"/>
    <w:rsid w:val="00BA66C2"/>
    <w:rsid w:val="00BA6750"/>
    <w:rsid w:val="00BA6984"/>
    <w:rsid w:val="00BA6B06"/>
    <w:rsid w:val="00BA6B5D"/>
    <w:rsid w:val="00BA6D4C"/>
    <w:rsid w:val="00BA7414"/>
    <w:rsid w:val="00BA7998"/>
    <w:rsid w:val="00BB01B8"/>
    <w:rsid w:val="00BB02D4"/>
    <w:rsid w:val="00BB0699"/>
    <w:rsid w:val="00BB0823"/>
    <w:rsid w:val="00BB091B"/>
    <w:rsid w:val="00BB0D6C"/>
    <w:rsid w:val="00BB1075"/>
    <w:rsid w:val="00BB1285"/>
    <w:rsid w:val="00BB154B"/>
    <w:rsid w:val="00BB1BD7"/>
    <w:rsid w:val="00BB1DBF"/>
    <w:rsid w:val="00BB2077"/>
    <w:rsid w:val="00BB2254"/>
    <w:rsid w:val="00BB25FD"/>
    <w:rsid w:val="00BB269B"/>
    <w:rsid w:val="00BB26BF"/>
    <w:rsid w:val="00BB2918"/>
    <w:rsid w:val="00BB2A33"/>
    <w:rsid w:val="00BB2BF7"/>
    <w:rsid w:val="00BB2C73"/>
    <w:rsid w:val="00BB2CD5"/>
    <w:rsid w:val="00BB31B7"/>
    <w:rsid w:val="00BB37B6"/>
    <w:rsid w:val="00BB3885"/>
    <w:rsid w:val="00BB3C42"/>
    <w:rsid w:val="00BB52E3"/>
    <w:rsid w:val="00BB540C"/>
    <w:rsid w:val="00BB5570"/>
    <w:rsid w:val="00BB5665"/>
    <w:rsid w:val="00BB5A17"/>
    <w:rsid w:val="00BB5AEF"/>
    <w:rsid w:val="00BB5AF9"/>
    <w:rsid w:val="00BB5D2E"/>
    <w:rsid w:val="00BB6196"/>
    <w:rsid w:val="00BB6327"/>
    <w:rsid w:val="00BB66EF"/>
    <w:rsid w:val="00BB6913"/>
    <w:rsid w:val="00BB6C89"/>
    <w:rsid w:val="00BB6D38"/>
    <w:rsid w:val="00BB6EE8"/>
    <w:rsid w:val="00BB7060"/>
    <w:rsid w:val="00BB7624"/>
    <w:rsid w:val="00BB76DA"/>
    <w:rsid w:val="00BB7D33"/>
    <w:rsid w:val="00BC020F"/>
    <w:rsid w:val="00BC13DF"/>
    <w:rsid w:val="00BC1505"/>
    <w:rsid w:val="00BC17F3"/>
    <w:rsid w:val="00BC181F"/>
    <w:rsid w:val="00BC1961"/>
    <w:rsid w:val="00BC19FA"/>
    <w:rsid w:val="00BC211B"/>
    <w:rsid w:val="00BC29A9"/>
    <w:rsid w:val="00BC306E"/>
    <w:rsid w:val="00BC346B"/>
    <w:rsid w:val="00BC36D8"/>
    <w:rsid w:val="00BC3B20"/>
    <w:rsid w:val="00BC3C53"/>
    <w:rsid w:val="00BC3EC0"/>
    <w:rsid w:val="00BC4918"/>
    <w:rsid w:val="00BC4E4B"/>
    <w:rsid w:val="00BC4F3B"/>
    <w:rsid w:val="00BC509D"/>
    <w:rsid w:val="00BC560E"/>
    <w:rsid w:val="00BC5616"/>
    <w:rsid w:val="00BC5DF9"/>
    <w:rsid w:val="00BC5DFC"/>
    <w:rsid w:val="00BC60BA"/>
    <w:rsid w:val="00BC6371"/>
    <w:rsid w:val="00BC6824"/>
    <w:rsid w:val="00BC6873"/>
    <w:rsid w:val="00BC69D5"/>
    <w:rsid w:val="00BC6CAD"/>
    <w:rsid w:val="00BC75F8"/>
    <w:rsid w:val="00BC7889"/>
    <w:rsid w:val="00BC7C4D"/>
    <w:rsid w:val="00BC7CBF"/>
    <w:rsid w:val="00BC7EA2"/>
    <w:rsid w:val="00BD00C3"/>
    <w:rsid w:val="00BD0544"/>
    <w:rsid w:val="00BD061F"/>
    <w:rsid w:val="00BD079A"/>
    <w:rsid w:val="00BD181B"/>
    <w:rsid w:val="00BD1896"/>
    <w:rsid w:val="00BD1AAA"/>
    <w:rsid w:val="00BD1AE5"/>
    <w:rsid w:val="00BD1E56"/>
    <w:rsid w:val="00BD218A"/>
    <w:rsid w:val="00BD2214"/>
    <w:rsid w:val="00BD2359"/>
    <w:rsid w:val="00BD25D0"/>
    <w:rsid w:val="00BD2600"/>
    <w:rsid w:val="00BD263C"/>
    <w:rsid w:val="00BD2863"/>
    <w:rsid w:val="00BD2C5E"/>
    <w:rsid w:val="00BD2FB0"/>
    <w:rsid w:val="00BD3423"/>
    <w:rsid w:val="00BD3560"/>
    <w:rsid w:val="00BD3C32"/>
    <w:rsid w:val="00BD424E"/>
    <w:rsid w:val="00BD45D1"/>
    <w:rsid w:val="00BD45D9"/>
    <w:rsid w:val="00BD4936"/>
    <w:rsid w:val="00BD4945"/>
    <w:rsid w:val="00BD4A26"/>
    <w:rsid w:val="00BD4B5E"/>
    <w:rsid w:val="00BD4C8E"/>
    <w:rsid w:val="00BD4DB8"/>
    <w:rsid w:val="00BD4DFA"/>
    <w:rsid w:val="00BD4EE9"/>
    <w:rsid w:val="00BD5463"/>
    <w:rsid w:val="00BD55B8"/>
    <w:rsid w:val="00BD55CB"/>
    <w:rsid w:val="00BD572B"/>
    <w:rsid w:val="00BD5EAA"/>
    <w:rsid w:val="00BD6271"/>
    <w:rsid w:val="00BD676E"/>
    <w:rsid w:val="00BD71C3"/>
    <w:rsid w:val="00BD747A"/>
    <w:rsid w:val="00BD74F5"/>
    <w:rsid w:val="00BD7754"/>
    <w:rsid w:val="00BD7E46"/>
    <w:rsid w:val="00BE01EC"/>
    <w:rsid w:val="00BE022F"/>
    <w:rsid w:val="00BE0D82"/>
    <w:rsid w:val="00BE116E"/>
    <w:rsid w:val="00BE1344"/>
    <w:rsid w:val="00BE1538"/>
    <w:rsid w:val="00BE1A51"/>
    <w:rsid w:val="00BE1C5E"/>
    <w:rsid w:val="00BE1DDE"/>
    <w:rsid w:val="00BE219F"/>
    <w:rsid w:val="00BE23AA"/>
    <w:rsid w:val="00BE24CC"/>
    <w:rsid w:val="00BE265E"/>
    <w:rsid w:val="00BE2E93"/>
    <w:rsid w:val="00BE302E"/>
    <w:rsid w:val="00BE3409"/>
    <w:rsid w:val="00BE358D"/>
    <w:rsid w:val="00BE38AA"/>
    <w:rsid w:val="00BE3927"/>
    <w:rsid w:val="00BE3D05"/>
    <w:rsid w:val="00BE3EDE"/>
    <w:rsid w:val="00BE4436"/>
    <w:rsid w:val="00BE4637"/>
    <w:rsid w:val="00BE4880"/>
    <w:rsid w:val="00BE4D63"/>
    <w:rsid w:val="00BE4E6F"/>
    <w:rsid w:val="00BE5114"/>
    <w:rsid w:val="00BE547E"/>
    <w:rsid w:val="00BE5596"/>
    <w:rsid w:val="00BE55BC"/>
    <w:rsid w:val="00BE5789"/>
    <w:rsid w:val="00BE5A0B"/>
    <w:rsid w:val="00BE5C2D"/>
    <w:rsid w:val="00BE5C61"/>
    <w:rsid w:val="00BE5C86"/>
    <w:rsid w:val="00BE61B8"/>
    <w:rsid w:val="00BE637A"/>
    <w:rsid w:val="00BE6818"/>
    <w:rsid w:val="00BE690A"/>
    <w:rsid w:val="00BE697C"/>
    <w:rsid w:val="00BE6FD3"/>
    <w:rsid w:val="00BE7209"/>
    <w:rsid w:val="00BE745C"/>
    <w:rsid w:val="00BE779F"/>
    <w:rsid w:val="00BE7FC1"/>
    <w:rsid w:val="00BE7FF4"/>
    <w:rsid w:val="00BF0263"/>
    <w:rsid w:val="00BF042D"/>
    <w:rsid w:val="00BF04F6"/>
    <w:rsid w:val="00BF083F"/>
    <w:rsid w:val="00BF0A9E"/>
    <w:rsid w:val="00BF0AD3"/>
    <w:rsid w:val="00BF0B10"/>
    <w:rsid w:val="00BF1580"/>
    <w:rsid w:val="00BF1813"/>
    <w:rsid w:val="00BF2118"/>
    <w:rsid w:val="00BF2665"/>
    <w:rsid w:val="00BF2AF3"/>
    <w:rsid w:val="00BF2CE7"/>
    <w:rsid w:val="00BF318A"/>
    <w:rsid w:val="00BF3414"/>
    <w:rsid w:val="00BF3444"/>
    <w:rsid w:val="00BF3468"/>
    <w:rsid w:val="00BF3B11"/>
    <w:rsid w:val="00BF3F9F"/>
    <w:rsid w:val="00BF3FC8"/>
    <w:rsid w:val="00BF4162"/>
    <w:rsid w:val="00BF41C1"/>
    <w:rsid w:val="00BF41C8"/>
    <w:rsid w:val="00BF4AF9"/>
    <w:rsid w:val="00BF53CE"/>
    <w:rsid w:val="00BF54AC"/>
    <w:rsid w:val="00BF58AB"/>
    <w:rsid w:val="00BF5E7B"/>
    <w:rsid w:val="00BF624D"/>
    <w:rsid w:val="00BF69F4"/>
    <w:rsid w:val="00BF6B20"/>
    <w:rsid w:val="00BF6C7F"/>
    <w:rsid w:val="00BF6D57"/>
    <w:rsid w:val="00BF70FE"/>
    <w:rsid w:val="00BF7503"/>
    <w:rsid w:val="00BF7B1A"/>
    <w:rsid w:val="00C007D9"/>
    <w:rsid w:val="00C008F5"/>
    <w:rsid w:val="00C009C5"/>
    <w:rsid w:val="00C00C90"/>
    <w:rsid w:val="00C00F7B"/>
    <w:rsid w:val="00C014B4"/>
    <w:rsid w:val="00C0162B"/>
    <w:rsid w:val="00C0172E"/>
    <w:rsid w:val="00C017AC"/>
    <w:rsid w:val="00C01805"/>
    <w:rsid w:val="00C01B1C"/>
    <w:rsid w:val="00C01B90"/>
    <w:rsid w:val="00C01DAA"/>
    <w:rsid w:val="00C01E5D"/>
    <w:rsid w:val="00C01FFE"/>
    <w:rsid w:val="00C0233F"/>
    <w:rsid w:val="00C029AB"/>
    <w:rsid w:val="00C02C7C"/>
    <w:rsid w:val="00C02F43"/>
    <w:rsid w:val="00C02F8E"/>
    <w:rsid w:val="00C030C9"/>
    <w:rsid w:val="00C033E7"/>
    <w:rsid w:val="00C035E7"/>
    <w:rsid w:val="00C03619"/>
    <w:rsid w:val="00C03C94"/>
    <w:rsid w:val="00C03DF1"/>
    <w:rsid w:val="00C03FB7"/>
    <w:rsid w:val="00C041C9"/>
    <w:rsid w:val="00C0420E"/>
    <w:rsid w:val="00C04231"/>
    <w:rsid w:val="00C0424D"/>
    <w:rsid w:val="00C04418"/>
    <w:rsid w:val="00C0470F"/>
    <w:rsid w:val="00C049F8"/>
    <w:rsid w:val="00C04D67"/>
    <w:rsid w:val="00C0502E"/>
    <w:rsid w:val="00C056F6"/>
    <w:rsid w:val="00C05E82"/>
    <w:rsid w:val="00C0652D"/>
    <w:rsid w:val="00C066F6"/>
    <w:rsid w:val="00C06CD0"/>
    <w:rsid w:val="00C07064"/>
    <w:rsid w:val="00C0743E"/>
    <w:rsid w:val="00C07613"/>
    <w:rsid w:val="00C07765"/>
    <w:rsid w:val="00C0795E"/>
    <w:rsid w:val="00C079AF"/>
    <w:rsid w:val="00C079B5"/>
    <w:rsid w:val="00C07A1B"/>
    <w:rsid w:val="00C07EF2"/>
    <w:rsid w:val="00C10075"/>
    <w:rsid w:val="00C102D3"/>
    <w:rsid w:val="00C1120F"/>
    <w:rsid w:val="00C11516"/>
    <w:rsid w:val="00C115E8"/>
    <w:rsid w:val="00C117C0"/>
    <w:rsid w:val="00C11B00"/>
    <w:rsid w:val="00C120B2"/>
    <w:rsid w:val="00C121A5"/>
    <w:rsid w:val="00C12E41"/>
    <w:rsid w:val="00C13301"/>
    <w:rsid w:val="00C13331"/>
    <w:rsid w:val="00C13907"/>
    <w:rsid w:val="00C13918"/>
    <w:rsid w:val="00C13AA6"/>
    <w:rsid w:val="00C13CA1"/>
    <w:rsid w:val="00C13D78"/>
    <w:rsid w:val="00C13DD7"/>
    <w:rsid w:val="00C13F79"/>
    <w:rsid w:val="00C14107"/>
    <w:rsid w:val="00C145F0"/>
    <w:rsid w:val="00C146D2"/>
    <w:rsid w:val="00C1488F"/>
    <w:rsid w:val="00C14A59"/>
    <w:rsid w:val="00C14E21"/>
    <w:rsid w:val="00C14EA7"/>
    <w:rsid w:val="00C15197"/>
    <w:rsid w:val="00C154A8"/>
    <w:rsid w:val="00C15564"/>
    <w:rsid w:val="00C15BF8"/>
    <w:rsid w:val="00C15C3D"/>
    <w:rsid w:val="00C15D86"/>
    <w:rsid w:val="00C162CF"/>
    <w:rsid w:val="00C167CA"/>
    <w:rsid w:val="00C16A44"/>
    <w:rsid w:val="00C16AED"/>
    <w:rsid w:val="00C172DC"/>
    <w:rsid w:val="00C17608"/>
    <w:rsid w:val="00C17AFE"/>
    <w:rsid w:val="00C17FE1"/>
    <w:rsid w:val="00C20219"/>
    <w:rsid w:val="00C20421"/>
    <w:rsid w:val="00C20501"/>
    <w:rsid w:val="00C20712"/>
    <w:rsid w:val="00C20AC7"/>
    <w:rsid w:val="00C20B42"/>
    <w:rsid w:val="00C217C0"/>
    <w:rsid w:val="00C21DDA"/>
    <w:rsid w:val="00C21F9C"/>
    <w:rsid w:val="00C21FB8"/>
    <w:rsid w:val="00C22085"/>
    <w:rsid w:val="00C22267"/>
    <w:rsid w:val="00C23134"/>
    <w:rsid w:val="00C23364"/>
    <w:rsid w:val="00C238FE"/>
    <w:rsid w:val="00C23C60"/>
    <w:rsid w:val="00C23CE7"/>
    <w:rsid w:val="00C24869"/>
    <w:rsid w:val="00C24A5A"/>
    <w:rsid w:val="00C24B70"/>
    <w:rsid w:val="00C24C65"/>
    <w:rsid w:val="00C24C67"/>
    <w:rsid w:val="00C24CAC"/>
    <w:rsid w:val="00C24EA2"/>
    <w:rsid w:val="00C24FEA"/>
    <w:rsid w:val="00C24FEF"/>
    <w:rsid w:val="00C25699"/>
    <w:rsid w:val="00C259B8"/>
    <w:rsid w:val="00C25B58"/>
    <w:rsid w:val="00C25C42"/>
    <w:rsid w:val="00C2623D"/>
    <w:rsid w:val="00C262B4"/>
    <w:rsid w:val="00C2654F"/>
    <w:rsid w:val="00C265D5"/>
    <w:rsid w:val="00C268E2"/>
    <w:rsid w:val="00C27253"/>
    <w:rsid w:val="00C2739D"/>
    <w:rsid w:val="00C274FE"/>
    <w:rsid w:val="00C2755D"/>
    <w:rsid w:val="00C2765B"/>
    <w:rsid w:val="00C27B5D"/>
    <w:rsid w:val="00C27C5A"/>
    <w:rsid w:val="00C302E1"/>
    <w:rsid w:val="00C306F7"/>
    <w:rsid w:val="00C30756"/>
    <w:rsid w:val="00C30B2E"/>
    <w:rsid w:val="00C3113D"/>
    <w:rsid w:val="00C31556"/>
    <w:rsid w:val="00C315CD"/>
    <w:rsid w:val="00C31803"/>
    <w:rsid w:val="00C31D58"/>
    <w:rsid w:val="00C31DE9"/>
    <w:rsid w:val="00C31DFD"/>
    <w:rsid w:val="00C31ED3"/>
    <w:rsid w:val="00C31FC5"/>
    <w:rsid w:val="00C320A7"/>
    <w:rsid w:val="00C32154"/>
    <w:rsid w:val="00C32169"/>
    <w:rsid w:val="00C32795"/>
    <w:rsid w:val="00C32B00"/>
    <w:rsid w:val="00C32CE9"/>
    <w:rsid w:val="00C33176"/>
    <w:rsid w:val="00C33257"/>
    <w:rsid w:val="00C33274"/>
    <w:rsid w:val="00C335A7"/>
    <w:rsid w:val="00C337E9"/>
    <w:rsid w:val="00C33991"/>
    <w:rsid w:val="00C339FF"/>
    <w:rsid w:val="00C33C1A"/>
    <w:rsid w:val="00C33F63"/>
    <w:rsid w:val="00C343F7"/>
    <w:rsid w:val="00C344B8"/>
    <w:rsid w:val="00C34730"/>
    <w:rsid w:val="00C347BD"/>
    <w:rsid w:val="00C34813"/>
    <w:rsid w:val="00C348DF"/>
    <w:rsid w:val="00C34C11"/>
    <w:rsid w:val="00C34CCC"/>
    <w:rsid w:val="00C34D1A"/>
    <w:rsid w:val="00C35549"/>
    <w:rsid w:val="00C355F2"/>
    <w:rsid w:val="00C35A5C"/>
    <w:rsid w:val="00C36116"/>
    <w:rsid w:val="00C361B6"/>
    <w:rsid w:val="00C36255"/>
    <w:rsid w:val="00C367BE"/>
    <w:rsid w:val="00C36A1C"/>
    <w:rsid w:val="00C3707A"/>
    <w:rsid w:val="00C370F6"/>
    <w:rsid w:val="00C375C1"/>
    <w:rsid w:val="00C37AE1"/>
    <w:rsid w:val="00C37BE3"/>
    <w:rsid w:val="00C40278"/>
    <w:rsid w:val="00C40567"/>
    <w:rsid w:val="00C406DE"/>
    <w:rsid w:val="00C4089C"/>
    <w:rsid w:val="00C408DE"/>
    <w:rsid w:val="00C40A97"/>
    <w:rsid w:val="00C40B26"/>
    <w:rsid w:val="00C40B53"/>
    <w:rsid w:val="00C4131B"/>
    <w:rsid w:val="00C4145B"/>
    <w:rsid w:val="00C41514"/>
    <w:rsid w:val="00C417A6"/>
    <w:rsid w:val="00C41B1E"/>
    <w:rsid w:val="00C41C22"/>
    <w:rsid w:val="00C41CA9"/>
    <w:rsid w:val="00C41D98"/>
    <w:rsid w:val="00C41F98"/>
    <w:rsid w:val="00C4222C"/>
    <w:rsid w:val="00C42AB2"/>
    <w:rsid w:val="00C439B1"/>
    <w:rsid w:val="00C43AC0"/>
    <w:rsid w:val="00C43C08"/>
    <w:rsid w:val="00C43FD0"/>
    <w:rsid w:val="00C44064"/>
    <w:rsid w:val="00C4431D"/>
    <w:rsid w:val="00C44475"/>
    <w:rsid w:val="00C4460E"/>
    <w:rsid w:val="00C44F62"/>
    <w:rsid w:val="00C45421"/>
    <w:rsid w:val="00C45530"/>
    <w:rsid w:val="00C45569"/>
    <w:rsid w:val="00C456AD"/>
    <w:rsid w:val="00C45C1A"/>
    <w:rsid w:val="00C45DEB"/>
    <w:rsid w:val="00C4602C"/>
    <w:rsid w:val="00C46155"/>
    <w:rsid w:val="00C465AC"/>
    <w:rsid w:val="00C46815"/>
    <w:rsid w:val="00C468E2"/>
    <w:rsid w:val="00C468F1"/>
    <w:rsid w:val="00C46EA7"/>
    <w:rsid w:val="00C47046"/>
    <w:rsid w:val="00C471D7"/>
    <w:rsid w:val="00C477C3"/>
    <w:rsid w:val="00C47C25"/>
    <w:rsid w:val="00C47C37"/>
    <w:rsid w:val="00C50235"/>
    <w:rsid w:val="00C503FA"/>
    <w:rsid w:val="00C50AC2"/>
    <w:rsid w:val="00C50B51"/>
    <w:rsid w:val="00C50B6B"/>
    <w:rsid w:val="00C50C79"/>
    <w:rsid w:val="00C50C98"/>
    <w:rsid w:val="00C50D5B"/>
    <w:rsid w:val="00C50E9C"/>
    <w:rsid w:val="00C51482"/>
    <w:rsid w:val="00C5151B"/>
    <w:rsid w:val="00C5196D"/>
    <w:rsid w:val="00C51974"/>
    <w:rsid w:val="00C51A75"/>
    <w:rsid w:val="00C5211A"/>
    <w:rsid w:val="00C52BEF"/>
    <w:rsid w:val="00C52F36"/>
    <w:rsid w:val="00C52F75"/>
    <w:rsid w:val="00C530CA"/>
    <w:rsid w:val="00C53617"/>
    <w:rsid w:val="00C53824"/>
    <w:rsid w:val="00C53868"/>
    <w:rsid w:val="00C5392F"/>
    <w:rsid w:val="00C53972"/>
    <w:rsid w:val="00C53A03"/>
    <w:rsid w:val="00C545D6"/>
    <w:rsid w:val="00C5475C"/>
    <w:rsid w:val="00C54D7D"/>
    <w:rsid w:val="00C5552E"/>
    <w:rsid w:val="00C555EE"/>
    <w:rsid w:val="00C5582B"/>
    <w:rsid w:val="00C55A1C"/>
    <w:rsid w:val="00C55C86"/>
    <w:rsid w:val="00C55CC4"/>
    <w:rsid w:val="00C55ED8"/>
    <w:rsid w:val="00C5644C"/>
    <w:rsid w:val="00C564E3"/>
    <w:rsid w:val="00C569CC"/>
    <w:rsid w:val="00C56A63"/>
    <w:rsid w:val="00C56D99"/>
    <w:rsid w:val="00C56FD3"/>
    <w:rsid w:val="00C572BC"/>
    <w:rsid w:val="00C57578"/>
    <w:rsid w:val="00C57588"/>
    <w:rsid w:val="00C575E6"/>
    <w:rsid w:val="00C57D35"/>
    <w:rsid w:val="00C57D66"/>
    <w:rsid w:val="00C60021"/>
    <w:rsid w:val="00C6042C"/>
    <w:rsid w:val="00C604C9"/>
    <w:rsid w:val="00C60709"/>
    <w:rsid w:val="00C6131F"/>
    <w:rsid w:val="00C6133C"/>
    <w:rsid w:val="00C616B2"/>
    <w:rsid w:val="00C6178A"/>
    <w:rsid w:val="00C6194E"/>
    <w:rsid w:val="00C61A18"/>
    <w:rsid w:val="00C61A88"/>
    <w:rsid w:val="00C61C6C"/>
    <w:rsid w:val="00C620D8"/>
    <w:rsid w:val="00C621FD"/>
    <w:rsid w:val="00C6308E"/>
    <w:rsid w:val="00C63472"/>
    <w:rsid w:val="00C6369B"/>
    <w:rsid w:val="00C6373D"/>
    <w:rsid w:val="00C63A28"/>
    <w:rsid w:val="00C63D97"/>
    <w:rsid w:val="00C63F6A"/>
    <w:rsid w:val="00C64379"/>
    <w:rsid w:val="00C65176"/>
    <w:rsid w:val="00C65490"/>
    <w:rsid w:val="00C655A1"/>
    <w:rsid w:val="00C65676"/>
    <w:rsid w:val="00C65925"/>
    <w:rsid w:val="00C65B98"/>
    <w:rsid w:val="00C65C59"/>
    <w:rsid w:val="00C65D32"/>
    <w:rsid w:val="00C65EA1"/>
    <w:rsid w:val="00C6684E"/>
    <w:rsid w:val="00C66B88"/>
    <w:rsid w:val="00C66E82"/>
    <w:rsid w:val="00C67726"/>
    <w:rsid w:val="00C67841"/>
    <w:rsid w:val="00C67B66"/>
    <w:rsid w:val="00C67B95"/>
    <w:rsid w:val="00C70331"/>
    <w:rsid w:val="00C70433"/>
    <w:rsid w:val="00C706BF"/>
    <w:rsid w:val="00C707A4"/>
    <w:rsid w:val="00C70B56"/>
    <w:rsid w:val="00C70C45"/>
    <w:rsid w:val="00C71214"/>
    <w:rsid w:val="00C712BE"/>
    <w:rsid w:val="00C71655"/>
    <w:rsid w:val="00C71661"/>
    <w:rsid w:val="00C716D8"/>
    <w:rsid w:val="00C71883"/>
    <w:rsid w:val="00C718F4"/>
    <w:rsid w:val="00C71A56"/>
    <w:rsid w:val="00C71DBA"/>
    <w:rsid w:val="00C71EBE"/>
    <w:rsid w:val="00C71FD1"/>
    <w:rsid w:val="00C7242D"/>
    <w:rsid w:val="00C72E8E"/>
    <w:rsid w:val="00C73083"/>
    <w:rsid w:val="00C734CB"/>
    <w:rsid w:val="00C73686"/>
    <w:rsid w:val="00C7398C"/>
    <w:rsid w:val="00C73AFF"/>
    <w:rsid w:val="00C73D05"/>
    <w:rsid w:val="00C73F63"/>
    <w:rsid w:val="00C74458"/>
    <w:rsid w:val="00C74E23"/>
    <w:rsid w:val="00C75270"/>
    <w:rsid w:val="00C75571"/>
    <w:rsid w:val="00C7578A"/>
    <w:rsid w:val="00C757AA"/>
    <w:rsid w:val="00C75D68"/>
    <w:rsid w:val="00C7627E"/>
    <w:rsid w:val="00C76AA1"/>
    <w:rsid w:val="00C76C45"/>
    <w:rsid w:val="00C773A1"/>
    <w:rsid w:val="00C77515"/>
    <w:rsid w:val="00C7761E"/>
    <w:rsid w:val="00C77893"/>
    <w:rsid w:val="00C77E1E"/>
    <w:rsid w:val="00C800F1"/>
    <w:rsid w:val="00C80603"/>
    <w:rsid w:val="00C80713"/>
    <w:rsid w:val="00C807CA"/>
    <w:rsid w:val="00C80A26"/>
    <w:rsid w:val="00C80D6C"/>
    <w:rsid w:val="00C80E4D"/>
    <w:rsid w:val="00C81094"/>
    <w:rsid w:val="00C8115E"/>
    <w:rsid w:val="00C812A6"/>
    <w:rsid w:val="00C81361"/>
    <w:rsid w:val="00C81572"/>
    <w:rsid w:val="00C81842"/>
    <w:rsid w:val="00C823D9"/>
    <w:rsid w:val="00C82550"/>
    <w:rsid w:val="00C82666"/>
    <w:rsid w:val="00C82919"/>
    <w:rsid w:val="00C82EF4"/>
    <w:rsid w:val="00C82FB1"/>
    <w:rsid w:val="00C834B8"/>
    <w:rsid w:val="00C839BD"/>
    <w:rsid w:val="00C83AF3"/>
    <w:rsid w:val="00C83AFE"/>
    <w:rsid w:val="00C83D41"/>
    <w:rsid w:val="00C83D4C"/>
    <w:rsid w:val="00C83EC7"/>
    <w:rsid w:val="00C84103"/>
    <w:rsid w:val="00C84545"/>
    <w:rsid w:val="00C84AC5"/>
    <w:rsid w:val="00C84BE5"/>
    <w:rsid w:val="00C84D80"/>
    <w:rsid w:val="00C8508F"/>
    <w:rsid w:val="00C85642"/>
    <w:rsid w:val="00C85686"/>
    <w:rsid w:val="00C86446"/>
    <w:rsid w:val="00C866F5"/>
    <w:rsid w:val="00C86794"/>
    <w:rsid w:val="00C867EF"/>
    <w:rsid w:val="00C86D9A"/>
    <w:rsid w:val="00C8703F"/>
    <w:rsid w:val="00C8756E"/>
    <w:rsid w:val="00C87667"/>
    <w:rsid w:val="00C879FA"/>
    <w:rsid w:val="00C87B0C"/>
    <w:rsid w:val="00C87B8A"/>
    <w:rsid w:val="00C87CE8"/>
    <w:rsid w:val="00C87DD8"/>
    <w:rsid w:val="00C9016F"/>
    <w:rsid w:val="00C902FD"/>
    <w:rsid w:val="00C9067E"/>
    <w:rsid w:val="00C906C6"/>
    <w:rsid w:val="00C907CC"/>
    <w:rsid w:val="00C90945"/>
    <w:rsid w:val="00C90B52"/>
    <w:rsid w:val="00C90DF1"/>
    <w:rsid w:val="00C90E2F"/>
    <w:rsid w:val="00C90EDA"/>
    <w:rsid w:val="00C9100A"/>
    <w:rsid w:val="00C91643"/>
    <w:rsid w:val="00C91790"/>
    <w:rsid w:val="00C917B1"/>
    <w:rsid w:val="00C91AE9"/>
    <w:rsid w:val="00C91DB5"/>
    <w:rsid w:val="00C923C4"/>
    <w:rsid w:val="00C9240F"/>
    <w:rsid w:val="00C9247A"/>
    <w:rsid w:val="00C925D1"/>
    <w:rsid w:val="00C92E83"/>
    <w:rsid w:val="00C93211"/>
    <w:rsid w:val="00C933E7"/>
    <w:rsid w:val="00C93590"/>
    <w:rsid w:val="00C93831"/>
    <w:rsid w:val="00C9386B"/>
    <w:rsid w:val="00C93A67"/>
    <w:rsid w:val="00C93F3A"/>
    <w:rsid w:val="00C9405A"/>
    <w:rsid w:val="00C9428C"/>
    <w:rsid w:val="00C942FA"/>
    <w:rsid w:val="00C9433E"/>
    <w:rsid w:val="00C9443B"/>
    <w:rsid w:val="00C94D2D"/>
    <w:rsid w:val="00C94DA1"/>
    <w:rsid w:val="00C94EA0"/>
    <w:rsid w:val="00C94F15"/>
    <w:rsid w:val="00C951F1"/>
    <w:rsid w:val="00C96261"/>
    <w:rsid w:val="00C968EF"/>
    <w:rsid w:val="00C96AE5"/>
    <w:rsid w:val="00C96E9F"/>
    <w:rsid w:val="00C972FE"/>
    <w:rsid w:val="00C9788E"/>
    <w:rsid w:val="00C979C9"/>
    <w:rsid w:val="00C97B3E"/>
    <w:rsid w:val="00CA0019"/>
    <w:rsid w:val="00CA00B1"/>
    <w:rsid w:val="00CA027F"/>
    <w:rsid w:val="00CA03A2"/>
    <w:rsid w:val="00CA0929"/>
    <w:rsid w:val="00CA0AFA"/>
    <w:rsid w:val="00CA0B54"/>
    <w:rsid w:val="00CA0DD6"/>
    <w:rsid w:val="00CA134D"/>
    <w:rsid w:val="00CA1486"/>
    <w:rsid w:val="00CA1515"/>
    <w:rsid w:val="00CA15FC"/>
    <w:rsid w:val="00CA16CB"/>
    <w:rsid w:val="00CA182F"/>
    <w:rsid w:val="00CA1D29"/>
    <w:rsid w:val="00CA20EC"/>
    <w:rsid w:val="00CA2465"/>
    <w:rsid w:val="00CA2C46"/>
    <w:rsid w:val="00CA3110"/>
    <w:rsid w:val="00CA3251"/>
    <w:rsid w:val="00CA3496"/>
    <w:rsid w:val="00CA3698"/>
    <w:rsid w:val="00CA39CC"/>
    <w:rsid w:val="00CA3CAD"/>
    <w:rsid w:val="00CA3F5F"/>
    <w:rsid w:val="00CA401D"/>
    <w:rsid w:val="00CA4154"/>
    <w:rsid w:val="00CA4227"/>
    <w:rsid w:val="00CA4267"/>
    <w:rsid w:val="00CA42B3"/>
    <w:rsid w:val="00CA4B42"/>
    <w:rsid w:val="00CA4D4C"/>
    <w:rsid w:val="00CA59EB"/>
    <w:rsid w:val="00CA5C07"/>
    <w:rsid w:val="00CA635F"/>
    <w:rsid w:val="00CA67B8"/>
    <w:rsid w:val="00CA6895"/>
    <w:rsid w:val="00CA6A76"/>
    <w:rsid w:val="00CA6B61"/>
    <w:rsid w:val="00CA6B96"/>
    <w:rsid w:val="00CA6C3A"/>
    <w:rsid w:val="00CA6C45"/>
    <w:rsid w:val="00CA6D42"/>
    <w:rsid w:val="00CA6DC5"/>
    <w:rsid w:val="00CA6E8A"/>
    <w:rsid w:val="00CA6EBF"/>
    <w:rsid w:val="00CA7195"/>
    <w:rsid w:val="00CA71CB"/>
    <w:rsid w:val="00CA722C"/>
    <w:rsid w:val="00CA725A"/>
    <w:rsid w:val="00CA76DF"/>
    <w:rsid w:val="00CA7744"/>
    <w:rsid w:val="00CA7A61"/>
    <w:rsid w:val="00CA7B46"/>
    <w:rsid w:val="00CA7B72"/>
    <w:rsid w:val="00CA7D59"/>
    <w:rsid w:val="00CA7E7F"/>
    <w:rsid w:val="00CB019E"/>
    <w:rsid w:val="00CB0310"/>
    <w:rsid w:val="00CB031D"/>
    <w:rsid w:val="00CB07CC"/>
    <w:rsid w:val="00CB0CD7"/>
    <w:rsid w:val="00CB0E75"/>
    <w:rsid w:val="00CB1448"/>
    <w:rsid w:val="00CB155E"/>
    <w:rsid w:val="00CB176D"/>
    <w:rsid w:val="00CB1A83"/>
    <w:rsid w:val="00CB1F5D"/>
    <w:rsid w:val="00CB2442"/>
    <w:rsid w:val="00CB255A"/>
    <w:rsid w:val="00CB278B"/>
    <w:rsid w:val="00CB2D99"/>
    <w:rsid w:val="00CB30DF"/>
    <w:rsid w:val="00CB328E"/>
    <w:rsid w:val="00CB3C3B"/>
    <w:rsid w:val="00CB3D59"/>
    <w:rsid w:val="00CB3E4F"/>
    <w:rsid w:val="00CB437D"/>
    <w:rsid w:val="00CB43CB"/>
    <w:rsid w:val="00CB49C9"/>
    <w:rsid w:val="00CB4B4B"/>
    <w:rsid w:val="00CB4C7A"/>
    <w:rsid w:val="00CB517C"/>
    <w:rsid w:val="00CB5796"/>
    <w:rsid w:val="00CB5822"/>
    <w:rsid w:val="00CB6980"/>
    <w:rsid w:val="00CB6A8F"/>
    <w:rsid w:val="00CB6D00"/>
    <w:rsid w:val="00CB72B5"/>
    <w:rsid w:val="00CB7313"/>
    <w:rsid w:val="00CB73F0"/>
    <w:rsid w:val="00CB74F3"/>
    <w:rsid w:val="00CB7A23"/>
    <w:rsid w:val="00CB7B53"/>
    <w:rsid w:val="00CB7B70"/>
    <w:rsid w:val="00CB7BF8"/>
    <w:rsid w:val="00CC0160"/>
    <w:rsid w:val="00CC02B4"/>
    <w:rsid w:val="00CC0618"/>
    <w:rsid w:val="00CC07A9"/>
    <w:rsid w:val="00CC0F0D"/>
    <w:rsid w:val="00CC1159"/>
    <w:rsid w:val="00CC1208"/>
    <w:rsid w:val="00CC16EB"/>
    <w:rsid w:val="00CC1A86"/>
    <w:rsid w:val="00CC1BA6"/>
    <w:rsid w:val="00CC1C70"/>
    <w:rsid w:val="00CC286D"/>
    <w:rsid w:val="00CC29D2"/>
    <w:rsid w:val="00CC2BBD"/>
    <w:rsid w:val="00CC2D41"/>
    <w:rsid w:val="00CC2E88"/>
    <w:rsid w:val="00CC304D"/>
    <w:rsid w:val="00CC32A8"/>
    <w:rsid w:val="00CC335C"/>
    <w:rsid w:val="00CC34C1"/>
    <w:rsid w:val="00CC3544"/>
    <w:rsid w:val="00CC39B2"/>
    <w:rsid w:val="00CC3AB1"/>
    <w:rsid w:val="00CC3BC8"/>
    <w:rsid w:val="00CC3C79"/>
    <w:rsid w:val="00CC4108"/>
    <w:rsid w:val="00CC4712"/>
    <w:rsid w:val="00CC4757"/>
    <w:rsid w:val="00CC476A"/>
    <w:rsid w:val="00CC49D3"/>
    <w:rsid w:val="00CC4C06"/>
    <w:rsid w:val="00CC4C0D"/>
    <w:rsid w:val="00CC4E34"/>
    <w:rsid w:val="00CC5310"/>
    <w:rsid w:val="00CC53C9"/>
    <w:rsid w:val="00CC53F7"/>
    <w:rsid w:val="00CC57C8"/>
    <w:rsid w:val="00CC59A3"/>
    <w:rsid w:val="00CC5F75"/>
    <w:rsid w:val="00CC6010"/>
    <w:rsid w:val="00CC62F2"/>
    <w:rsid w:val="00CC6511"/>
    <w:rsid w:val="00CC6729"/>
    <w:rsid w:val="00CC6761"/>
    <w:rsid w:val="00CC6AB4"/>
    <w:rsid w:val="00CC6B9F"/>
    <w:rsid w:val="00CC6EED"/>
    <w:rsid w:val="00CC721E"/>
    <w:rsid w:val="00CC7F40"/>
    <w:rsid w:val="00CD0298"/>
    <w:rsid w:val="00CD093C"/>
    <w:rsid w:val="00CD0B05"/>
    <w:rsid w:val="00CD0D92"/>
    <w:rsid w:val="00CD0F96"/>
    <w:rsid w:val="00CD0FEA"/>
    <w:rsid w:val="00CD1116"/>
    <w:rsid w:val="00CD17CA"/>
    <w:rsid w:val="00CD1896"/>
    <w:rsid w:val="00CD2023"/>
    <w:rsid w:val="00CD2049"/>
    <w:rsid w:val="00CD2165"/>
    <w:rsid w:val="00CD2386"/>
    <w:rsid w:val="00CD276A"/>
    <w:rsid w:val="00CD27A4"/>
    <w:rsid w:val="00CD2820"/>
    <w:rsid w:val="00CD2C37"/>
    <w:rsid w:val="00CD2F73"/>
    <w:rsid w:val="00CD3026"/>
    <w:rsid w:val="00CD3377"/>
    <w:rsid w:val="00CD3C11"/>
    <w:rsid w:val="00CD4151"/>
    <w:rsid w:val="00CD41FC"/>
    <w:rsid w:val="00CD420C"/>
    <w:rsid w:val="00CD43F8"/>
    <w:rsid w:val="00CD4474"/>
    <w:rsid w:val="00CD4765"/>
    <w:rsid w:val="00CD4956"/>
    <w:rsid w:val="00CD4F52"/>
    <w:rsid w:val="00CD55CA"/>
    <w:rsid w:val="00CD561D"/>
    <w:rsid w:val="00CD5679"/>
    <w:rsid w:val="00CD5F13"/>
    <w:rsid w:val="00CD6108"/>
    <w:rsid w:val="00CD62CC"/>
    <w:rsid w:val="00CD6413"/>
    <w:rsid w:val="00CD64C2"/>
    <w:rsid w:val="00CD6577"/>
    <w:rsid w:val="00CD65E5"/>
    <w:rsid w:val="00CD6C39"/>
    <w:rsid w:val="00CD6E4C"/>
    <w:rsid w:val="00CD7657"/>
    <w:rsid w:val="00CD76A8"/>
    <w:rsid w:val="00CDED1F"/>
    <w:rsid w:val="00CE0044"/>
    <w:rsid w:val="00CE059A"/>
    <w:rsid w:val="00CE070F"/>
    <w:rsid w:val="00CE0C9B"/>
    <w:rsid w:val="00CE0CCF"/>
    <w:rsid w:val="00CE0D6E"/>
    <w:rsid w:val="00CE0ECE"/>
    <w:rsid w:val="00CE1130"/>
    <w:rsid w:val="00CE11CD"/>
    <w:rsid w:val="00CE13FC"/>
    <w:rsid w:val="00CE15C9"/>
    <w:rsid w:val="00CE1692"/>
    <w:rsid w:val="00CE16F7"/>
    <w:rsid w:val="00CE19E9"/>
    <w:rsid w:val="00CE1ACF"/>
    <w:rsid w:val="00CE1BD4"/>
    <w:rsid w:val="00CE1FE7"/>
    <w:rsid w:val="00CE20BF"/>
    <w:rsid w:val="00CE2232"/>
    <w:rsid w:val="00CE23F7"/>
    <w:rsid w:val="00CE2B2C"/>
    <w:rsid w:val="00CE2D5C"/>
    <w:rsid w:val="00CE2DBC"/>
    <w:rsid w:val="00CE2FC8"/>
    <w:rsid w:val="00CE321A"/>
    <w:rsid w:val="00CE338F"/>
    <w:rsid w:val="00CE3E0B"/>
    <w:rsid w:val="00CE4B9E"/>
    <w:rsid w:val="00CE4D0E"/>
    <w:rsid w:val="00CE4E68"/>
    <w:rsid w:val="00CE5139"/>
    <w:rsid w:val="00CE537D"/>
    <w:rsid w:val="00CE55CE"/>
    <w:rsid w:val="00CE56BE"/>
    <w:rsid w:val="00CE5D94"/>
    <w:rsid w:val="00CE6093"/>
    <w:rsid w:val="00CE6430"/>
    <w:rsid w:val="00CE67E2"/>
    <w:rsid w:val="00CE68D9"/>
    <w:rsid w:val="00CE6F89"/>
    <w:rsid w:val="00CE7063"/>
    <w:rsid w:val="00CE75EB"/>
    <w:rsid w:val="00CE7658"/>
    <w:rsid w:val="00CE76EF"/>
    <w:rsid w:val="00CE7880"/>
    <w:rsid w:val="00CE7FD5"/>
    <w:rsid w:val="00CF0170"/>
    <w:rsid w:val="00CF0BF2"/>
    <w:rsid w:val="00CF0D3F"/>
    <w:rsid w:val="00CF0E01"/>
    <w:rsid w:val="00CF1579"/>
    <w:rsid w:val="00CF158F"/>
    <w:rsid w:val="00CF172D"/>
    <w:rsid w:val="00CF1918"/>
    <w:rsid w:val="00CF1A59"/>
    <w:rsid w:val="00CF1C73"/>
    <w:rsid w:val="00CF1E7A"/>
    <w:rsid w:val="00CF1EB6"/>
    <w:rsid w:val="00CF2054"/>
    <w:rsid w:val="00CF27F5"/>
    <w:rsid w:val="00CF2F1E"/>
    <w:rsid w:val="00CF3080"/>
    <w:rsid w:val="00CF327A"/>
    <w:rsid w:val="00CF3608"/>
    <w:rsid w:val="00CF440F"/>
    <w:rsid w:val="00CF4A02"/>
    <w:rsid w:val="00CF4B0D"/>
    <w:rsid w:val="00CF4C5E"/>
    <w:rsid w:val="00CF4E9E"/>
    <w:rsid w:val="00CF513C"/>
    <w:rsid w:val="00CF5ACB"/>
    <w:rsid w:val="00CF5C88"/>
    <w:rsid w:val="00CF60CC"/>
    <w:rsid w:val="00CF616F"/>
    <w:rsid w:val="00CF61AF"/>
    <w:rsid w:val="00CF64C4"/>
    <w:rsid w:val="00CF6756"/>
    <w:rsid w:val="00CF6801"/>
    <w:rsid w:val="00CF6B14"/>
    <w:rsid w:val="00CF6DDD"/>
    <w:rsid w:val="00CF6EDE"/>
    <w:rsid w:val="00CF7064"/>
    <w:rsid w:val="00CF71E0"/>
    <w:rsid w:val="00CF783C"/>
    <w:rsid w:val="00CF7F19"/>
    <w:rsid w:val="00CF7FCB"/>
    <w:rsid w:val="00D00146"/>
    <w:rsid w:val="00D002C6"/>
    <w:rsid w:val="00D00904"/>
    <w:rsid w:val="00D00A24"/>
    <w:rsid w:val="00D00AFA"/>
    <w:rsid w:val="00D00FD7"/>
    <w:rsid w:val="00D01731"/>
    <w:rsid w:val="00D01DCD"/>
    <w:rsid w:val="00D01DE0"/>
    <w:rsid w:val="00D01E33"/>
    <w:rsid w:val="00D01E51"/>
    <w:rsid w:val="00D01F22"/>
    <w:rsid w:val="00D01F70"/>
    <w:rsid w:val="00D0311F"/>
    <w:rsid w:val="00D03832"/>
    <w:rsid w:val="00D03EBC"/>
    <w:rsid w:val="00D04188"/>
    <w:rsid w:val="00D041F5"/>
    <w:rsid w:val="00D0423B"/>
    <w:rsid w:val="00D042B7"/>
    <w:rsid w:val="00D043F3"/>
    <w:rsid w:val="00D047C8"/>
    <w:rsid w:val="00D04D00"/>
    <w:rsid w:val="00D050B9"/>
    <w:rsid w:val="00D050C8"/>
    <w:rsid w:val="00D050D3"/>
    <w:rsid w:val="00D05236"/>
    <w:rsid w:val="00D05921"/>
    <w:rsid w:val="00D05E7D"/>
    <w:rsid w:val="00D05FC7"/>
    <w:rsid w:val="00D0631E"/>
    <w:rsid w:val="00D0656B"/>
    <w:rsid w:val="00D068BD"/>
    <w:rsid w:val="00D06A75"/>
    <w:rsid w:val="00D06C5C"/>
    <w:rsid w:val="00D06EB1"/>
    <w:rsid w:val="00D07126"/>
    <w:rsid w:val="00D07453"/>
    <w:rsid w:val="00D076B1"/>
    <w:rsid w:val="00D076CC"/>
    <w:rsid w:val="00D07A2A"/>
    <w:rsid w:val="00D07AC7"/>
    <w:rsid w:val="00D07C82"/>
    <w:rsid w:val="00D10046"/>
    <w:rsid w:val="00D10066"/>
    <w:rsid w:val="00D10199"/>
    <w:rsid w:val="00D101F1"/>
    <w:rsid w:val="00D10559"/>
    <w:rsid w:val="00D10678"/>
    <w:rsid w:val="00D10960"/>
    <w:rsid w:val="00D10AF1"/>
    <w:rsid w:val="00D10E0D"/>
    <w:rsid w:val="00D111D5"/>
    <w:rsid w:val="00D112D8"/>
    <w:rsid w:val="00D11388"/>
    <w:rsid w:val="00D113FB"/>
    <w:rsid w:val="00D1155F"/>
    <w:rsid w:val="00D115E5"/>
    <w:rsid w:val="00D116F3"/>
    <w:rsid w:val="00D116F5"/>
    <w:rsid w:val="00D11A20"/>
    <w:rsid w:val="00D11D18"/>
    <w:rsid w:val="00D128C4"/>
    <w:rsid w:val="00D129E2"/>
    <w:rsid w:val="00D12A4A"/>
    <w:rsid w:val="00D12F7A"/>
    <w:rsid w:val="00D131AD"/>
    <w:rsid w:val="00D13362"/>
    <w:rsid w:val="00D134D8"/>
    <w:rsid w:val="00D1350D"/>
    <w:rsid w:val="00D1376F"/>
    <w:rsid w:val="00D13822"/>
    <w:rsid w:val="00D13A7A"/>
    <w:rsid w:val="00D13AFE"/>
    <w:rsid w:val="00D13ECF"/>
    <w:rsid w:val="00D1444E"/>
    <w:rsid w:val="00D14555"/>
    <w:rsid w:val="00D14621"/>
    <w:rsid w:val="00D14BC6"/>
    <w:rsid w:val="00D14C92"/>
    <w:rsid w:val="00D14D10"/>
    <w:rsid w:val="00D14D2C"/>
    <w:rsid w:val="00D1526A"/>
    <w:rsid w:val="00D153A8"/>
    <w:rsid w:val="00D158D5"/>
    <w:rsid w:val="00D1596E"/>
    <w:rsid w:val="00D1597E"/>
    <w:rsid w:val="00D15E89"/>
    <w:rsid w:val="00D15FB1"/>
    <w:rsid w:val="00D1602A"/>
    <w:rsid w:val="00D165B3"/>
    <w:rsid w:val="00D167A3"/>
    <w:rsid w:val="00D16907"/>
    <w:rsid w:val="00D16B90"/>
    <w:rsid w:val="00D16CE0"/>
    <w:rsid w:val="00D16DFE"/>
    <w:rsid w:val="00D17327"/>
    <w:rsid w:val="00D1734E"/>
    <w:rsid w:val="00D17460"/>
    <w:rsid w:val="00D175D2"/>
    <w:rsid w:val="00D17E0B"/>
    <w:rsid w:val="00D17F2D"/>
    <w:rsid w:val="00D20453"/>
    <w:rsid w:val="00D20685"/>
    <w:rsid w:val="00D209C5"/>
    <w:rsid w:val="00D20A46"/>
    <w:rsid w:val="00D20E54"/>
    <w:rsid w:val="00D20E7F"/>
    <w:rsid w:val="00D20ECA"/>
    <w:rsid w:val="00D212EA"/>
    <w:rsid w:val="00D21431"/>
    <w:rsid w:val="00D2192A"/>
    <w:rsid w:val="00D22252"/>
    <w:rsid w:val="00D22396"/>
    <w:rsid w:val="00D22537"/>
    <w:rsid w:val="00D2313F"/>
    <w:rsid w:val="00D23228"/>
    <w:rsid w:val="00D235A8"/>
    <w:rsid w:val="00D237C4"/>
    <w:rsid w:val="00D23AB1"/>
    <w:rsid w:val="00D23B60"/>
    <w:rsid w:val="00D2445F"/>
    <w:rsid w:val="00D245D5"/>
    <w:rsid w:val="00D246BB"/>
    <w:rsid w:val="00D24B35"/>
    <w:rsid w:val="00D2515F"/>
    <w:rsid w:val="00D25191"/>
    <w:rsid w:val="00D2576A"/>
    <w:rsid w:val="00D25B8E"/>
    <w:rsid w:val="00D25FD0"/>
    <w:rsid w:val="00D260B9"/>
    <w:rsid w:val="00D261DA"/>
    <w:rsid w:val="00D26513"/>
    <w:rsid w:val="00D268D5"/>
    <w:rsid w:val="00D269AE"/>
    <w:rsid w:val="00D26DC7"/>
    <w:rsid w:val="00D26E29"/>
    <w:rsid w:val="00D26E3C"/>
    <w:rsid w:val="00D26F95"/>
    <w:rsid w:val="00D271CF"/>
    <w:rsid w:val="00D273B2"/>
    <w:rsid w:val="00D27612"/>
    <w:rsid w:val="00D30340"/>
    <w:rsid w:val="00D308D5"/>
    <w:rsid w:val="00D30B85"/>
    <w:rsid w:val="00D30E78"/>
    <w:rsid w:val="00D3119E"/>
    <w:rsid w:val="00D313E0"/>
    <w:rsid w:val="00D31489"/>
    <w:rsid w:val="00D314FE"/>
    <w:rsid w:val="00D315E0"/>
    <w:rsid w:val="00D317BB"/>
    <w:rsid w:val="00D3196A"/>
    <w:rsid w:val="00D31B4E"/>
    <w:rsid w:val="00D31BBA"/>
    <w:rsid w:val="00D31C96"/>
    <w:rsid w:val="00D31CEF"/>
    <w:rsid w:val="00D31DE7"/>
    <w:rsid w:val="00D320CE"/>
    <w:rsid w:val="00D32511"/>
    <w:rsid w:val="00D3252A"/>
    <w:rsid w:val="00D325DA"/>
    <w:rsid w:val="00D32CB1"/>
    <w:rsid w:val="00D32ED6"/>
    <w:rsid w:val="00D32FF1"/>
    <w:rsid w:val="00D33012"/>
    <w:rsid w:val="00D3337A"/>
    <w:rsid w:val="00D33B5A"/>
    <w:rsid w:val="00D33F09"/>
    <w:rsid w:val="00D3470C"/>
    <w:rsid w:val="00D34893"/>
    <w:rsid w:val="00D348BB"/>
    <w:rsid w:val="00D348FF"/>
    <w:rsid w:val="00D34EDD"/>
    <w:rsid w:val="00D34F23"/>
    <w:rsid w:val="00D35116"/>
    <w:rsid w:val="00D352C2"/>
    <w:rsid w:val="00D35762"/>
    <w:rsid w:val="00D366E5"/>
    <w:rsid w:val="00D3695D"/>
    <w:rsid w:val="00D36CCF"/>
    <w:rsid w:val="00D36CE2"/>
    <w:rsid w:val="00D37033"/>
    <w:rsid w:val="00D37450"/>
    <w:rsid w:val="00D37769"/>
    <w:rsid w:val="00D37890"/>
    <w:rsid w:val="00D378AC"/>
    <w:rsid w:val="00D37989"/>
    <w:rsid w:val="00D409DA"/>
    <w:rsid w:val="00D41667"/>
    <w:rsid w:val="00D41C47"/>
    <w:rsid w:val="00D41FB7"/>
    <w:rsid w:val="00D42234"/>
    <w:rsid w:val="00D424C8"/>
    <w:rsid w:val="00D4263F"/>
    <w:rsid w:val="00D4268D"/>
    <w:rsid w:val="00D42875"/>
    <w:rsid w:val="00D44196"/>
    <w:rsid w:val="00D44492"/>
    <w:rsid w:val="00D4498E"/>
    <w:rsid w:val="00D44BF2"/>
    <w:rsid w:val="00D452A0"/>
    <w:rsid w:val="00D45582"/>
    <w:rsid w:val="00D455D5"/>
    <w:rsid w:val="00D457A5"/>
    <w:rsid w:val="00D457B6"/>
    <w:rsid w:val="00D45A85"/>
    <w:rsid w:val="00D45E64"/>
    <w:rsid w:val="00D46414"/>
    <w:rsid w:val="00D4641C"/>
    <w:rsid w:val="00D465D4"/>
    <w:rsid w:val="00D46784"/>
    <w:rsid w:val="00D467C8"/>
    <w:rsid w:val="00D46B17"/>
    <w:rsid w:val="00D4790F"/>
    <w:rsid w:val="00D47A9E"/>
    <w:rsid w:val="00D47BA7"/>
    <w:rsid w:val="00D47EBF"/>
    <w:rsid w:val="00D50025"/>
    <w:rsid w:val="00D50284"/>
    <w:rsid w:val="00D5028D"/>
    <w:rsid w:val="00D50404"/>
    <w:rsid w:val="00D50450"/>
    <w:rsid w:val="00D50D37"/>
    <w:rsid w:val="00D50E1C"/>
    <w:rsid w:val="00D514AB"/>
    <w:rsid w:val="00D51572"/>
    <w:rsid w:val="00D51819"/>
    <w:rsid w:val="00D51B46"/>
    <w:rsid w:val="00D51E30"/>
    <w:rsid w:val="00D520E8"/>
    <w:rsid w:val="00D520FE"/>
    <w:rsid w:val="00D52101"/>
    <w:rsid w:val="00D52377"/>
    <w:rsid w:val="00D528EE"/>
    <w:rsid w:val="00D529EE"/>
    <w:rsid w:val="00D532AE"/>
    <w:rsid w:val="00D53482"/>
    <w:rsid w:val="00D53502"/>
    <w:rsid w:val="00D53564"/>
    <w:rsid w:val="00D53A84"/>
    <w:rsid w:val="00D53A9E"/>
    <w:rsid w:val="00D5447A"/>
    <w:rsid w:val="00D54BA2"/>
    <w:rsid w:val="00D54ED7"/>
    <w:rsid w:val="00D54FE1"/>
    <w:rsid w:val="00D550F9"/>
    <w:rsid w:val="00D55501"/>
    <w:rsid w:val="00D55699"/>
    <w:rsid w:val="00D55DE7"/>
    <w:rsid w:val="00D566F2"/>
    <w:rsid w:val="00D56855"/>
    <w:rsid w:val="00D56C16"/>
    <w:rsid w:val="00D5712B"/>
    <w:rsid w:val="00D5753D"/>
    <w:rsid w:val="00D57691"/>
    <w:rsid w:val="00D579D9"/>
    <w:rsid w:val="00D57D59"/>
    <w:rsid w:val="00D57F61"/>
    <w:rsid w:val="00D600BB"/>
    <w:rsid w:val="00D60281"/>
    <w:rsid w:val="00D6049D"/>
    <w:rsid w:val="00D607F9"/>
    <w:rsid w:val="00D60A9D"/>
    <w:rsid w:val="00D60D20"/>
    <w:rsid w:val="00D60D5D"/>
    <w:rsid w:val="00D60DBF"/>
    <w:rsid w:val="00D60DD8"/>
    <w:rsid w:val="00D60E6A"/>
    <w:rsid w:val="00D61051"/>
    <w:rsid w:val="00D610DF"/>
    <w:rsid w:val="00D6142E"/>
    <w:rsid w:val="00D616A2"/>
    <w:rsid w:val="00D616BF"/>
    <w:rsid w:val="00D61BFA"/>
    <w:rsid w:val="00D61DDB"/>
    <w:rsid w:val="00D622AC"/>
    <w:rsid w:val="00D625D2"/>
    <w:rsid w:val="00D629FA"/>
    <w:rsid w:val="00D62CA1"/>
    <w:rsid w:val="00D63121"/>
    <w:rsid w:val="00D63298"/>
    <w:rsid w:val="00D6354D"/>
    <w:rsid w:val="00D63A34"/>
    <w:rsid w:val="00D63DA8"/>
    <w:rsid w:val="00D6434F"/>
    <w:rsid w:val="00D6468B"/>
    <w:rsid w:val="00D646A5"/>
    <w:rsid w:val="00D64897"/>
    <w:rsid w:val="00D64D32"/>
    <w:rsid w:val="00D65459"/>
    <w:rsid w:val="00D6570E"/>
    <w:rsid w:val="00D65757"/>
    <w:rsid w:val="00D65815"/>
    <w:rsid w:val="00D6601F"/>
    <w:rsid w:val="00D66257"/>
    <w:rsid w:val="00D66285"/>
    <w:rsid w:val="00D662BE"/>
    <w:rsid w:val="00D665EA"/>
    <w:rsid w:val="00D66904"/>
    <w:rsid w:val="00D66B90"/>
    <w:rsid w:val="00D672FD"/>
    <w:rsid w:val="00D67969"/>
    <w:rsid w:val="00D67C40"/>
    <w:rsid w:val="00D7032C"/>
    <w:rsid w:val="00D70367"/>
    <w:rsid w:val="00D704F4"/>
    <w:rsid w:val="00D7061A"/>
    <w:rsid w:val="00D706D6"/>
    <w:rsid w:val="00D70ACC"/>
    <w:rsid w:val="00D70BFA"/>
    <w:rsid w:val="00D7158A"/>
    <w:rsid w:val="00D71861"/>
    <w:rsid w:val="00D719C9"/>
    <w:rsid w:val="00D71E1D"/>
    <w:rsid w:val="00D7209C"/>
    <w:rsid w:val="00D72861"/>
    <w:rsid w:val="00D729FD"/>
    <w:rsid w:val="00D72FD4"/>
    <w:rsid w:val="00D73392"/>
    <w:rsid w:val="00D7349E"/>
    <w:rsid w:val="00D73590"/>
    <w:rsid w:val="00D738A3"/>
    <w:rsid w:val="00D73962"/>
    <w:rsid w:val="00D741AC"/>
    <w:rsid w:val="00D742B9"/>
    <w:rsid w:val="00D7444B"/>
    <w:rsid w:val="00D74528"/>
    <w:rsid w:val="00D74830"/>
    <w:rsid w:val="00D7517A"/>
    <w:rsid w:val="00D75293"/>
    <w:rsid w:val="00D754DC"/>
    <w:rsid w:val="00D75982"/>
    <w:rsid w:val="00D75D7A"/>
    <w:rsid w:val="00D761B2"/>
    <w:rsid w:val="00D761EE"/>
    <w:rsid w:val="00D762D7"/>
    <w:rsid w:val="00D7666D"/>
    <w:rsid w:val="00D76673"/>
    <w:rsid w:val="00D76C87"/>
    <w:rsid w:val="00D7705B"/>
    <w:rsid w:val="00D77174"/>
    <w:rsid w:val="00D77623"/>
    <w:rsid w:val="00D779AB"/>
    <w:rsid w:val="00D77AE5"/>
    <w:rsid w:val="00D8010B"/>
    <w:rsid w:val="00D80829"/>
    <w:rsid w:val="00D8085C"/>
    <w:rsid w:val="00D809F8"/>
    <w:rsid w:val="00D80B0A"/>
    <w:rsid w:val="00D80F1C"/>
    <w:rsid w:val="00D810D1"/>
    <w:rsid w:val="00D815C4"/>
    <w:rsid w:val="00D81712"/>
    <w:rsid w:val="00D81871"/>
    <w:rsid w:val="00D818F1"/>
    <w:rsid w:val="00D81AA0"/>
    <w:rsid w:val="00D8282B"/>
    <w:rsid w:val="00D8292C"/>
    <w:rsid w:val="00D830E8"/>
    <w:rsid w:val="00D83224"/>
    <w:rsid w:val="00D83247"/>
    <w:rsid w:val="00D833C6"/>
    <w:rsid w:val="00D8377D"/>
    <w:rsid w:val="00D83C5E"/>
    <w:rsid w:val="00D83DE9"/>
    <w:rsid w:val="00D84028"/>
    <w:rsid w:val="00D84062"/>
    <w:rsid w:val="00D84082"/>
    <w:rsid w:val="00D844BE"/>
    <w:rsid w:val="00D846E2"/>
    <w:rsid w:val="00D8534C"/>
    <w:rsid w:val="00D8543D"/>
    <w:rsid w:val="00D85B4A"/>
    <w:rsid w:val="00D862B7"/>
    <w:rsid w:val="00D86A5C"/>
    <w:rsid w:val="00D86CA2"/>
    <w:rsid w:val="00D86CC6"/>
    <w:rsid w:val="00D86E82"/>
    <w:rsid w:val="00D86F49"/>
    <w:rsid w:val="00D87168"/>
    <w:rsid w:val="00D8777F"/>
    <w:rsid w:val="00D87D1E"/>
    <w:rsid w:val="00D87DE5"/>
    <w:rsid w:val="00D87EA3"/>
    <w:rsid w:val="00D90145"/>
    <w:rsid w:val="00D905B4"/>
    <w:rsid w:val="00D905CF"/>
    <w:rsid w:val="00D90D0B"/>
    <w:rsid w:val="00D9110A"/>
    <w:rsid w:val="00D91120"/>
    <w:rsid w:val="00D912E7"/>
    <w:rsid w:val="00D91607"/>
    <w:rsid w:val="00D91629"/>
    <w:rsid w:val="00D91673"/>
    <w:rsid w:val="00D919B1"/>
    <w:rsid w:val="00D91C05"/>
    <w:rsid w:val="00D923BE"/>
    <w:rsid w:val="00D92880"/>
    <w:rsid w:val="00D928F0"/>
    <w:rsid w:val="00D92A97"/>
    <w:rsid w:val="00D930CB"/>
    <w:rsid w:val="00D930ED"/>
    <w:rsid w:val="00D9337C"/>
    <w:rsid w:val="00D9356E"/>
    <w:rsid w:val="00D93842"/>
    <w:rsid w:val="00D93C3B"/>
    <w:rsid w:val="00D93E47"/>
    <w:rsid w:val="00D94069"/>
    <w:rsid w:val="00D9439C"/>
    <w:rsid w:val="00D946F4"/>
    <w:rsid w:val="00D94731"/>
    <w:rsid w:val="00D9490C"/>
    <w:rsid w:val="00D94B7D"/>
    <w:rsid w:val="00D94BAD"/>
    <w:rsid w:val="00D94D60"/>
    <w:rsid w:val="00D95441"/>
    <w:rsid w:val="00D959A2"/>
    <w:rsid w:val="00D9614C"/>
    <w:rsid w:val="00D966DD"/>
    <w:rsid w:val="00D968EE"/>
    <w:rsid w:val="00D96A66"/>
    <w:rsid w:val="00D96C23"/>
    <w:rsid w:val="00D96C7F"/>
    <w:rsid w:val="00D96E0D"/>
    <w:rsid w:val="00D96F87"/>
    <w:rsid w:val="00D977DA"/>
    <w:rsid w:val="00D978EA"/>
    <w:rsid w:val="00D97B6F"/>
    <w:rsid w:val="00DA0047"/>
    <w:rsid w:val="00DA059F"/>
    <w:rsid w:val="00DA0A06"/>
    <w:rsid w:val="00DA1092"/>
    <w:rsid w:val="00DA1600"/>
    <w:rsid w:val="00DA179B"/>
    <w:rsid w:val="00DA1BD1"/>
    <w:rsid w:val="00DA2392"/>
    <w:rsid w:val="00DA239B"/>
    <w:rsid w:val="00DA2762"/>
    <w:rsid w:val="00DA2BFA"/>
    <w:rsid w:val="00DA2CB5"/>
    <w:rsid w:val="00DA2D15"/>
    <w:rsid w:val="00DA2FBA"/>
    <w:rsid w:val="00DA2FFE"/>
    <w:rsid w:val="00DA32C9"/>
    <w:rsid w:val="00DA3366"/>
    <w:rsid w:val="00DA3421"/>
    <w:rsid w:val="00DA343A"/>
    <w:rsid w:val="00DA359B"/>
    <w:rsid w:val="00DA378C"/>
    <w:rsid w:val="00DA3906"/>
    <w:rsid w:val="00DA3D6D"/>
    <w:rsid w:val="00DA3EAA"/>
    <w:rsid w:val="00DA4A4E"/>
    <w:rsid w:val="00DA4C07"/>
    <w:rsid w:val="00DA4DB1"/>
    <w:rsid w:val="00DA4DB3"/>
    <w:rsid w:val="00DA5028"/>
    <w:rsid w:val="00DA514B"/>
    <w:rsid w:val="00DA518A"/>
    <w:rsid w:val="00DA561B"/>
    <w:rsid w:val="00DA5650"/>
    <w:rsid w:val="00DA606B"/>
    <w:rsid w:val="00DA6999"/>
    <w:rsid w:val="00DA6F5B"/>
    <w:rsid w:val="00DA7411"/>
    <w:rsid w:val="00DA7997"/>
    <w:rsid w:val="00DA7A43"/>
    <w:rsid w:val="00DA7B67"/>
    <w:rsid w:val="00DA7CF0"/>
    <w:rsid w:val="00DA7D98"/>
    <w:rsid w:val="00DB0367"/>
    <w:rsid w:val="00DB05AF"/>
    <w:rsid w:val="00DB05D8"/>
    <w:rsid w:val="00DB0780"/>
    <w:rsid w:val="00DB0DD5"/>
    <w:rsid w:val="00DB0E99"/>
    <w:rsid w:val="00DB0F90"/>
    <w:rsid w:val="00DB1313"/>
    <w:rsid w:val="00DB14B7"/>
    <w:rsid w:val="00DB14F8"/>
    <w:rsid w:val="00DB1747"/>
    <w:rsid w:val="00DB1810"/>
    <w:rsid w:val="00DB2244"/>
    <w:rsid w:val="00DB247A"/>
    <w:rsid w:val="00DB2561"/>
    <w:rsid w:val="00DB28C5"/>
    <w:rsid w:val="00DB2C22"/>
    <w:rsid w:val="00DB2C70"/>
    <w:rsid w:val="00DB2FB0"/>
    <w:rsid w:val="00DB320D"/>
    <w:rsid w:val="00DB3283"/>
    <w:rsid w:val="00DB350F"/>
    <w:rsid w:val="00DB38FF"/>
    <w:rsid w:val="00DB3C5C"/>
    <w:rsid w:val="00DB3C7F"/>
    <w:rsid w:val="00DB3CDE"/>
    <w:rsid w:val="00DB3F1F"/>
    <w:rsid w:val="00DB46BF"/>
    <w:rsid w:val="00DB4E18"/>
    <w:rsid w:val="00DB5187"/>
    <w:rsid w:val="00DB527B"/>
    <w:rsid w:val="00DB5306"/>
    <w:rsid w:val="00DB53EE"/>
    <w:rsid w:val="00DB5408"/>
    <w:rsid w:val="00DB596E"/>
    <w:rsid w:val="00DB5F97"/>
    <w:rsid w:val="00DB6B44"/>
    <w:rsid w:val="00DB6FE2"/>
    <w:rsid w:val="00DB73C8"/>
    <w:rsid w:val="00DB7613"/>
    <w:rsid w:val="00DB76AB"/>
    <w:rsid w:val="00DB7B62"/>
    <w:rsid w:val="00DB7CDA"/>
    <w:rsid w:val="00DB7CF0"/>
    <w:rsid w:val="00DB7D6F"/>
    <w:rsid w:val="00DB7D87"/>
    <w:rsid w:val="00DB7E35"/>
    <w:rsid w:val="00DC0799"/>
    <w:rsid w:val="00DC08E0"/>
    <w:rsid w:val="00DC0B92"/>
    <w:rsid w:val="00DC0C2F"/>
    <w:rsid w:val="00DC13B1"/>
    <w:rsid w:val="00DC16D7"/>
    <w:rsid w:val="00DC19F1"/>
    <w:rsid w:val="00DC1DB9"/>
    <w:rsid w:val="00DC1EE3"/>
    <w:rsid w:val="00DC1FA3"/>
    <w:rsid w:val="00DC269C"/>
    <w:rsid w:val="00DC2B8E"/>
    <w:rsid w:val="00DC2C09"/>
    <w:rsid w:val="00DC2CB8"/>
    <w:rsid w:val="00DC2E72"/>
    <w:rsid w:val="00DC3614"/>
    <w:rsid w:val="00DC397C"/>
    <w:rsid w:val="00DC3AC2"/>
    <w:rsid w:val="00DC3B0C"/>
    <w:rsid w:val="00DC3B6A"/>
    <w:rsid w:val="00DC3E3D"/>
    <w:rsid w:val="00DC3EBE"/>
    <w:rsid w:val="00DC3FD7"/>
    <w:rsid w:val="00DC4342"/>
    <w:rsid w:val="00DC4347"/>
    <w:rsid w:val="00DC4356"/>
    <w:rsid w:val="00DC44D2"/>
    <w:rsid w:val="00DC4D7B"/>
    <w:rsid w:val="00DC5085"/>
    <w:rsid w:val="00DC512C"/>
    <w:rsid w:val="00DC5B47"/>
    <w:rsid w:val="00DC5D91"/>
    <w:rsid w:val="00DC5F13"/>
    <w:rsid w:val="00DC61E6"/>
    <w:rsid w:val="00DC660F"/>
    <w:rsid w:val="00DC6968"/>
    <w:rsid w:val="00DC6C04"/>
    <w:rsid w:val="00DC6D68"/>
    <w:rsid w:val="00DC6FFB"/>
    <w:rsid w:val="00DC71D7"/>
    <w:rsid w:val="00DC73AB"/>
    <w:rsid w:val="00DC73CE"/>
    <w:rsid w:val="00DC7417"/>
    <w:rsid w:val="00DC749A"/>
    <w:rsid w:val="00DC77FA"/>
    <w:rsid w:val="00DC7E96"/>
    <w:rsid w:val="00DC7F02"/>
    <w:rsid w:val="00DD0204"/>
    <w:rsid w:val="00DD02BA"/>
    <w:rsid w:val="00DD0438"/>
    <w:rsid w:val="00DD0506"/>
    <w:rsid w:val="00DD0525"/>
    <w:rsid w:val="00DD0659"/>
    <w:rsid w:val="00DD06B4"/>
    <w:rsid w:val="00DD0AC9"/>
    <w:rsid w:val="00DD14FD"/>
    <w:rsid w:val="00DD15FD"/>
    <w:rsid w:val="00DD1F26"/>
    <w:rsid w:val="00DD1FB6"/>
    <w:rsid w:val="00DD25EC"/>
    <w:rsid w:val="00DD27BB"/>
    <w:rsid w:val="00DD28CE"/>
    <w:rsid w:val="00DD2FCB"/>
    <w:rsid w:val="00DD333C"/>
    <w:rsid w:val="00DD3350"/>
    <w:rsid w:val="00DD36C7"/>
    <w:rsid w:val="00DD3870"/>
    <w:rsid w:val="00DD397F"/>
    <w:rsid w:val="00DD4018"/>
    <w:rsid w:val="00DD44F5"/>
    <w:rsid w:val="00DD4651"/>
    <w:rsid w:val="00DD4D97"/>
    <w:rsid w:val="00DD4EA3"/>
    <w:rsid w:val="00DD5449"/>
    <w:rsid w:val="00DD571B"/>
    <w:rsid w:val="00DD58B2"/>
    <w:rsid w:val="00DD594C"/>
    <w:rsid w:val="00DD5C2A"/>
    <w:rsid w:val="00DD5E7D"/>
    <w:rsid w:val="00DD5F6B"/>
    <w:rsid w:val="00DD5FA2"/>
    <w:rsid w:val="00DD627D"/>
    <w:rsid w:val="00DD633E"/>
    <w:rsid w:val="00DD6426"/>
    <w:rsid w:val="00DD64A0"/>
    <w:rsid w:val="00DD6BCB"/>
    <w:rsid w:val="00DD711E"/>
    <w:rsid w:val="00DD71E3"/>
    <w:rsid w:val="00DD7704"/>
    <w:rsid w:val="00DD7767"/>
    <w:rsid w:val="00DD7C33"/>
    <w:rsid w:val="00DD7C80"/>
    <w:rsid w:val="00DD7ED9"/>
    <w:rsid w:val="00DD7FD8"/>
    <w:rsid w:val="00DE0014"/>
    <w:rsid w:val="00DE05BE"/>
    <w:rsid w:val="00DE05EF"/>
    <w:rsid w:val="00DE08EA"/>
    <w:rsid w:val="00DE0904"/>
    <w:rsid w:val="00DE092E"/>
    <w:rsid w:val="00DE0BE7"/>
    <w:rsid w:val="00DE1102"/>
    <w:rsid w:val="00DE1252"/>
    <w:rsid w:val="00DE1319"/>
    <w:rsid w:val="00DE134A"/>
    <w:rsid w:val="00DE14C4"/>
    <w:rsid w:val="00DE1545"/>
    <w:rsid w:val="00DE18AA"/>
    <w:rsid w:val="00DE1955"/>
    <w:rsid w:val="00DE1D70"/>
    <w:rsid w:val="00DE2912"/>
    <w:rsid w:val="00DE2DA7"/>
    <w:rsid w:val="00DE3096"/>
    <w:rsid w:val="00DE3280"/>
    <w:rsid w:val="00DE3B2B"/>
    <w:rsid w:val="00DE3B74"/>
    <w:rsid w:val="00DE3B86"/>
    <w:rsid w:val="00DE438C"/>
    <w:rsid w:val="00DE48E4"/>
    <w:rsid w:val="00DE4A3F"/>
    <w:rsid w:val="00DE4B28"/>
    <w:rsid w:val="00DE4B60"/>
    <w:rsid w:val="00DE4B69"/>
    <w:rsid w:val="00DE5058"/>
    <w:rsid w:val="00DE515F"/>
    <w:rsid w:val="00DE5562"/>
    <w:rsid w:val="00DE563A"/>
    <w:rsid w:val="00DE5943"/>
    <w:rsid w:val="00DE5974"/>
    <w:rsid w:val="00DE5FAA"/>
    <w:rsid w:val="00DE60A1"/>
    <w:rsid w:val="00DE670E"/>
    <w:rsid w:val="00DE6852"/>
    <w:rsid w:val="00DE695C"/>
    <w:rsid w:val="00DE6C24"/>
    <w:rsid w:val="00DE6EDD"/>
    <w:rsid w:val="00DE717F"/>
    <w:rsid w:val="00DE75BF"/>
    <w:rsid w:val="00DE787F"/>
    <w:rsid w:val="00DE7B74"/>
    <w:rsid w:val="00DF020C"/>
    <w:rsid w:val="00DF05AC"/>
    <w:rsid w:val="00DF0A65"/>
    <w:rsid w:val="00DF0FD1"/>
    <w:rsid w:val="00DF106B"/>
    <w:rsid w:val="00DF1823"/>
    <w:rsid w:val="00DF18A7"/>
    <w:rsid w:val="00DF1A94"/>
    <w:rsid w:val="00DF2036"/>
    <w:rsid w:val="00DF20A8"/>
    <w:rsid w:val="00DF2C68"/>
    <w:rsid w:val="00DF2CAF"/>
    <w:rsid w:val="00DF2CEF"/>
    <w:rsid w:val="00DF2E5C"/>
    <w:rsid w:val="00DF2F92"/>
    <w:rsid w:val="00DF31E2"/>
    <w:rsid w:val="00DF33BA"/>
    <w:rsid w:val="00DF3499"/>
    <w:rsid w:val="00DF3518"/>
    <w:rsid w:val="00DF37C7"/>
    <w:rsid w:val="00DF38F1"/>
    <w:rsid w:val="00DF3A16"/>
    <w:rsid w:val="00DF3AE3"/>
    <w:rsid w:val="00DF3BF3"/>
    <w:rsid w:val="00DF3E55"/>
    <w:rsid w:val="00DF4010"/>
    <w:rsid w:val="00DF4013"/>
    <w:rsid w:val="00DF44AA"/>
    <w:rsid w:val="00DF44C4"/>
    <w:rsid w:val="00DF44D5"/>
    <w:rsid w:val="00DF485F"/>
    <w:rsid w:val="00DF4A3A"/>
    <w:rsid w:val="00DF4E5F"/>
    <w:rsid w:val="00DF528B"/>
    <w:rsid w:val="00DF5678"/>
    <w:rsid w:val="00DF5A83"/>
    <w:rsid w:val="00DF63C5"/>
    <w:rsid w:val="00DF6457"/>
    <w:rsid w:val="00DF6805"/>
    <w:rsid w:val="00DF6BDE"/>
    <w:rsid w:val="00DF6DE9"/>
    <w:rsid w:val="00DF73BE"/>
    <w:rsid w:val="00DF7435"/>
    <w:rsid w:val="00DF75AD"/>
    <w:rsid w:val="00DF76E7"/>
    <w:rsid w:val="00DF772A"/>
    <w:rsid w:val="00DF7948"/>
    <w:rsid w:val="00DF7995"/>
    <w:rsid w:val="00DF7B5F"/>
    <w:rsid w:val="00DF7D49"/>
    <w:rsid w:val="00E000DF"/>
    <w:rsid w:val="00E001B5"/>
    <w:rsid w:val="00E00267"/>
    <w:rsid w:val="00E00639"/>
    <w:rsid w:val="00E00B26"/>
    <w:rsid w:val="00E00CBE"/>
    <w:rsid w:val="00E00F4C"/>
    <w:rsid w:val="00E01375"/>
    <w:rsid w:val="00E0155D"/>
    <w:rsid w:val="00E016D1"/>
    <w:rsid w:val="00E017CA"/>
    <w:rsid w:val="00E01898"/>
    <w:rsid w:val="00E018DA"/>
    <w:rsid w:val="00E01E27"/>
    <w:rsid w:val="00E02248"/>
    <w:rsid w:val="00E023A0"/>
    <w:rsid w:val="00E02745"/>
    <w:rsid w:val="00E02A12"/>
    <w:rsid w:val="00E02ACB"/>
    <w:rsid w:val="00E02B3A"/>
    <w:rsid w:val="00E02E12"/>
    <w:rsid w:val="00E0385E"/>
    <w:rsid w:val="00E038EA"/>
    <w:rsid w:val="00E044E5"/>
    <w:rsid w:val="00E04802"/>
    <w:rsid w:val="00E04AB4"/>
    <w:rsid w:val="00E04ABF"/>
    <w:rsid w:val="00E04CB6"/>
    <w:rsid w:val="00E04E21"/>
    <w:rsid w:val="00E04F70"/>
    <w:rsid w:val="00E050CD"/>
    <w:rsid w:val="00E0577E"/>
    <w:rsid w:val="00E0635C"/>
    <w:rsid w:val="00E06380"/>
    <w:rsid w:val="00E0680E"/>
    <w:rsid w:val="00E0683A"/>
    <w:rsid w:val="00E06BBA"/>
    <w:rsid w:val="00E06EA6"/>
    <w:rsid w:val="00E06EC4"/>
    <w:rsid w:val="00E06F17"/>
    <w:rsid w:val="00E06F30"/>
    <w:rsid w:val="00E06F6F"/>
    <w:rsid w:val="00E070A0"/>
    <w:rsid w:val="00E07310"/>
    <w:rsid w:val="00E07E8E"/>
    <w:rsid w:val="00E07EE4"/>
    <w:rsid w:val="00E10C35"/>
    <w:rsid w:val="00E10EEE"/>
    <w:rsid w:val="00E1114C"/>
    <w:rsid w:val="00E11245"/>
    <w:rsid w:val="00E117AC"/>
    <w:rsid w:val="00E11FED"/>
    <w:rsid w:val="00E12552"/>
    <w:rsid w:val="00E12BC9"/>
    <w:rsid w:val="00E12C1D"/>
    <w:rsid w:val="00E12F2A"/>
    <w:rsid w:val="00E132F2"/>
    <w:rsid w:val="00E13310"/>
    <w:rsid w:val="00E1332E"/>
    <w:rsid w:val="00E1368C"/>
    <w:rsid w:val="00E140A1"/>
    <w:rsid w:val="00E14689"/>
    <w:rsid w:val="00E14BC1"/>
    <w:rsid w:val="00E14CC8"/>
    <w:rsid w:val="00E15084"/>
    <w:rsid w:val="00E15237"/>
    <w:rsid w:val="00E1539F"/>
    <w:rsid w:val="00E153B4"/>
    <w:rsid w:val="00E1546A"/>
    <w:rsid w:val="00E1564F"/>
    <w:rsid w:val="00E1567F"/>
    <w:rsid w:val="00E15B69"/>
    <w:rsid w:val="00E1615C"/>
    <w:rsid w:val="00E16262"/>
    <w:rsid w:val="00E16542"/>
    <w:rsid w:val="00E16647"/>
    <w:rsid w:val="00E16886"/>
    <w:rsid w:val="00E168B6"/>
    <w:rsid w:val="00E16C80"/>
    <w:rsid w:val="00E16CA1"/>
    <w:rsid w:val="00E16CAF"/>
    <w:rsid w:val="00E16CD0"/>
    <w:rsid w:val="00E16D0F"/>
    <w:rsid w:val="00E16F51"/>
    <w:rsid w:val="00E16FEE"/>
    <w:rsid w:val="00E17B45"/>
    <w:rsid w:val="00E17C73"/>
    <w:rsid w:val="00E17E3E"/>
    <w:rsid w:val="00E17EBC"/>
    <w:rsid w:val="00E17ED2"/>
    <w:rsid w:val="00E17EE2"/>
    <w:rsid w:val="00E200BF"/>
    <w:rsid w:val="00E200F4"/>
    <w:rsid w:val="00E2034E"/>
    <w:rsid w:val="00E21002"/>
    <w:rsid w:val="00E210EF"/>
    <w:rsid w:val="00E21255"/>
    <w:rsid w:val="00E2156E"/>
    <w:rsid w:val="00E21657"/>
    <w:rsid w:val="00E21834"/>
    <w:rsid w:val="00E21EAA"/>
    <w:rsid w:val="00E21F30"/>
    <w:rsid w:val="00E220DE"/>
    <w:rsid w:val="00E22398"/>
    <w:rsid w:val="00E224DB"/>
    <w:rsid w:val="00E224F9"/>
    <w:rsid w:val="00E22B93"/>
    <w:rsid w:val="00E22E06"/>
    <w:rsid w:val="00E230BA"/>
    <w:rsid w:val="00E231E0"/>
    <w:rsid w:val="00E23993"/>
    <w:rsid w:val="00E239C3"/>
    <w:rsid w:val="00E23EE0"/>
    <w:rsid w:val="00E243DA"/>
    <w:rsid w:val="00E244FA"/>
    <w:rsid w:val="00E24620"/>
    <w:rsid w:val="00E247DA"/>
    <w:rsid w:val="00E249D0"/>
    <w:rsid w:val="00E249FB"/>
    <w:rsid w:val="00E25173"/>
    <w:rsid w:val="00E25387"/>
    <w:rsid w:val="00E25524"/>
    <w:rsid w:val="00E256F4"/>
    <w:rsid w:val="00E259B1"/>
    <w:rsid w:val="00E25CB6"/>
    <w:rsid w:val="00E25CC6"/>
    <w:rsid w:val="00E25FF0"/>
    <w:rsid w:val="00E2624C"/>
    <w:rsid w:val="00E262A2"/>
    <w:rsid w:val="00E263C6"/>
    <w:rsid w:val="00E26603"/>
    <w:rsid w:val="00E2661E"/>
    <w:rsid w:val="00E26655"/>
    <w:rsid w:val="00E26759"/>
    <w:rsid w:val="00E2682D"/>
    <w:rsid w:val="00E26890"/>
    <w:rsid w:val="00E26BD5"/>
    <w:rsid w:val="00E26C28"/>
    <w:rsid w:val="00E26C42"/>
    <w:rsid w:val="00E26CFF"/>
    <w:rsid w:val="00E26E0D"/>
    <w:rsid w:val="00E26E27"/>
    <w:rsid w:val="00E26F45"/>
    <w:rsid w:val="00E27354"/>
    <w:rsid w:val="00E2782A"/>
    <w:rsid w:val="00E27BE0"/>
    <w:rsid w:val="00E27E33"/>
    <w:rsid w:val="00E27E3D"/>
    <w:rsid w:val="00E30133"/>
    <w:rsid w:val="00E30782"/>
    <w:rsid w:val="00E30814"/>
    <w:rsid w:val="00E3110E"/>
    <w:rsid w:val="00E315BC"/>
    <w:rsid w:val="00E32385"/>
    <w:rsid w:val="00E326FC"/>
    <w:rsid w:val="00E329ED"/>
    <w:rsid w:val="00E32EC0"/>
    <w:rsid w:val="00E32F58"/>
    <w:rsid w:val="00E3347C"/>
    <w:rsid w:val="00E33539"/>
    <w:rsid w:val="00E33594"/>
    <w:rsid w:val="00E3373E"/>
    <w:rsid w:val="00E337C8"/>
    <w:rsid w:val="00E33966"/>
    <w:rsid w:val="00E33A0F"/>
    <w:rsid w:val="00E33B57"/>
    <w:rsid w:val="00E34178"/>
    <w:rsid w:val="00E34217"/>
    <w:rsid w:val="00E3438D"/>
    <w:rsid w:val="00E34AD6"/>
    <w:rsid w:val="00E34CF5"/>
    <w:rsid w:val="00E35086"/>
    <w:rsid w:val="00E352B0"/>
    <w:rsid w:val="00E35933"/>
    <w:rsid w:val="00E35F3B"/>
    <w:rsid w:val="00E36073"/>
    <w:rsid w:val="00E36292"/>
    <w:rsid w:val="00E36391"/>
    <w:rsid w:val="00E365E6"/>
    <w:rsid w:val="00E367BD"/>
    <w:rsid w:val="00E3692C"/>
    <w:rsid w:val="00E36A77"/>
    <w:rsid w:val="00E36B31"/>
    <w:rsid w:val="00E36D82"/>
    <w:rsid w:val="00E37095"/>
    <w:rsid w:val="00E370F6"/>
    <w:rsid w:val="00E371C2"/>
    <w:rsid w:val="00E37620"/>
    <w:rsid w:val="00E37C23"/>
    <w:rsid w:val="00E37C5F"/>
    <w:rsid w:val="00E37D8B"/>
    <w:rsid w:val="00E406D0"/>
    <w:rsid w:val="00E40878"/>
    <w:rsid w:val="00E40BB6"/>
    <w:rsid w:val="00E40BEF"/>
    <w:rsid w:val="00E40E4A"/>
    <w:rsid w:val="00E414CC"/>
    <w:rsid w:val="00E418A2"/>
    <w:rsid w:val="00E41986"/>
    <w:rsid w:val="00E41D82"/>
    <w:rsid w:val="00E41F91"/>
    <w:rsid w:val="00E420DE"/>
    <w:rsid w:val="00E42D5D"/>
    <w:rsid w:val="00E43AF9"/>
    <w:rsid w:val="00E43C9D"/>
    <w:rsid w:val="00E43E4D"/>
    <w:rsid w:val="00E44034"/>
    <w:rsid w:val="00E441AE"/>
    <w:rsid w:val="00E449BF"/>
    <w:rsid w:val="00E44E09"/>
    <w:rsid w:val="00E44EE5"/>
    <w:rsid w:val="00E45080"/>
    <w:rsid w:val="00E455DE"/>
    <w:rsid w:val="00E45D35"/>
    <w:rsid w:val="00E46A56"/>
    <w:rsid w:val="00E46A88"/>
    <w:rsid w:val="00E46ACD"/>
    <w:rsid w:val="00E46DA1"/>
    <w:rsid w:val="00E4701B"/>
    <w:rsid w:val="00E4730E"/>
    <w:rsid w:val="00E47369"/>
    <w:rsid w:val="00E473B4"/>
    <w:rsid w:val="00E47599"/>
    <w:rsid w:val="00E4771A"/>
    <w:rsid w:val="00E47D83"/>
    <w:rsid w:val="00E47FEA"/>
    <w:rsid w:val="00E5000C"/>
    <w:rsid w:val="00E5004C"/>
    <w:rsid w:val="00E50F01"/>
    <w:rsid w:val="00E51485"/>
    <w:rsid w:val="00E51C3C"/>
    <w:rsid w:val="00E51FAB"/>
    <w:rsid w:val="00E52006"/>
    <w:rsid w:val="00E5234A"/>
    <w:rsid w:val="00E5244D"/>
    <w:rsid w:val="00E52575"/>
    <w:rsid w:val="00E526BD"/>
    <w:rsid w:val="00E52917"/>
    <w:rsid w:val="00E52E2E"/>
    <w:rsid w:val="00E53177"/>
    <w:rsid w:val="00E53C0D"/>
    <w:rsid w:val="00E53D83"/>
    <w:rsid w:val="00E542F0"/>
    <w:rsid w:val="00E543B6"/>
    <w:rsid w:val="00E544AE"/>
    <w:rsid w:val="00E54C2E"/>
    <w:rsid w:val="00E54C7F"/>
    <w:rsid w:val="00E54EAE"/>
    <w:rsid w:val="00E54EC5"/>
    <w:rsid w:val="00E54F0C"/>
    <w:rsid w:val="00E55714"/>
    <w:rsid w:val="00E557F4"/>
    <w:rsid w:val="00E55B5C"/>
    <w:rsid w:val="00E55BBA"/>
    <w:rsid w:val="00E55D1E"/>
    <w:rsid w:val="00E561A3"/>
    <w:rsid w:val="00E56781"/>
    <w:rsid w:val="00E56CD7"/>
    <w:rsid w:val="00E56DFD"/>
    <w:rsid w:val="00E56F44"/>
    <w:rsid w:val="00E57424"/>
    <w:rsid w:val="00E57A01"/>
    <w:rsid w:val="00E57AD9"/>
    <w:rsid w:val="00E57BFF"/>
    <w:rsid w:val="00E60241"/>
    <w:rsid w:val="00E6062B"/>
    <w:rsid w:val="00E60B12"/>
    <w:rsid w:val="00E60D3E"/>
    <w:rsid w:val="00E61226"/>
    <w:rsid w:val="00E61322"/>
    <w:rsid w:val="00E6173D"/>
    <w:rsid w:val="00E61B21"/>
    <w:rsid w:val="00E61D08"/>
    <w:rsid w:val="00E61D47"/>
    <w:rsid w:val="00E61D5A"/>
    <w:rsid w:val="00E61E84"/>
    <w:rsid w:val="00E621FB"/>
    <w:rsid w:val="00E628E7"/>
    <w:rsid w:val="00E62BA7"/>
    <w:rsid w:val="00E62D78"/>
    <w:rsid w:val="00E62E6A"/>
    <w:rsid w:val="00E62ED4"/>
    <w:rsid w:val="00E633CE"/>
    <w:rsid w:val="00E6376C"/>
    <w:rsid w:val="00E63A65"/>
    <w:rsid w:val="00E63E10"/>
    <w:rsid w:val="00E63E83"/>
    <w:rsid w:val="00E64018"/>
    <w:rsid w:val="00E64187"/>
    <w:rsid w:val="00E64243"/>
    <w:rsid w:val="00E647BF"/>
    <w:rsid w:val="00E64C33"/>
    <w:rsid w:val="00E64C4A"/>
    <w:rsid w:val="00E64D7B"/>
    <w:rsid w:val="00E65023"/>
    <w:rsid w:val="00E659C9"/>
    <w:rsid w:val="00E659D5"/>
    <w:rsid w:val="00E65B92"/>
    <w:rsid w:val="00E65D09"/>
    <w:rsid w:val="00E662A4"/>
    <w:rsid w:val="00E662E5"/>
    <w:rsid w:val="00E66365"/>
    <w:rsid w:val="00E66460"/>
    <w:rsid w:val="00E6648E"/>
    <w:rsid w:val="00E664A1"/>
    <w:rsid w:val="00E669F4"/>
    <w:rsid w:val="00E674F7"/>
    <w:rsid w:val="00E675C7"/>
    <w:rsid w:val="00E6771E"/>
    <w:rsid w:val="00E6795E"/>
    <w:rsid w:val="00E679C1"/>
    <w:rsid w:val="00E679FD"/>
    <w:rsid w:val="00E67ABC"/>
    <w:rsid w:val="00E67B7A"/>
    <w:rsid w:val="00E7079D"/>
    <w:rsid w:val="00E70CDA"/>
    <w:rsid w:val="00E70FC2"/>
    <w:rsid w:val="00E7192B"/>
    <w:rsid w:val="00E71B3A"/>
    <w:rsid w:val="00E71C6A"/>
    <w:rsid w:val="00E721E8"/>
    <w:rsid w:val="00E72484"/>
    <w:rsid w:val="00E72731"/>
    <w:rsid w:val="00E72AD7"/>
    <w:rsid w:val="00E72D13"/>
    <w:rsid w:val="00E731C7"/>
    <w:rsid w:val="00E732D8"/>
    <w:rsid w:val="00E7357B"/>
    <w:rsid w:val="00E73707"/>
    <w:rsid w:val="00E73D3E"/>
    <w:rsid w:val="00E73E38"/>
    <w:rsid w:val="00E74467"/>
    <w:rsid w:val="00E744AB"/>
    <w:rsid w:val="00E744C6"/>
    <w:rsid w:val="00E7492E"/>
    <w:rsid w:val="00E74AAE"/>
    <w:rsid w:val="00E74C30"/>
    <w:rsid w:val="00E7523D"/>
    <w:rsid w:val="00E75345"/>
    <w:rsid w:val="00E75481"/>
    <w:rsid w:val="00E75524"/>
    <w:rsid w:val="00E75A58"/>
    <w:rsid w:val="00E76455"/>
    <w:rsid w:val="00E76818"/>
    <w:rsid w:val="00E76A6F"/>
    <w:rsid w:val="00E76BD6"/>
    <w:rsid w:val="00E76D48"/>
    <w:rsid w:val="00E77044"/>
    <w:rsid w:val="00E7714E"/>
    <w:rsid w:val="00E771FB"/>
    <w:rsid w:val="00E7792E"/>
    <w:rsid w:val="00E77AA8"/>
    <w:rsid w:val="00E77C5C"/>
    <w:rsid w:val="00E77DAD"/>
    <w:rsid w:val="00E800A3"/>
    <w:rsid w:val="00E801B1"/>
    <w:rsid w:val="00E802AA"/>
    <w:rsid w:val="00E80347"/>
    <w:rsid w:val="00E8047B"/>
    <w:rsid w:val="00E8096B"/>
    <w:rsid w:val="00E80AF1"/>
    <w:rsid w:val="00E80BDD"/>
    <w:rsid w:val="00E80D3B"/>
    <w:rsid w:val="00E80F27"/>
    <w:rsid w:val="00E80FC7"/>
    <w:rsid w:val="00E8148A"/>
    <w:rsid w:val="00E81D66"/>
    <w:rsid w:val="00E81E20"/>
    <w:rsid w:val="00E81E69"/>
    <w:rsid w:val="00E8247F"/>
    <w:rsid w:val="00E82604"/>
    <w:rsid w:val="00E82C5B"/>
    <w:rsid w:val="00E82CAD"/>
    <w:rsid w:val="00E82D39"/>
    <w:rsid w:val="00E82EC2"/>
    <w:rsid w:val="00E82FA5"/>
    <w:rsid w:val="00E83370"/>
    <w:rsid w:val="00E83A77"/>
    <w:rsid w:val="00E83AC8"/>
    <w:rsid w:val="00E83C14"/>
    <w:rsid w:val="00E83D2C"/>
    <w:rsid w:val="00E84056"/>
    <w:rsid w:val="00E84091"/>
    <w:rsid w:val="00E8448C"/>
    <w:rsid w:val="00E844A1"/>
    <w:rsid w:val="00E84D3F"/>
    <w:rsid w:val="00E85019"/>
    <w:rsid w:val="00E855FD"/>
    <w:rsid w:val="00E85664"/>
    <w:rsid w:val="00E857E7"/>
    <w:rsid w:val="00E85991"/>
    <w:rsid w:val="00E85FF3"/>
    <w:rsid w:val="00E868A6"/>
    <w:rsid w:val="00E86A94"/>
    <w:rsid w:val="00E86BE6"/>
    <w:rsid w:val="00E8714A"/>
    <w:rsid w:val="00E87215"/>
    <w:rsid w:val="00E87359"/>
    <w:rsid w:val="00E87450"/>
    <w:rsid w:val="00E87998"/>
    <w:rsid w:val="00E87AFA"/>
    <w:rsid w:val="00E900F5"/>
    <w:rsid w:val="00E901BF"/>
    <w:rsid w:val="00E90295"/>
    <w:rsid w:val="00E90B16"/>
    <w:rsid w:val="00E911C2"/>
    <w:rsid w:val="00E91486"/>
    <w:rsid w:val="00E915B4"/>
    <w:rsid w:val="00E91DD9"/>
    <w:rsid w:val="00E93037"/>
    <w:rsid w:val="00E9305C"/>
    <w:rsid w:val="00E93758"/>
    <w:rsid w:val="00E9377A"/>
    <w:rsid w:val="00E9383F"/>
    <w:rsid w:val="00E93F5B"/>
    <w:rsid w:val="00E93FB8"/>
    <w:rsid w:val="00E943E1"/>
    <w:rsid w:val="00E94680"/>
    <w:rsid w:val="00E948C0"/>
    <w:rsid w:val="00E94A31"/>
    <w:rsid w:val="00E94B53"/>
    <w:rsid w:val="00E94B7D"/>
    <w:rsid w:val="00E94E67"/>
    <w:rsid w:val="00E9504F"/>
    <w:rsid w:val="00E950EF"/>
    <w:rsid w:val="00E9519C"/>
    <w:rsid w:val="00E951CB"/>
    <w:rsid w:val="00E95537"/>
    <w:rsid w:val="00E9574F"/>
    <w:rsid w:val="00E9589A"/>
    <w:rsid w:val="00E95A7D"/>
    <w:rsid w:val="00E95A87"/>
    <w:rsid w:val="00E95ABA"/>
    <w:rsid w:val="00E96175"/>
    <w:rsid w:val="00E96591"/>
    <w:rsid w:val="00E9670D"/>
    <w:rsid w:val="00E967C9"/>
    <w:rsid w:val="00E96880"/>
    <w:rsid w:val="00E9696F"/>
    <w:rsid w:val="00E96A70"/>
    <w:rsid w:val="00E96ACE"/>
    <w:rsid w:val="00E96B4F"/>
    <w:rsid w:val="00E96BD3"/>
    <w:rsid w:val="00E96DC1"/>
    <w:rsid w:val="00E96F5C"/>
    <w:rsid w:val="00E97105"/>
    <w:rsid w:val="00E9750C"/>
    <w:rsid w:val="00E97BA7"/>
    <w:rsid w:val="00E97E60"/>
    <w:rsid w:val="00EA0783"/>
    <w:rsid w:val="00EA09B0"/>
    <w:rsid w:val="00EA0A8F"/>
    <w:rsid w:val="00EA0BF8"/>
    <w:rsid w:val="00EA0DC7"/>
    <w:rsid w:val="00EA0E35"/>
    <w:rsid w:val="00EA103E"/>
    <w:rsid w:val="00EA108A"/>
    <w:rsid w:val="00EA10D0"/>
    <w:rsid w:val="00EA11EE"/>
    <w:rsid w:val="00EA1D5D"/>
    <w:rsid w:val="00EA1E9F"/>
    <w:rsid w:val="00EA1EAF"/>
    <w:rsid w:val="00EA240B"/>
    <w:rsid w:val="00EA29FA"/>
    <w:rsid w:val="00EA2A94"/>
    <w:rsid w:val="00EA2D4E"/>
    <w:rsid w:val="00EA2DEF"/>
    <w:rsid w:val="00EA3D8A"/>
    <w:rsid w:val="00EA3F18"/>
    <w:rsid w:val="00EA4465"/>
    <w:rsid w:val="00EA450F"/>
    <w:rsid w:val="00EA45A1"/>
    <w:rsid w:val="00EA4752"/>
    <w:rsid w:val="00EA4D37"/>
    <w:rsid w:val="00EA4DC9"/>
    <w:rsid w:val="00EA506A"/>
    <w:rsid w:val="00EA53AE"/>
    <w:rsid w:val="00EA5929"/>
    <w:rsid w:val="00EA59B2"/>
    <w:rsid w:val="00EA5A06"/>
    <w:rsid w:val="00EA5DBA"/>
    <w:rsid w:val="00EA5DC6"/>
    <w:rsid w:val="00EA5EDA"/>
    <w:rsid w:val="00EA6516"/>
    <w:rsid w:val="00EA6743"/>
    <w:rsid w:val="00EA683C"/>
    <w:rsid w:val="00EA68F1"/>
    <w:rsid w:val="00EA696B"/>
    <w:rsid w:val="00EA6BC1"/>
    <w:rsid w:val="00EA6F01"/>
    <w:rsid w:val="00EA73B3"/>
    <w:rsid w:val="00EA743A"/>
    <w:rsid w:val="00EA75F8"/>
    <w:rsid w:val="00EA787C"/>
    <w:rsid w:val="00EA78D6"/>
    <w:rsid w:val="00EA7B80"/>
    <w:rsid w:val="00EA7C50"/>
    <w:rsid w:val="00EA7CE2"/>
    <w:rsid w:val="00EB001E"/>
    <w:rsid w:val="00EB013B"/>
    <w:rsid w:val="00EB054D"/>
    <w:rsid w:val="00EB0801"/>
    <w:rsid w:val="00EB080C"/>
    <w:rsid w:val="00EB0AA1"/>
    <w:rsid w:val="00EB0EBD"/>
    <w:rsid w:val="00EB112C"/>
    <w:rsid w:val="00EB11B4"/>
    <w:rsid w:val="00EB1EBF"/>
    <w:rsid w:val="00EB20F5"/>
    <w:rsid w:val="00EB266C"/>
    <w:rsid w:val="00EB26D4"/>
    <w:rsid w:val="00EB2B50"/>
    <w:rsid w:val="00EB2D5D"/>
    <w:rsid w:val="00EB2FE8"/>
    <w:rsid w:val="00EB30B9"/>
    <w:rsid w:val="00EB31B3"/>
    <w:rsid w:val="00EB32FB"/>
    <w:rsid w:val="00EB3390"/>
    <w:rsid w:val="00EB37AE"/>
    <w:rsid w:val="00EB37E1"/>
    <w:rsid w:val="00EB3AC4"/>
    <w:rsid w:val="00EB3D70"/>
    <w:rsid w:val="00EB3DCA"/>
    <w:rsid w:val="00EB4708"/>
    <w:rsid w:val="00EB4814"/>
    <w:rsid w:val="00EB495E"/>
    <w:rsid w:val="00EB4ABF"/>
    <w:rsid w:val="00EB52FA"/>
    <w:rsid w:val="00EB56E8"/>
    <w:rsid w:val="00EB571C"/>
    <w:rsid w:val="00EB5DE2"/>
    <w:rsid w:val="00EB61A3"/>
    <w:rsid w:val="00EB6434"/>
    <w:rsid w:val="00EB67A0"/>
    <w:rsid w:val="00EB69CA"/>
    <w:rsid w:val="00EB756A"/>
    <w:rsid w:val="00EB7842"/>
    <w:rsid w:val="00EB7950"/>
    <w:rsid w:val="00EB7C14"/>
    <w:rsid w:val="00EC03B5"/>
    <w:rsid w:val="00EC0809"/>
    <w:rsid w:val="00EC0968"/>
    <w:rsid w:val="00EC0DBA"/>
    <w:rsid w:val="00EC0F55"/>
    <w:rsid w:val="00EC10BA"/>
    <w:rsid w:val="00EC1105"/>
    <w:rsid w:val="00EC156B"/>
    <w:rsid w:val="00EC1571"/>
    <w:rsid w:val="00EC191C"/>
    <w:rsid w:val="00EC1975"/>
    <w:rsid w:val="00EC2072"/>
    <w:rsid w:val="00EC21F9"/>
    <w:rsid w:val="00EC289B"/>
    <w:rsid w:val="00EC34F3"/>
    <w:rsid w:val="00EC35DE"/>
    <w:rsid w:val="00EC39FF"/>
    <w:rsid w:val="00EC3D8D"/>
    <w:rsid w:val="00EC3F24"/>
    <w:rsid w:val="00EC472F"/>
    <w:rsid w:val="00EC4B86"/>
    <w:rsid w:val="00EC51E9"/>
    <w:rsid w:val="00EC5460"/>
    <w:rsid w:val="00EC55D9"/>
    <w:rsid w:val="00EC61A5"/>
    <w:rsid w:val="00EC63CA"/>
    <w:rsid w:val="00EC68C3"/>
    <w:rsid w:val="00EC6B43"/>
    <w:rsid w:val="00EC6BB5"/>
    <w:rsid w:val="00EC6DE4"/>
    <w:rsid w:val="00EC6EE8"/>
    <w:rsid w:val="00EC6F94"/>
    <w:rsid w:val="00EC713E"/>
    <w:rsid w:val="00EC72F5"/>
    <w:rsid w:val="00EC7D64"/>
    <w:rsid w:val="00ED01E5"/>
    <w:rsid w:val="00ED043D"/>
    <w:rsid w:val="00ED0786"/>
    <w:rsid w:val="00ED0DB0"/>
    <w:rsid w:val="00ED10C1"/>
    <w:rsid w:val="00ED117B"/>
    <w:rsid w:val="00ED1196"/>
    <w:rsid w:val="00ED1505"/>
    <w:rsid w:val="00ED1920"/>
    <w:rsid w:val="00ED1E05"/>
    <w:rsid w:val="00ED1E31"/>
    <w:rsid w:val="00ED1EBC"/>
    <w:rsid w:val="00ED2294"/>
    <w:rsid w:val="00ED2297"/>
    <w:rsid w:val="00ED2CA6"/>
    <w:rsid w:val="00ED2E88"/>
    <w:rsid w:val="00ED305A"/>
    <w:rsid w:val="00ED311B"/>
    <w:rsid w:val="00ED394E"/>
    <w:rsid w:val="00ED3A98"/>
    <w:rsid w:val="00ED4231"/>
    <w:rsid w:val="00ED497B"/>
    <w:rsid w:val="00ED4C4D"/>
    <w:rsid w:val="00ED4FC4"/>
    <w:rsid w:val="00ED50B4"/>
    <w:rsid w:val="00ED5274"/>
    <w:rsid w:val="00ED59EB"/>
    <w:rsid w:val="00ED5FF5"/>
    <w:rsid w:val="00ED654E"/>
    <w:rsid w:val="00ED6615"/>
    <w:rsid w:val="00ED6651"/>
    <w:rsid w:val="00ED68E2"/>
    <w:rsid w:val="00ED6A85"/>
    <w:rsid w:val="00ED6B77"/>
    <w:rsid w:val="00ED6F90"/>
    <w:rsid w:val="00ED7370"/>
    <w:rsid w:val="00ED77C5"/>
    <w:rsid w:val="00EE0434"/>
    <w:rsid w:val="00EE0527"/>
    <w:rsid w:val="00EE07A9"/>
    <w:rsid w:val="00EE09C7"/>
    <w:rsid w:val="00EE0BBA"/>
    <w:rsid w:val="00EE0E7B"/>
    <w:rsid w:val="00EE0FCA"/>
    <w:rsid w:val="00EE101E"/>
    <w:rsid w:val="00EE12FA"/>
    <w:rsid w:val="00EE185C"/>
    <w:rsid w:val="00EE1EA2"/>
    <w:rsid w:val="00EE1EE1"/>
    <w:rsid w:val="00EE206D"/>
    <w:rsid w:val="00EE21F8"/>
    <w:rsid w:val="00EE22E1"/>
    <w:rsid w:val="00EE2518"/>
    <w:rsid w:val="00EE33A6"/>
    <w:rsid w:val="00EE3553"/>
    <w:rsid w:val="00EE3619"/>
    <w:rsid w:val="00EE392C"/>
    <w:rsid w:val="00EE3A0D"/>
    <w:rsid w:val="00EE3D32"/>
    <w:rsid w:val="00EE40CF"/>
    <w:rsid w:val="00EE42A1"/>
    <w:rsid w:val="00EE447F"/>
    <w:rsid w:val="00EE4570"/>
    <w:rsid w:val="00EE46C2"/>
    <w:rsid w:val="00EE4703"/>
    <w:rsid w:val="00EE4AA3"/>
    <w:rsid w:val="00EE4F34"/>
    <w:rsid w:val="00EE5172"/>
    <w:rsid w:val="00EE53B1"/>
    <w:rsid w:val="00EE54A5"/>
    <w:rsid w:val="00EE5A2F"/>
    <w:rsid w:val="00EE5B75"/>
    <w:rsid w:val="00EE5BB0"/>
    <w:rsid w:val="00EE6317"/>
    <w:rsid w:val="00EE6478"/>
    <w:rsid w:val="00EE6501"/>
    <w:rsid w:val="00EE69DE"/>
    <w:rsid w:val="00EE6A38"/>
    <w:rsid w:val="00EE6B82"/>
    <w:rsid w:val="00EE6FD9"/>
    <w:rsid w:val="00EE75DB"/>
    <w:rsid w:val="00EE7806"/>
    <w:rsid w:val="00EE7886"/>
    <w:rsid w:val="00EE7AA3"/>
    <w:rsid w:val="00EE7B6D"/>
    <w:rsid w:val="00EE7FC3"/>
    <w:rsid w:val="00EF0221"/>
    <w:rsid w:val="00EF033D"/>
    <w:rsid w:val="00EF04D4"/>
    <w:rsid w:val="00EF0624"/>
    <w:rsid w:val="00EF07F4"/>
    <w:rsid w:val="00EF087C"/>
    <w:rsid w:val="00EF09D0"/>
    <w:rsid w:val="00EF0A07"/>
    <w:rsid w:val="00EF116A"/>
    <w:rsid w:val="00EF156F"/>
    <w:rsid w:val="00EF185E"/>
    <w:rsid w:val="00EF2021"/>
    <w:rsid w:val="00EF2180"/>
    <w:rsid w:val="00EF25E9"/>
    <w:rsid w:val="00EF26FA"/>
    <w:rsid w:val="00EF2801"/>
    <w:rsid w:val="00EF2AAA"/>
    <w:rsid w:val="00EF2C01"/>
    <w:rsid w:val="00EF2EAF"/>
    <w:rsid w:val="00EF3308"/>
    <w:rsid w:val="00EF3316"/>
    <w:rsid w:val="00EF35B9"/>
    <w:rsid w:val="00EF3931"/>
    <w:rsid w:val="00EF3C84"/>
    <w:rsid w:val="00EF3CA1"/>
    <w:rsid w:val="00EF3DB5"/>
    <w:rsid w:val="00EF4139"/>
    <w:rsid w:val="00EF43FE"/>
    <w:rsid w:val="00EF456E"/>
    <w:rsid w:val="00EF479E"/>
    <w:rsid w:val="00EF491B"/>
    <w:rsid w:val="00EF51EE"/>
    <w:rsid w:val="00EF527B"/>
    <w:rsid w:val="00EF620C"/>
    <w:rsid w:val="00EF660E"/>
    <w:rsid w:val="00EF7375"/>
    <w:rsid w:val="00EF79FC"/>
    <w:rsid w:val="00EF7B00"/>
    <w:rsid w:val="00F00121"/>
    <w:rsid w:val="00F00190"/>
    <w:rsid w:val="00F00733"/>
    <w:rsid w:val="00F00920"/>
    <w:rsid w:val="00F00A73"/>
    <w:rsid w:val="00F00F87"/>
    <w:rsid w:val="00F012E2"/>
    <w:rsid w:val="00F013AB"/>
    <w:rsid w:val="00F0140F"/>
    <w:rsid w:val="00F015E4"/>
    <w:rsid w:val="00F01727"/>
    <w:rsid w:val="00F01A22"/>
    <w:rsid w:val="00F01C48"/>
    <w:rsid w:val="00F01CFE"/>
    <w:rsid w:val="00F021FD"/>
    <w:rsid w:val="00F0249A"/>
    <w:rsid w:val="00F026FC"/>
    <w:rsid w:val="00F02987"/>
    <w:rsid w:val="00F02E32"/>
    <w:rsid w:val="00F02F3F"/>
    <w:rsid w:val="00F02FAE"/>
    <w:rsid w:val="00F0302B"/>
    <w:rsid w:val="00F0307F"/>
    <w:rsid w:val="00F03183"/>
    <w:rsid w:val="00F03233"/>
    <w:rsid w:val="00F03297"/>
    <w:rsid w:val="00F034CA"/>
    <w:rsid w:val="00F0359A"/>
    <w:rsid w:val="00F03A6A"/>
    <w:rsid w:val="00F03AFA"/>
    <w:rsid w:val="00F03CBB"/>
    <w:rsid w:val="00F03E72"/>
    <w:rsid w:val="00F04027"/>
    <w:rsid w:val="00F046E4"/>
    <w:rsid w:val="00F0472D"/>
    <w:rsid w:val="00F04C07"/>
    <w:rsid w:val="00F05195"/>
    <w:rsid w:val="00F051DD"/>
    <w:rsid w:val="00F0552D"/>
    <w:rsid w:val="00F05D26"/>
    <w:rsid w:val="00F0671B"/>
    <w:rsid w:val="00F06810"/>
    <w:rsid w:val="00F06BB2"/>
    <w:rsid w:val="00F06D07"/>
    <w:rsid w:val="00F06D24"/>
    <w:rsid w:val="00F06DBD"/>
    <w:rsid w:val="00F06EA6"/>
    <w:rsid w:val="00F07487"/>
    <w:rsid w:val="00F07648"/>
    <w:rsid w:val="00F077DD"/>
    <w:rsid w:val="00F07841"/>
    <w:rsid w:val="00F078F3"/>
    <w:rsid w:val="00F07B45"/>
    <w:rsid w:val="00F07BAA"/>
    <w:rsid w:val="00F07DC1"/>
    <w:rsid w:val="00F07F94"/>
    <w:rsid w:val="00F10CA1"/>
    <w:rsid w:val="00F10E1C"/>
    <w:rsid w:val="00F10EFD"/>
    <w:rsid w:val="00F111AC"/>
    <w:rsid w:val="00F112E7"/>
    <w:rsid w:val="00F1164C"/>
    <w:rsid w:val="00F11765"/>
    <w:rsid w:val="00F117E9"/>
    <w:rsid w:val="00F11811"/>
    <w:rsid w:val="00F11DD1"/>
    <w:rsid w:val="00F11F34"/>
    <w:rsid w:val="00F11FC7"/>
    <w:rsid w:val="00F12040"/>
    <w:rsid w:val="00F120F7"/>
    <w:rsid w:val="00F121B4"/>
    <w:rsid w:val="00F1295D"/>
    <w:rsid w:val="00F12CB4"/>
    <w:rsid w:val="00F12EDC"/>
    <w:rsid w:val="00F13075"/>
    <w:rsid w:val="00F130BD"/>
    <w:rsid w:val="00F132B8"/>
    <w:rsid w:val="00F13768"/>
    <w:rsid w:val="00F13CF5"/>
    <w:rsid w:val="00F13E2C"/>
    <w:rsid w:val="00F13ED9"/>
    <w:rsid w:val="00F1401A"/>
    <w:rsid w:val="00F141FA"/>
    <w:rsid w:val="00F142D1"/>
    <w:rsid w:val="00F1441F"/>
    <w:rsid w:val="00F14735"/>
    <w:rsid w:val="00F1492D"/>
    <w:rsid w:val="00F14979"/>
    <w:rsid w:val="00F14D31"/>
    <w:rsid w:val="00F15268"/>
    <w:rsid w:val="00F1547F"/>
    <w:rsid w:val="00F1577E"/>
    <w:rsid w:val="00F1579B"/>
    <w:rsid w:val="00F158A9"/>
    <w:rsid w:val="00F15AF1"/>
    <w:rsid w:val="00F15C8A"/>
    <w:rsid w:val="00F161EE"/>
    <w:rsid w:val="00F1663E"/>
    <w:rsid w:val="00F16650"/>
    <w:rsid w:val="00F1683B"/>
    <w:rsid w:val="00F17122"/>
    <w:rsid w:val="00F172E7"/>
    <w:rsid w:val="00F177D8"/>
    <w:rsid w:val="00F1786F"/>
    <w:rsid w:val="00F17C55"/>
    <w:rsid w:val="00F17C71"/>
    <w:rsid w:val="00F17EA9"/>
    <w:rsid w:val="00F17F97"/>
    <w:rsid w:val="00F20278"/>
    <w:rsid w:val="00F20858"/>
    <w:rsid w:val="00F20BD7"/>
    <w:rsid w:val="00F20C92"/>
    <w:rsid w:val="00F20E4C"/>
    <w:rsid w:val="00F2171D"/>
    <w:rsid w:val="00F21912"/>
    <w:rsid w:val="00F21B4D"/>
    <w:rsid w:val="00F21C01"/>
    <w:rsid w:val="00F21CC7"/>
    <w:rsid w:val="00F21CDE"/>
    <w:rsid w:val="00F21D32"/>
    <w:rsid w:val="00F21E57"/>
    <w:rsid w:val="00F2264B"/>
    <w:rsid w:val="00F229C9"/>
    <w:rsid w:val="00F22CB5"/>
    <w:rsid w:val="00F22D74"/>
    <w:rsid w:val="00F23404"/>
    <w:rsid w:val="00F23512"/>
    <w:rsid w:val="00F2369B"/>
    <w:rsid w:val="00F236E6"/>
    <w:rsid w:val="00F2395C"/>
    <w:rsid w:val="00F23BD1"/>
    <w:rsid w:val="00F23C84"/>
    <w:rsid w:val="00F23D52"/>
    <w:rsid w:val="00F243CF"/>
    <w:rsid w:val="00F2448E"/>
    <w:rsid w:val="00F2465A"/>
    <w:rsid w:val="00F24F8E"/>
    <w:rsid w:val="00F251E2"/>
    <w:rsid w:val="00F252BE"/>
    <w:rsid w:val="00F25797"/>
    <w:rsid w:val="00F257A8"/>
    <w:rsid w:val="00F259CC"/>
    <w:rsid w:val="00F25AC9"/>
    <w:rsid w:val="00F25F7A"/>
    <w:rsid w:val="00F26341"/>
    <w:rsid w:val="00F26B32"/>
    <w:rsid w:val="00F26B40"/>
    <w:rsid w:val="00F26D85"/>
    <w:rsid w:val="00F26E44"/>
    <w:rsid w:val="00F27043"/>
    <w:rsid w:val="00F270AA"/>
    <w:rsid w:val="00F270D0"/>
    <w:rsid w:val="00F272BB"/>
    <w:rsid w:val="00F276BE"/>
    <w:rsid w:val="00F27AC6"/>
    <w:rsid w:val="00F27E05"/>
    <w:rsid w:val="00F27E9D"/>
    <w:rsid w:val="00F300BC"/>
    <w:rsid w:val="00F30217"/>
    <w:rsid w:val="00F30458"/>
    <w:rsid w:val="00F306DC"/>
    <w:rsid w:val="00F3087C"/>
    <w:rsid w:val="00F308E7"/>
    <w:rsid w:val="00F30D4D"/>
    <w:rsid w:val="00F3127D"/>
    <w:rsid w:val="00F312DA"/>
    <w:rsid w:val="00F314D1"/>
    <w:rsid w:val="00F314EF"/>
    <w:rsid w:val="00F3174F"/>
    <w:rsid w:val="00F32036"/>
    <w:rsid w:val="00F320DA"/>
    <w:rsid w:val="00F32140"/>
    <w:rsid w:val="00F3261F"/>
    <w:rsid w:val="00F328E3"/>
    <w:rsid w:val="00F32902"/>
    <w:rsid w:val="00F3320C"/>
    <w:rsid w:val="00F332AA"/>
    <w:rsid w:val="00F33341"/>
    <w:rsid w:val="00F33FDE"/>
    <w:rsid w:val="00F3403C"/>
    <w:rsid w:val="00F3409D"/>
    <w:rsid w:val="00F3472A"/>
    <w:rsid w:val="00F34B01"/>
    <w:rsid w:val="00F3522A"/>
    <w:rsid w:val="00F35600"/>
    <w:rsid w:val="00F35A37"/>
    <w:rsid w:val="00F35DE5"/>
    <w:rsid w:val="00F35F48"/>
    <w:rsid w:val="00F36188"/>
    <w:rsid w:val="00F36224"/>
    <w:rsid w:val="00F3624F"/>
    <w:rsid w:val="00F36D21"/>
    <w:rsid w:val="00F36F8D"/>
    <w:rsid w:val="00F373E2"/>
    <w:rsid w:val="00F37530"/>
    <w:rsid w:val="00F37811"/>
    <w:rsid w:val="00F379CF"/>
    <w:rsid w:val="00F37BBD"/>
    <w:rsid w:val="00F37D0C"/>
    <w:rsid w:val="00F4062E"/>
    <w:rsid w:val="00F4065F"/>
    <w:rsid w:val="00F40CDD"/>
    <w:rsid w:val="00F40DEE"/>
    <w:rsid w:val="00F40E08"/>
    <w:rsid w:val="00F410C4"/>
    <w:rsid w:val="00F4143B"/>
    <w:rsid w:val="00F414DD"/>
    <w:rsid w:val="00F41784"/>
    <w:rsid w:val="00F41D9D"/>
    <w:rsid w:val="00F42164"/>
    <w:rsid w:val="00F422BA"/>
    <w:rsid w:val="00F4299F"/>
    <w:rsid w:val="00F42ACD"/>
    <w:rsid w:val="00F42ACE"/>
    <w:rsid w:val="00F42C3E"/>
    <w:rsid w:val="00F42C70"/>
    <w:rsid w:val="00F42CF2"/>
    <w:rsid w:val="00F43010"/>
    <w:rsid w:val="00F43164"/>
    <w:rsid w:val="00F435FD"/>
    <w:rsid w:val="00F4395B"/>
    <w:rsid w:val="00F43D03"/>
    <w:rsid w:val="00F43E3B"/>
    <w:rsid w:val="00F43E63"/>
    <w:rsid w:val="00F43F3A"/>
    <w:rsid w:val="00F4400C"/>
    <w:rsid w:val="00F44978"/>
    <w:rsid w:val="00F449B7"/>
    <w:rsid w:val="00F44B52"/>
    <w:rsid w:val="00F44B76"/>
    <w:rsid w:val="00F44C3C"/>
    <w:rsid w:val="00F4504E"/>
    <w:rsid w:val="00F45662"/>
    <w:rsid w:val="00F45E6A"/>
    <w:rsid w:val="00F45EBB"/>
    <w:rsid w:val="00F466B1"/>
    <w:rsid w:val="00F472A6"/>
    <w:rsid w:val="00F47333"/>
    <w:rsid w:val="00F4758B"/>
    <w:rsid w:val="00F477B6"/>
    <w:rsid w:val="00F47A7C"/>
    <w:rsid w:val="00F47C6E"/>
    <w:rsid w:val="00F47CCE"/>
    <w:rsid w:val="00F47D3F"/>
    <w:rsid w:val="00F47ECA"/>
    <w:rsid w:val="00F5002C"/>
    <w:rsid w:val="00F50178"/>
    <w:rsid w:val="00F501B8"/>
    <w:rsid w:val="00F50425"/>
    <w:rsid w:val="00F508BA"/>
    <w:rsid w:val="00F508C3"/>
    <w:rsid w:val="00F5094C"/>
    <w:rsid w:val="00F50B0A"/>
    <w:rsid w:val="00F50E57"/>
    <w:rsid w:val="00F50EAE"/>
    <w:rsid w:val="00F51155"/>
    <w:rsid w:val="00F511AE"/>
    <w:rsid w:val="00F51613"/>
    <w:rsid w:val="00F5195C"/>
    <w:rsid w:val="00F52352"/>
    <w:rsid w:val="00F531FA"/>
    <w:rsid w:val="00F53B5E"/>
    <w:rsid w:val="00F53CEB"/>
    <w:rsid w:val="00F53D2E"/>
    <w:rsid w:val="00F54228"/>
    <w:rsid w:val="00F545EF"/>
    <w:rsid w:val="00F5462E"/>
    <w:rsid w:val="00F54991"/>
    <w:rsid w:val="00F54DDD"/>
    <w:rsid w:val="00F55104"/>
    <w:rsid w:val="00F553D5"/>
    <w:rsid w:val="00F558F3"/>
    <w:rsid w:val="00F55978"/>
    <w:rsid w:val="00F55EFE"/>
    <w:rsid w:val="00F5601E"/>
    <w:rsid w:val="00F5620E"/>
    <w:rsid w:val="00F567D3"/>
    <w:rsid w:val="00F5681E"/>
    <w:rsid w:val="00F56885"/>
    <w:rsid w:val="00F569B2"/>
    <w:rsid w:val="00F56A7A"/>
    <w:rsid w:val="00F56AF5"/>
    <w:rsid w:val="00F56F47"/>
    <w:rsid w:val="00F572D8"/>
    <w:rsid w:val="00F572F0"/>
    <w:rsid w:val="00F57352"/>
    <w:rsid w:val="00F573FB"/>
    <w:rsid w:val="00F579DA"/>
    <w:rsid w:val="00F609EB"/>
    <w:rsid w:val="00F60F77"/>
    <w:rsid w:val="00F60F91"/>
    <w:rsid w:val="00F612C6"/>
    <w:rsid w:val="00F61367"/>
    <w:rsid w:val="00F61667"/>
    <w:rsid w:val="00F61681"/>
    <w:rsid w:val="00F616D0"/>
    <w:rsid w:val="00F616DD"/>
    <w:rsid w:val="00F617CE"/>
    <w:rsid w:val="00F6184E"/>
    <w:rsid w:val="00F61C47"/>
    <w:rsid w:val="00F61DAA"/>
    <w:rsid w:val="00F61F88"/>
    <w:rsid w:val="00F62143"/>
    <w:rsid w:val="00F62465"/>
    <w:rsid w:val="00F626F1"/>
    <w:rsid w:val="00F62CE9"/>
    <w:rsid w:val="00F62D95"/>
    <w:rsid w:val="00F63231"/>
    <w:rsid w:val="00F6363F"/>
    <w:rsid w:val="00F63DAC"/>
    <w:rsid w:val="00F63EFD"/>
    <w:rsid w:val="00F6433D"/>
    <w:rsid w:val="00F64BED"/>
    <w:rsid w:val="00F65713"/>
    <w:rsid w:val="00F6582A"/>
    <w:rsid w:val="00F65A6A"/>
    <w:rsid w:val="00F65B4E"/>
    <w:rsid w:val="00F65C1A"/>
    <w:rsid w:val="00F65E8C"/>
    <w:rsid w:val="00F66015"/>
    <w:rsid w:val="00F6625D"/>
    <w:rsid w:val="00F662DD"/>
    <w:rsid w:val="00F669DD"/>
    <w:rsid w:val="00F66B15"/>
    <w:rsid w:val="00F66E8F"/>
    <w:rsid w:val="00F67B77"/>
    <w:rsid w:val="00F67BE1"/>
    <w:rsid w:val="00F67D11"/>
    <w:rsid w:val="00F67D24"/>
    <w:rsid w:val="00F706A4"/>
    <w:rsid w:val="00F70796"/>
    <w:rsid w:val="00F710D4"/>
    <w:rsid w:val="00F7115B"/>
    <w:rsid w:val="00F713C3"/>
    <w:rsid w:val="00F716F7"/>
    <w:rsid w:val="00F71BA8"/>
    <w:rsid w:val="00F71D32"/>
    <w:rsid w:val="00F71D9C"/>
    <w:rsid w:val="00F71EE1"/>
    <w:rsid w:val="00F7203C"/>
    <w:rsid w:val="00F7253E"/>
    <w:rsid w:val="00F72AC3"/>
    <w:rsid w:val="00F734FE"/>
    <w:rsid w:val="00F7377C"/>
    <w:rsid w:val="00F738C6"/>
    <w:rsid w:val="00F73BB2"/>
    <w:rsid w:val="00F73C9D"/>
    <w:rsid w:val="00F73E30"/>
    <w:rsid w:val="00F74306"/>
    <w:rsid w:val="00F74427"/>
    <w:rsid w:val="00F7444D"/>
    <w:rsid w:val="00F744CD"/>
    <w:rsid w:val="00F7455F"/>
    <w:rsid w:val="00F7465E"/>
    <w:rsid w:val="00F74B4B"/>
    <w:rsid w:val="00F74F53"/>
    <w:rsid w:val="00F74F70"/>
    <w:rsid w:val="00F75271"/>
    <w:rsid w:val="00F753BB"/>
    <w:rsid w:val="00F75427"/>
    <w:rsid w:val="00F75B6E"/>
    <w:rsid w:val="00F76138"/>
    <w:rsid w:val="00F76296"/>
    <w:rsid w:val="00F766B9"/>
    <w:rsid w:val="00F767BA"/>
    <w:rsid w:val="00F7691C"/>
    <w:rsid w:val="00F76B19"/>
    <w:rsid w:val="00F76CD6"/>
    <w:rsid w:val="00F76E84"/>
    <w:rsid w:val="00F772A5"/>
    <w:rsid w:val="00F773D7"/>
    <w:rsid w:val="00F7779E"/>
    <w:rsid w:val="00F77B1F"/>
    <w:rsid w:val="00F77E82"/>
    <w:rsid w:val="00F77ECE"/>
    <w:rsid w:val="00F80008"/>
    <w:rsid w:val="00F800AF"/>
    <w:rsid w:val="00F80183"/>
    <w:rsid w:val="00F80309"/>
    <w:rsid w:val="00F80350"/>
    <w:rsid w:val="00F80433"/>
    <w:rsid w:val="00F808AC"/>
    <w:rsid w:val="00F80CB2"/>
    <w:rsid w:val="00F80CBA"/>
    <w:rsid w:val="00F8120C"/>
    <w:rsid w:val="00F81300"/>
    <w:rsid w:val="00F81323"/>
    <w:rsid w:val="00F820C3"/>
    <w:rsid w:val="00F824F0"/>
    <w:rsid w:val="00F8257F"/>
    <w:rsid w:val="00F8263D"/>
    <w:rsid w:val="00F82A64"/>
    <w:rsid w:val="00F82B41"/>
    <w:rsid w:val="00F835BE"/>
    <w:rsid w:val="00F83698"/>
    <w:rsid w:val="00F83722"/>
    <w:rsid w:val="00F8373C"/>
    <w:rsid w:val="00F84B0B"/>
    <w:rsid w:val="00F84CD5"/>
    <w:rsid w:val="00F84F4E"/>
    <w:rsid w:val="00F850D0"/>
    <w:rsid w:val="00F8532D"/>
    <w:rsid w:val="00F8557E"/>
    <w:rsid w:val="00F85DCD"/>
    <w:rsid w:val="00F85FCE"/>
    <w:rsid w:val="00F86299"/>
    <w:rsid w:val="00F86471"/>
    <w:rsid w:val="00F86DC0"/>
    <w:rsid w:val="00F86FC9"/>
    <w:rsid w:val="00F87037"/>
    <w:rsid w:val="00F87624"/>
    <w:rsid w:val="00F877FB"/>
    <w:rsid w:val="00F87A95"/>
    <w:rsid w:val="00F87AB4"/>
    <w:rsid w:val="00F87B2E"/>
    <w:rsid w:val="00F900E8"/>
    <w:rsid w:val="00F90151"/>
    <w:rsid w:val="00F906A1"/>
    <w:rsid w:val="00F907FD"/>
    <w:rsid w:val="00F908B5"/>
    <w:rsid w:val="00F90D53"/>
    <w:rsid w:val="00F90FA9"/>
    <w:rsid w:val="00F91157"/>
    <w:rsid w:val="00F91173"/>
    <w:rsid w:val="00F911D8"/>
    <w:rsid w:val="00F912EC"/>
    <w:rsid w:val="00F913C4"/>
    <w:rsid w:val="00F917C5"/>
    <w:rsid w:val="00F9182D"/>
    <w:rsid w:val="00F918E2"/>
    <w:rsid w:val="00F91B09"/>
    <w:rsid w:val="00F91B59"/>
    <w:rsid w:val="00F91B72"/>
    <w:rsid w:val="00F91DFD"/>
    <w:rsid w:val="00F91E25"/>
    <w:rsid w:val="00F92011"/>
    <w:rsid w:val="00F92078"/>
    <w:rsid w:val="00F9219C"/>
    <w:rsid w:val="00F922F9"/>
    <w:rsid w:val="00F92663"/>
    <w:rsid w:val="00F92FF4"/>
    <w:rsid w:val="00F93165"/>
    <w:rsid w:val="00F935A2"/>
    <w:rsid w:val="00F93687"/>
    <w:rsid w:val="00F93771"/>
    <w:rsid w:val="00F93FA0"/>
    <w:rsid w:val="00F94767"/>
    <w:rsid w:val="00F94953"/>
    <w:rsid w:val="00F94C60"/>
    <w:rsid w:val="00F94EAF"/>
    <w:rsid w:val="00F954AD"/>
    <w:rsid w:val="00F955B4"/>
    <w:rsid w:val="00F95A81"/>
    <w:rsid w:val="00F95C66"/>
    <w:rsid w:val="00F95DE8"/>
    <w:rsid w:val="00F96474"/>
    <w:rsid w:val="00F964B6"/>
    <w:rsid w:val="00F97199"/>
    <w:rsid w:val="00F972A1"/>
    <w:rsid w:val="00F97AF4"/>
    <w:rsid w:val="00F97B85"/>
    <w:rsid w:val="00F97CE2"/>
    <w:rsid w:val="00F97E0E"/>
    <w:rsid w:val="00FA0B66"/>
    <w:rsid w:val="00FA0DEB"/>
    <w:rsid w:val="00FA157A"/>
    <w:rsid w:val="00FA15BA"/>
    <w:rsid w:val="00FA234D"/>
    <w:rsid w:val="00FA234F"/>
    <w:rsid w:val="00FA25FE"/>
    <w:rsid w:val="00FA2634"/>
    <w:rsid w:val="00FA263E"/>
    <w:rsid w:val="00FA29C4"/>
    <w:rsid w:val="00FA2F86"/>
    <w:rsid w:val="00FA31C4"/>
    <w:rsid w:val="00FA3201"/>
    <w:rsid w:val="00FA358E"/>
    <w:rsid w:val="00FA36DF"/>
    <w:rsid w:val="00FA3F69"/>
    <w:rsid w:val="00FA4380"/>
    <w:rsid w:val="00FA45B5"/>
    <w:rsid w:val="00FA48E2"/>
    <w:rsid w:val="00FA4A33"/>
    <w:rsid w:val="00FA4C07"/>
    <w:rsid w:val="00FA5006"/>
    <w:rsid w:val="00FA50D3"/>
    <w:rsid w:val="00FA544B"/>
    <w:rsid w:val="00FA58DF"/>
    <w:rsid w:val="00FA5A57"/>
    <w:rsid w:val="00FA5ABB"/>
    <w:rsid w:val="00FA5C2F"/>
    <w:rsid w:val="00FA5E8F"/>
    <w:rsid w:val="00FA5F5B"/>
    <w:rsid w:val="00FA6344"/>
    <w:rsid w:val="00FA6480"/>
    <w:rsid w:val="00FA7020"/>
    <w:rsid w:val="00FA734E"/>
    <w:rsid w:val="00FA74E3"/>
    <w:rsid w:val="00FA78A9"/>
    <w:rsid w:val="00FA79A5"/>
    <w:rsid w:val="00FA7AC9"/>
    <w:rsid w:val="00FA7B3D"/>
    <w:rsid w:val="00FA7B47"/>
    <w:rsid w:val="00FA7C84"/>
    <w:rsid w:val="00FA7E03"/>
    <w:rsid w:val="00FA7FCD"/>
    <w:rsid w:val="00FB00F8"/>
    <w:rsid w:val="00FB0327"/>
    <w:rsid w:val="00FB081A"/>
    <w:rsid w:val="00FB092A"/>
    <w:rsid w:val="00FB164A"/>
    <w:rsid w:val="00FB1C97"/>
    <w:rsid w:val="00FB1CDB"/>
    <w:rsid w:val="00FB212D"/>
    <w:rsid w:val="00FB255D"/>
    <w:rsid w:val="00FB2672"/>
    <w:rsid w:val="00FB280B"/>
    <w:rsid w:val="00FB287C"/>
    <w:rsid w:val="00FB2A3F"/>
    <w:rsid w:val="00FB31E2"/>
    <w:rsid w:val="00FB32ED"/>
    <w:rsid w:val="00FB3AC9"/>
    <w:rsid w:val="00FB3C53"/>
    <w:rsid w:val="00FB3E40"/>
    <w:rsid w:val="00FB3E8D"/>
    <w:rsid w:val="00FB3F81"/>
    <w:rsid w:val="00FB4281"/>
    <w:rsid w:val="00FB4581"/>
    <w:rsid w:val="00FB46C3"/>
    <w:rsid w:val="00FB4AD1"/>
    <w:rsid w:val="00FB54E5"/>
    <w:rsid w:val="00FB58A8"/>
    <w:rsid w:val="00FB5B60"/>
    <w:rsid w:val="00FB5C03"/>
    <w:rsid w:val="00FB5D4B"/>
    <w:rsid w:val="00FB6011"/>
    <w:rsid w:val="00FB6259"/>
    <w:rsid w:val="00FB63A8"/>
    <w:rsid w:val="00FB672F"/>
    <w:rsid w:val="00FB6A43"/>
    <w:rsid w:val="00FB6B16"/>
    <w:rsid w:val="00FB6BB9"/>
    <w:rsid w:val="00FB6BCD"/>
    <w:rsid w:val="00FB6C27"/>
    <w:rsid w:val="00FB6CBC"/>
    <w:rsid w:val="00FB6CEA"/>
    <w:rsid w:val="00FB6F9D"/>
    <w:rsid w:val="00FB6FDD"/>
    <w:rsid w:val="00FB709E"/>
    <w:rsid w:val="00FB7441"/>
    <w:rsid w:val="00FB76D7"/>
    <w:rsid w:val="00FB7AA6"/>
    <w:rsid w:val="00FB7EAC"/>
    <w:rsid w:val="00FC01C5"/>
    <w:rsid w:val="00FC04DF"/>
    <w:rsid w:val="00FC0538"/>
    <w:rsid w:val="00FC0625"/>
    <w:rsid w:val="00FC0B08"/>
    <w:rsid w:val="00FC0ED0"/>
    <w:rsid w:val="00FC108E"/>
    <w:rsid w:val="00FC10C3"/>
    <w:rsid w:val="00FC1111"/>
    <w:rsid w:val="00FC1176"/>
    <w:rsid w:val="00FC162B"/>
    <w:rsid w:val="00FC1846"/>
    <w:rsid w:val="00FC188C"/>
    <w:rsid w:val="00FC1BB1"/>
    <w:rsid w:val="00FC1C28"/>
    <w:rsid w:val="00FC1ECA"/>
    <w:rsid w:val="00FC1F60"/>
    <w:rsid w:val="00FC20BE"/>
    <w:rsid w:val="00FC2385"/>
    <w:rsid w:val="00FC280E"/>
    <w:rsid w:val="00FC292E"/>
    <w:rsid w:val="00FC2C87"/>
    <w:rsid w:val="00FC2CBD"/>
    <w:rsid w:val="00FC2E53"/>
    <w:rsid w:val="00FC307A"/>
    <w:rsid w:val="00FC36C4"/>
    <w:rsid w:val="00FC38CD"/>
    <w:rsid w:val="00FC3C49"/>
    <w:rsid w:val="00FC3D26"/>
    <w:rsid w:val="00FC4177"/>
    <w:rsid w:val="00FC42DB"/>
    <w:rsid w:val="00FC4415"/>
    <w:rsid w:val="00FC456A"/>
    <w:rsid w:val="00FC4752"/>
    <w:rsid w:val="00FC4788"/>
    <w:rsid w:val="00FC4860"/>
    <w:rsid w:val="00FC4A53"/>
    <w:rsid w:val="00FC4A89"/>
    <w:rsid w:val="00FC4EDA"/>
    <w:rsid w:val="00FC5611"/>
    <w:rsid w:val="00FC56BC"/>
    <w:rsid w:val="00FC5775"/>
    <w:rsid w:val="00FC5CEE"/>
    <w:rsid w:val="00FC6080"/>
    <w:rsid w:val="00FC626E"/>
    <w:rsid w:val="00FC6681"/>
    <w:rsid w:val="00FC66D5"/>
    <w:rsid w:val="00FC69F3"/>
    <w:rsid w:val="00FC6F63"/>
    <w:rsid w:val="00FC723E"/>
    <w:rsid w:val="00FC7242"/>
    <w:rsid w:val="00FC725B"/>
    <w:rsid w:val="00FC7552"/>
    <w:rsid w:val="00FC7A6D"/>
    <w:rsid w:val="00FC7E0E"/>
    <w:rsid w:val="00FD07FE"/>
    <w:rsid w:val="00FD08B4"/>
    <w:rsid w:val="00FD09D1"/>
    <w:rsid w:val="00FD0E76"/>
    <w:rsid w:val="00FD0EA3"/>
    <w:rsid w:val="00FD0EFF"/>
    <w:rsid w:val="00FD1148"/>
    <w:rsid w:val="00FD23DE"/>
    <w:rsid w:val="00FD2848"/>
    <w:rsid w:val="00FD2CA0"/>
    <w:rsid w:val="00FD2D80"/>
    <w:rsid w:val="00FD3068"/>
    <w:rsid w:val="00FD3136"/>
    <w:rsid w:val="00FD3852"/>
    <w:rsid w:val="00FD3A48"/>
    <w:rsid w:val="00FD3E92"/>
    <w:rsid w:val="00FD3F5E"/>
    <w:rsid w:val="00FD40C7"/>
    <w:rsid w:val="00FD4525"/>
    <w:rsid w:val="00FD4A05"/>
    <w:rsid w:val="00FD4B21"/>
    <w:rsid w:val="00FD4BD5"/>
    <w:rsid w:val="00FD4D35"/>
    <w:rsid w:val="00FD501E"/>
    <w:rsid w:val="00FD5318"/>
    <w:rsid w:val="00FD537D"/>
    <w:rsid w:val="00FD5446"/>
    <w:rsid w:val="00FD54C0"/>
    <w:rsid w:val="00FD574C"/>
    <w:rsid w:val="00FD578F"/>
    <w:rsid w:val="00FD5C48"/>
    <w:rsid w:val="00FD5CA0"/>
    <w:rsid w:val="00FD5CAA"/>
    <w:rsid w:val="00FD62EF"/>
    <w:rsid w:val="00FD67C0"/>
    <w:rsid w:val="00FD6AF2"/>
    <w:rsid w:val="00FD716F"/>
    <w:rsid w:val="00FD71B2"/>
    <w:rsid w:val="00FD7722"/>
    <w:rsid w:val="00FD77A7"/>
    <w:rsid w:val="00FD77FD"/>
    <w:rsid w:val="00FD7CF8"/>
    <w:rsid w:val="00FD7D04"/>
    <w:rsid w:val="00FD7E07"/>
    <w:rsid w:val="00FD7F0C"/>
    <w:rsid w:val="00FE0088"/>
    <w:rsid w:val="00FE031F"/>
    <w:rsid w:val="00FE0332"/>
    <w:rsid w:val="00FE092A"/>
    <w:rsid w:val="00FE0F3B"/>
    <w:rsid w:val="00FE1060"/>
    <w:rsid w:val="00FE1139"/>
    <w:rsid w:val="00FE11F0"/>
    <w:rsid w:val="00FE16C0"/>
    <w:rsid w:val="00FE1979"/>
    <w:rsid w:val="00FE1CD1"/>
    <w:rsid w:val="00FE1CE0"/>
    <w:rsid w:val="00FE2199"/>
    <w:rsid w:val="00FE21DC"/>
    <w:rsid w:val="00FE2213"/>
    <w:rsid w:val="00FE2302"/>
    <w:rsid w:val="00FE2459"/>
    <w:rsid w:val="00FE2499"/>
    <w:rsid w:val="00FE27F6"/>
    <w:rsid w:val="00FE2842"/>
    <w:rsid w:val="00FE28E1"/>
    <w:rsid w:val="00FE3894"/>
    <w:rsid w:val="00FE4545"/>
    <w:rsid w:val="00FE4653"/>
    <w:rsid w:val="00FE47A6"/>
    <w:rsid w:val="00FE4864"/>
    <w:rsid w:val="00FE4A14"/>
    <w:rsid w:val="00FE518C"/>
    <w:rsid w:val="00FE5198"/>
    <w:rsid w:val="00FE5908"/>
    <w:rsid w:val="00FE5B53"/>
    <w:rsid w:val="00FE6317"/>
    <w:rsid w:val="00FE66AB"/>
    <w:rsid w:val="00FE6C0D"/>
    <w:rsid w:val="00FE71FA"/>
    <w:rsid w:val="00FE76E7"/>
    <w:rsid w:val="00FE7709"/>
    <w:rsid w:val="00FE7909"/>
    <w:rsid w:val="00FE79CC"/>
    <w:rsid w:val="00FE7D6B"/>
    <w:rsid w:val="00FE7EFC"/>
    <w:rsid w:val="00FF0566"/>
    <w:rsid w:val="00FF0CA5"/>
    <w:rsid w:val="00FF0DEA"/>
    <w:rsid w:val="00FF1068"/>
    <w:rsid w:val="00FF1B2D"/>
    <w:rsid w:val="00FF1D9F"/>
    <w:rsid w:val="00FF1F93"/>
    <w:rsid w:val="00FF2134"/>
    <w:rsid w:val="00FF252C"/>
    <w:rsid w:val="00FF26BA"/>
    <w:rsid w:val="00FF2840"/>
    <w:rsid w:val="00FF2851"/>
    <w:rsid w:val="00FF2C13"/>
    <w:rsid w:val="00FF2C57"/>
    <w:rsid w:val="00FF2D66"/>
    <w:rsid w:val="00FF2FB4"/>
    <w:rsid w:val="00FF3AD6"/>
    <w:rsid w:val="00FF3D08"/>
    <w:rsid w:val="00FF3D12"/>
    <w:rsid w:val="00FF4673"/>
    <w:rsid w:val="00FF46B3"/>
    <w:rsid w:val="00FF4777"/>
    <w:rsid w:val="00FF484A"/>
    <w:rsid w:val="00FF4CD3"/>
    <w:rsid w:val="00FF4F2C"/>
    <w:rsid w:val="00FF4F68"/>
    <w:rsid w:val="00FF4F7C"/>
    <w:rsid w:val="00FF5299"/>
    <w:rsid w:val="00FF52D9"/>
    <w:rsid w:val="00FF56AD"/>
    <w:rsid w:val="00FF5B25"/>
    <w:rsid w:val="00FF5B52"/>
    <w:rsid w:val="00FF5E1B"/>
    <w:rsid w:val="00FF5FD0"/>
    <w:rsid w:val="00FF633D"/>
    <w:rsid w:val="00FF6400"/>
    <w:rsid w:val="00FF640A"/>
    <w:rsid w:val="00FF6446"/>
    <w:rsid w:val="00FF6C66"/>
    <w:rsid w:val="00FF70BC"/>
    <w:rsid w:val="00FF7652"/>
    <w:rsid w:val="00FF79F3"/>
    <w:rsid w:val="00FF7F16"/>
    <w:rsid w:val="010E3F9F"/>
    <w:rsid w:val="011304E1"/>
    <w:rsid w:val="015677B1"/>
    <w:rsid w:val="016B7882"/>
    <w:rsid w:val="016D078E"/>
    <w:rsid w:val="01ACBFC5"/>
    <w:rsid w:val="01ACED6B"/>
    <w:rsid w:val="01AFA323"/>
    <w:rsid w:val="01B001EE"/>
    <w:rsid w:val="0212750B"/>
    <w:rsid w:val="021E55F7"/>
    <w:rsid w:val="02468CF4"/>
    <w:rsid w:val="027B6C26"/>
    <w:rsid w:val="02CC10A3"/>
    <w:rsid w:val="033CF10C"/>
    <w:rsid w:val="038BF9E6"/>
    <w:rsid w:val="03C1C6F0"/>
    <w:rsid w:val="03DC4F6F"/>
    <w:rsid w:val="0408C82A"/>
    <w:rsid w:val="0464FD0B"/>
    <w:rsid w:val="047BF7DF"/>
    <w:rsid w:val="04C1AA58"/>
    <w:rsid w:val="04C24060"/>
    <w:rsid w:val="04EBCAB9"/>
    <w:rsid w:val="058A7C1F"/>
    <w:rsid w:val="0594AF93"/>
    <w:rsid w:val="05E33200"/>
    <w:rsid w:val="06172474"/>
    <w:rsid w:val="069DE054"/>
    <w:rsid w:val="06D9FDDA"/>
    <w:rsid w:val="07362691"/>
    <w:rsid w:val="0795F22B"/>
    <w:rsid w:val="079C0655"/>
    <w:rsid w:val="07C1AEC4"/>
    <w:rsid w:val="07D6323A"/>
    <w:rsid w:val="07E27E8A"/>
    <w:rsid w:val="081E08DE"/>
    <w:rsid w:val="08B769F5"/>
    <w:rsid w:val="0919B816"/>
    <w:rsid w:val="09356DF7"/>
    <w:rsid w:val="098AAE7D"/>
    <w:rsid w:val="0A9E6656"/>
    <w:rsid w:val="0AF500A1"/>
    <w:rsid w:val="0B03182F"/>
    <w:rsid w:val="0B3885E9"/>
    <w:rsid w:val="0B5A2168"/>
    <w:rsid w:val="0B9F04B2"/>
    <w:rsid w:val="0BC4A3E0"/>
    <w:rsid w:val="0C5F1E47"/>
    <w:rsid w:val="0C92EB76"/>
    <w:rsid w:val="0C9AA85A"/>
    <w:rsid w:val="0CD9CFC5"/>
    <w:rsid w:val="0D05847E"/>
    <w:rsid w:val="0D0E5815"/>
    <w:rsid w:val="0D15BF79"/>
    <w:rsid w:val="0D87834A"/>
    <w:rsid w:val="0DF42302"/>
    <w:rsid w:val="0E7AE3F5"/>
    <w:rsid w:val="0EA1CB55"/>
    <w:rsid w:val="0EC69620"/>
    <w:rsid w:val="0EDD2334"/>
    <w:rsid w:val="0EF38AB3"/>
    <w:rsid w:val="0F635415"/>
    <w:rsid w:val="0F7CC326"/>
    <w:rsid w:val="0FB35E6A"/>
    <w:rsid w:val="0FD4CF85"/>
    <w:rsid w:val="0FE14AAA"/>
    <w:rsid w:val="100206C5"/>
    <w:rsid w:val="107DEB7D"/>
    <w:rsid w:val="1087B250"/>
    <w:rsid w:val="10AF995D"/>
    <w:rsid w:val="114631BA"/>
    <w:rsid w:val="1180F5B0"/>
    <w:rsid w:val="11D31D33"/>
    <w:rsid w:val="1332FF4D"/>
    <w:rsid w:val="13661710"/>
    <w:rsid w:val="1391B2E5"/>
    <w:rsid w:val="13F9207D"/>
    <w:rsid w:val="14339A30"/>
    <w:rsid w:val="143CE602"/>
    <w:rsid w:val="14B43F16"/>
    <w:rsid w:val="14F813A8"/>
    <w:rsid w:val="158AC6F3"/>
    <w:rsid w:val="15C44F1F"/>
    <w:rsid w:val="165BB3D5"/>
    <w:rsid w:val="16938AD9"/>
    <w:rsid w:val="171F6FAE"/>
    <w:rsid w:val="176FF991"/>
    <w:rsid w:val="17DF164B"/>
    <w:rsid w:val="17FBDA3B"/>
    <w:rsid w:val="181EF16A"/>
    <w:rsid w:val="18A837D5"/>
    <w:rsid w:val="18C257CC"/>
    <w:rsid w:val="194C899A"/>
    <w:rsid w:val="1965F26E"/>
    <w:rsid w:val="1974450B"/>
    <w:rsid w:val="197BC24B"/>
    <w:rsid w:val="1A56C188"/>
    <w:rsid w:val="1B2AC18B"/>
    <w:rsid w:val="1BC75699"/>
    <w:rsid w:val="1BE26478"/>
    <w:rsid w:val="1BEC6CB6"/>
    <w:rsid w:val="1BF195CA"/>
    <w:rsid w:val="1BF76E42"/>
    <w:rsid w:val="1C4891D9"/>
    <w:rsid w:val="1D0580C1"/>
    <w:rsid w:val="1D0C7358"/>
    <w:rsid w:val="1D0CF184"/>
    <w:rsid w:val="1D4107D8"/>
    <w:rsid w:val="1D62FA4A"/>
    <w:rsid w:val="1E5C862B"/>
    <w:rsid w:val="1E9EB136"/>
    <w:rsid w:val="1EA2A132"/>
    <w:rsid w:val="1EA7E71E"/>
    <w:rsid w:val="1ED61A9E"/>
    <w:rsid w:val="1F855BAB"/>
    <w:rsid w:val="1FC61358"/>
    <w:rsid w:val="1FCA51D9"/>
    <w:rsid w:val="201FB69E"/>
    <w:rsid w:val="20331A33"/>
    <w:rsid w:val="203B626A"/>
    <w:rsid w:val="2068D42D"/>
    <w:rsid w:val="20A11618"/>
    <w:rsid w:val="20C2E45D"/>
    <w:rsid w:val="20D470B0"/>
    <w:rsid w:val="20FD4CE4"/>
    <w:rsid w:val="21F02DBA"/>
    <w:rsid w:val="2259B411"/>
    <w:rsid w:val="2299E97D"/>
    <w:rsid w:val="2355C931"/>
    <w:rsid w:val="23894BBA"/>
    <w:rsid w:val="23EB5A87"/>
    <w:rsid w:val="23EF5F3F"/>
    <w:rsid w:val="24120349"/>
    <w:rsid w:val="24123F92"/>
    <w:rsid w:val="244FC112"/>
    <w:rsid w:val="24985611"/>
    <w:rsid w:val="24D9D1FB"/>
    <w:rsid w:val="25001D52"/>
    <w:rsid w:val="2607E6F7"/>
    <w:rsid w:val="2616745F"/>
    <w:rsid w:val="26188AC2"/>
    <w:rsid w:val="262429DC"/>
    <w:rsid w:val="2658E4AC"/>
    <w:rsid w:val="268CD27B"/>
    <w:rsid w:val="26AE8011"/>
    <w:rsid w:val="26DFDC81"/>
    <w:rsid w:val="26EDE9FE"/>
    <w:rsid w:val="27994BC8"/>
    <w:rsid w:val="27D1435C"/>
    <w:rsid w:val="280FC9E2"/>
    <w:rsid w:val="2870C184"/>
    <w:rsid w:val="28D58375"/>
    <w:rsid w:val="28EC95FD"/>
    <w:rsid w:val="2939EDE7"/>
    <w:rsid w:val="2990E9F6"/>
    <w:rsid w:val="2A3D54C3"/>
    <w:rsid w:val="2A623611"/>
    <w:rsid w:val="2A67BF28"/>
    <w:rsid w:val="2A70CEA0"/>
    <w:rsid w:val="2B0A167B"/>
    <w:rsid w:val="2B4624B9"/>
    <w:rsid w:val="2B4E39EE"/>
    <w:rsid w:val="2B94A234"/>
    <w:rsid w:val="2BAE1418"/>
    <w:rsid w:val="2BD2380F"/>
    <w:rsid w:val="2C07E90E"/>
    <w:rsid w:val="2C097FFC"/>
    <w:rsid w:val="2C0C0AD8"/>
    <w:rsid w:val="2C2C0042"/>
    <w:rsid w:val="2C67C33A"/>
    <w:rsid w:val="2C8CC723"/>
    <w:rsid w:val="2CB0C50C"/>
    <w:rsid w:val="2CEDED38"/>
    <w:rsid w:val="2D0AE64A"/>
    <w:rsid w:val="2D484565"/>
    <w:rsid w:val="2D62AE59"/>
    <w:rsid w:val="2D8F1396"/>
    <w:rsid w:val="2D995D5C"/>
    <w:rsid w:val="2DE00652"/>
    <w:rsid w:val="2DE0F927"/>
    <w:rsid w:val="2E03C064"/>
    <w:rsid w:val="2E7EDC83"/>
    <w:rsid w:val="2EC44A6A"/>
    <w:rsid w:val="2EEF2854"/>
    <w:rsid w:val="2F5E10BE"/>
    <w:rsid w:val="2F646433"/>
    <w:rsid w:val="2FA2D767"/>
    <w:rsid w:val="2FAFE743"/>
    <w:rsid w:val="301E3AEA"/>
    <w:rsid w:val="30439CC8"/>
    <w:rsid w:val="30626C16"/>
    <w:rsid w:val="30937372"/>
    <w:rsid w:val="3097089E"/>
    <w:rsid w:val="30DD3F8C"/>
    <w:rsid w:val="3129FD41"/>
    <w:rsid w:val="314EE590"/>
    <w:rsid w:val="31C961DE"/>
    <w:rsid w:val="31CC2465"/>
    <w:rsid w:val="32672107"/>
    <w:rsid w:val="333EFCB4"/>
    <w:rsid w:val="33472F55"/>
    <w:rsid w:val="334BE9BE"/>
    <w:rsid w:val="33D7B225"/>
    <w:rsid w:val="33F926CB"/>
    <w:rsid w:val="3400FDCD"/>
    <w:rsid w:val="34810F72"/>
    <w:rsid w:val="3486D2BB"/>
    <w:rsid w:val="34B2A29F"/>
    <w:rsid w:val="34F841B9"/>
    <w:rsid w:val="3535D77D"/>
    <w:rsid w:val="35374BEB"/>
    <w:rsid w:val="355C0888"/>
    <w:rsid w:val="35AF5E99"/>
    <w:rsid w:val="35C658C3"/>
    <w:rsid w:val="3610F74C"/>
    <w:rsid w:val="361F816B"/>
    <w:rsid w:val="36203E65"/>
    <w:rsid w:val="36824604"/>
    <w:rsid w:val="37C9CE0F"/>
    <w:rsid w:val="38178585"/>
    <w:rsid w:val="3855314E"/>
    <w:rsid w:val="38748B95"/>
    <w:rsid w:val="391A1934"/>
    <w:rsid w:val="39635083"/>
    <w:rsid w:val="3972505C"/>
    <w:rsid w:val="39B4263A"/>
    <w:rsid w:val="39C6C6B6"/>
    <w:rsid w:val="39F37073"/>
    <w:rsid w:val="39F7649C"/>
    <w:rsid w:val="3A9448C8"/>
    <w:rsid w:val="3ADBD62B"/>
    <w:rsid w:val="3AE38FE5"/>
    <w:rsid w:val="3B475C05"/>
    <w:rsid w:val="3B6E99AF"/>
    <w:rsid w:val="3B9946AE"/>
    <w:rsid w:val="3BF1D896"/>
    <w:rsid w:val="3BF43DB5"/>
    <w:rsid w:val="3C2A82EB"/>
    <w:rsid w:val="3C57B86B"/>
    <w:rsid w:val="3C720BB8"/>
    <w:rsid w:val="3C770BB6"/>
    <w:rsid w:val="3D5A1AB2"/>
    <w:rsid w:val="3D954CC9"/>
    <w:rsid w:val="3D9FE827"/>
    <w:rsid w:val="3DB1685B"/>
    <w:rsid w:val="3DDF18A8"/>
    <w:rsid w:val="3EDA6F6A"/>
    <w:rsid w:val="3F003968"/>
    <w:rsid w:val="3F3E82BD"/>
    <w:rsid w:val="3F4A1AFA"/>
    <w:rsid w:val="3F6D334D"/>
    <w:rsid w:val="3FAF7924"/>
    <w:rsid w:val="3FCAD00E"/>
    <w:rsid w:val="3FFC2C8C"/>
    <w:rsid w:val="40A8C4FF"/>
    <w:rsid w:val="40D706FA"/>
    <w:rsid w:val="4114A3E4"/>
    <w:rsid w:val="415D5090"/>
    <w:rsid w:val="4197D2F0"/>
    <w:rsid w:val="42100467"/>
    <w:rsid w:val="42FC68A8"/>
    <w:rsid w:val="43BBDCDE"/>
    <w:rsid w:val="43CA9E21"/>
    <w:rsid w:val="43DF7C05"/>
    <w:rsid w:val="444A5073"/>
    <w:rsid w:val="4450BBAD"/>
    <w:rsid w:val="4486DBAA"/>
    <w:rsid w:val="44E59CFC"/>
    <w:rsid w:val="455FD95B"/>
    <w:rsid w:val="4577B98F"/>
    <w:rsid w:val="457F8E56"/>
    <w:rsid w:val="4597F3F0"/>
    <w:rsid w:val="465AE831"/>
    <w:rsid w:val="46627151"/>
    <w:rsid w:val="46BF7FCC"/>
    <w:rsid w:val="4701A76B"/>
    <w:rsid w:val="4711B1D3"/>
    <w:rsid w:val="47389159"/>
    <w:rsid w:val="47543A9B"/>
    <w:rsid w:val="47B63062"/>
    <w:rsid w:val="47DF8D26"/>
    <w:rsid w:val="47FF44A8"/>
    <w:rsid w:val="4870DEF1"/>
    <w:rsid w:val="488D6BD1"/>
    <w:rsid w:val="48AE12C4"/>
    <w:rsid w:val="48BE3967"/>
    <w:rsid w:val="4908A679"/>
    <w:rsid w:val="4998AFE2"/>
    <w:rsid w:val="4A3BB40F"/>
    <w:rsid w:val="4A575353"/>
    <w:rsid w:val="4B31A762"/>
    <w:rsid w:val="4BB61B28"/>
    <w:rsid w:val="4BB98BCD"/>
    <w:rsid w:val="4BFC0B9E"/>
    <w:rsid w:val="4C2506E4"/>
    <w:rsid w:val="4C76CD08"/>
    <w:rsid w:val="4C807E7C"/>
    <w:rsid w:val="4CA8AB0E"/>
    <w:rsid w:val="4D06A487"/>
    <w:rsid w:val="4D2A102B"/>
    <w:rsid w:val="4D8A7474"/>
    <w:rsid w:val="4DEE094A"/>
    <w:rsid w:val="4E2838F6"/>
    <w:rsid w:val="4E376C81"/>
    <w:rsid w:val="4F29D593"/>
    <w:rsid w:val="4F89AEE8"/>
    <w:rsid w:val="4F9495CE"/>
    <w:rsid w:val="4FCE6A17"/>
    <w:rsid w:val="4FF259CC"/>
    <w:rsid w:val="5063646A"/>
    <w:rsid w:val="507EB503"/>
    <w:rsid w:val="50BD5144"/>
    <w:rsid w:val="50D31EA7"/>
    <w:rsid w:val="51577AD8"/>
    <w:rsid w:val="51773BAD"/>
    <w:rsid w:val="51957EFD"/>
    <w:rsid w:val="51A96D09"/>
    <w:rsid w:val="523FBFFC"/>
    <w:rsid w:val="525551B2"/>
    <w:rsid w:val="52B8AED7"/>
    <w:rsid w:val="530C1BA2"/>
    <w:rsid w:val="532F75E3"/>
    <w:rsid w:val="53314D19"/>
    <w:rsid w:val="539B8ABF"/>
    <w:rsid w:val="53EF5E3E"/>
    <w:rsid w:val="54289117"/>
    <w:rsid w:val="542F2E6A"/>
    <w:rsid w:val="547E4771"/>
    <w:rsid w:val="5499271C"/>
    <w:rsid w:val="54A8A32F"/>
    <w:rsid w:val="553FBAB9"/>
    <w:rsid w:val="55BB3C15"/>
    <w:rsid w:val="55CFA656"/>
    <w:rsid w:val="5699455C"/>
    <w:rsid w:val="56A62AFC"/>
    <w:rsid w:val="570D5159"/>
    <w:rsid w:val="57BF9EE7"/>
    <w:rsid w:val="582C2111"/>
    <w:rsid w:val="58476BFD"/>
    <w:rsid w:val="585762C2"/>
    <w:rsid w:val="587E7EB8"/>
    <w:rsid w:val="590191E0"/>
    <w:rsid w:val="5921E749"/>
    <w:rsid w:val="59424EBD"/>
    <w:rsid w:val="59B404CE"/>
    <w:rsid w:val="5A85204D"/>
    <w:rsid w:val="5A96D43B"/>
    <w:rsid w:val="5AC5E3F3"/>
    <w:rsid w:val="5ADCFEAA"/>
    <w:rsid w:val="5AFB971B"/>
    <w:rsid w:val="5B0E0692"/>
    <w:rsid w:val="5B1CED84"/>
    <w:rsid w:val="5B439391"/>
    <w:rsid w:val="5B6DFA9F"/>
    <w:rsid w:val="5B90F91C"/>
    <w:rsid w:val="5BA5D1F4"/>
    <w:rsid w:val="5BAE32EF"/>
    <w:rsid w:val="5C2E5535"/>
    <w:rsid w:val="5D6C7CD8"/>
    <w:rsid w:val="5D6E9F45"/>
    <w:rsid w:val="5DDA05FB"/>
    <w:rsid w:val="5E0B0A24"/>
    <w:rsid w:val="5E45A400"/>
    <w:rsid w:val="5E4DD22A"/>
    <w:rsid w:val="5E67C256"/>
    <w:rsid w:val="5EBBD3E7"/>
    <w:rsid w:val="5F481DC4"/>
    <w:rsid w:val="5F4A951F"/>
    <w:rsid w:val="5F5DDF77"/>
    <w:rsid w:val="5F626378"/>
    <w:rsid w:val="5F62ADAD"/>
    <w:rsid w:val="5F718956"/>
    <w:rsid w:val="5FF84E9C"/>
    <w:rsid w:val="600345DC"/>
    <w:rsid w:val="6075446C"/>
    <w:rsid w:val="609AF487"/>
    <w:rsid w:val="60B2A8C1"/>
    <w:rsid w:val="60EB3BAA"/>
    <w:rsid w:val="60F33CEE"/>
    <w:rsid w:val="61204208"/>
    <w:rsid w:val="616C3923"/>
    <w:rsid w:val="6187B040"/>
    <w:rsid w:val="61AB5B14"/>
    <w:rsid w:val="61B1D496"/>
    <w:rsid w:val="61CC20B8"/>
    <w:rsid w:val="61D9E224"/>
    <w:rsid w:val="61EF40EC"/>
    <w:rsid w:val="61F6B755"/>
    <w:rsid w:val="621B6390"/>
    <w:rsid w:val="622E4AA3"/>
    <w:rsid w:val="626D0823"/>
    <w:rsid w:val="629A0874"/>
    <w:rsid w:val="62BD35BB"/>
    <w:rsid w:val="63018F2B"/>
    <w:rsid w:val="63103B12"/>
    <w:rsid w:val="633F0AFF"/>
    <w:rsid w:val="638F3BEC"/>
    <w:rsid w:val="63B29F7B"/>
    <w:rsid w:val="63D4411A"/>
    <w:rsid w:val="649F0C98"/>
    <w:rsid w:val="652E0C00"/>
    <w:rsid w:val="65664FA0"/>
    <w:rsid w:val="65A8143E"/>
    <w:rsid w:val="65B65CE5"/>
    <w:rsid w:val="66571F5F"/>
    <w:rsid w:val="665C7E8E"/>
    <w:rsid w:val="666CB1EC"/>
    <w:rsid w:val="6676E77F"/>
    <w:rsid w:val="66EF4293"/>
    <w:rsid w:val="66F70BB9"/>
    <w:rsid w:val="6789B5E5"/>
    <w:rsid w:val="678F1B7D"/>
    <w:rsid w:val="67D9E5EA"/>
    <w:rsid w:val="6843784D"/>
    <w:rsid w:val="6848A2A1"/>
    <w:rsid w:val="69A92263"/>
    <w:rsid w:val="69B48758"/>
    <w:rsid w:val="69BAE3CF"/>
    <w:rsid w:val="69BC420D"/>
    <w:rsid w:val="6A90EA6D"/>
    <w:rsid w:val="6A938B4D"/>
    <w:rsid w:val="6AA65BAC"/>
    <w:rsid w:val="6AAAB981"/>
    <w:rsid w:val="6AEFB070"/>
    <w:rsid w:val="6B4F8D00"/>
    <w:rsid w:val="6B564E8E"/>
    <w:rsid w:val="6B6FE32E"/>
    <w:rsid w:val="6BC39CA6"/>
    <w:rsid w:val="6BC7126F"/>
    <w:rsid w:val="6BEB8B35"/>
    <w:rsid w:val="6C2DBEFE"/>
    <w:rsid w:val="6C5A8C4F"/>
    <w:rsid w:val="6C721BE0"/>
    <w:rsid w:val="6C9FE6E7"/>
    <w:rsid w:val="6D68717E"/>
    <w:rsid w:val="6E46A716"/>
    <w:rsid w:val="6E807097"/>
    <w:rsid w:val="6E8DE58F"/>
    <w:rsid w:val="6EF729F5"/>
    <w:rsid w:val="6F13BEAC"/>
    <w:rsid w:val="6F1B49D5"/>
    <w:rsid w:val="6FAEF1A7"/>
    <w:rsid w:val="6FD688AF"/>
    <w:rsid w:val="6FF82E6C"/>
    <w:rsid w:val="6FFA7681"/>
    <w:rsid w:val="703A9359"/>
    <w:rsid w:val="704488F4"/>
    <w:rsid w:val="704514D9"/>
    <w:rsid w:val="706B7788"/>
    <w:rsid w:val="70B254D9"/>
    <w:rsid w:val="70ED6EF3"/>
    <w:rsid w:val="710EC2FF"/>
    <w:rsid w:val="71546B56"/>
    <w:rsid w:val="71768BBE"/>
    <w:rsid w:val="7180B3E4"/>
    <w:rsid w:val="71AC28BF"/>
    <w:rsid w:val="71D63D56"/>
    <w:rsid w:val="720FB49F"/>
    <w:rsid w:val="72DA134A"/>
    <w:rsid w:val="72DBC4EF"/>
    <w:rsid w:val="72FC67B4"/>
    <w:rsid w:val="733F6F90"/>
    <w:rsid w:val="738E9F94"/>
    <w:rsid w:val="73E55A31"/>
    <w:rsid w:val="73EB4A5E"/>
    <w:rsid w:val="74212EE7"/>
    <w:rsid w:val="7450C028"/>
    <w:rsid w:val="75DF3C5F"/>
    <w:rsid w:val="75E4FDDB"/>
    <w:rsid w:val="769814E5"/>
    <w:rsid w:val="77741BB2"/>
    <w:rsid w:val="77866B34"/>
    <w:rsid w:val="77FAB936"/>
    <w:rsid w:val="7820DA59"/>
    <w:rsid w:val="78E44CEB"/>
    <w:rsid w:val="78F67BD1"/>
    <w:rsid w:val="78FD1641"/>
    <w:rsid w:val="7975939A"/>
    <w:rsid w:val="79EEF1D0"/>
    <w:rsid w:val="7A72C693"/>
    <w:rsid w:val="7A9ACEB6"/>
    <w:rsid w:val="7B94D3E5"/>
    <w:rsid w:val="7BADB2B1"/>
    <w:rsid w:val="7C30C166"/>
    <w:rsid w:val="7C73FD50"/>
    <w:rsid w:val="7C7B408F"/>
    <w:rsid w:val="7C8E3838"/>
    <w:rsid w:val="7CED2B29"/>
    <w:rsid w:val="7D267212"/>
    <w:rsid w:val="7D777DAE"/>
    <w:rsid w:val="7D870890"/>
    <w:rsid w:val="7D906737"/>
    <w:rsid w:val="7E6DFA1D"/>
    <w:rsid w:val="7E777814"/>
    <w:rsid w:val="7E95A998"/>
    <w:rsid w:val="7ECD5F4C"/>
    <w:rsid w:val="7F0048F6"/>
    <w:rsid w:val="7F333407"/>
    <w:rsid w:val="7F356B29"/>
    <w:rsid w:val="7F4366BC"/>
    <w:rsid w:val="7F453FE5"/>
    <w:rsid w:val="7FACA1B5"/>
    <w:rsid w:val="7FBE4542"/>
    <w:rsid w:val="7FE7895D"/>
    <w:rsid w:val="7FF6042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79229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1617"/>
    <w:pPr>
      <w:spacing w:before="120" w:after="120"/>
    </w:pPr>
  </w:style>
  <w:style w:type="paragraph" w:styleId="Heading1">
    <w:name w:val="heading 1"/>
    <w:basedOn w:val="Normal"/>
    <w:next w:val="Normal"/>
    <w:link w:val="Heading1Char"/>
    <w:uiPriority w:val="9"/>
    <w:qFormat/>
    <w:rsid w:val="00DE1252"/>
    <w:pPr>
      <w:keepNext/>
      <w:keepLines/>
      <w:numPr>
        <w:numId w:val="1"/>
      </w:numPr>
      <w:pBdr>
        <w:bottom w:val="single" w:sz="6" w:space="1" w:color="auto"/>
      </w:pBdr>
      <w:spacing w:before="240" w:after="240"/>
      <w:outlineLvl w:val="0"/>
    </w:pPr>
    <w:rPr>
      <w:rFonts w:eastAsiaTheme="majorEastAsia" w:cstheme="majorBidi"/>
      <w:b/>
      <w:bCs/>
      <w:color w:val="0064BC" w:themeColor="accent3"/>
      <w:sz w:val="32"/>
      <w:szCs w:val="32"/>
    </w:rPr>
  </w:style>
  <w:style w:type="paragraph" w:styleId="Heading2">
    <w:name w:val="heading 2"/>
    <w:basedOn w:val="NoSpacing"/>
    <w:next w:val="Normal"/>
    <w:link w:val="Heading2Char"/>
    <w:uiPriority w:val="9"/>
    <w:unhideWhenUsed/>
    <w:qFormat/>
    <w:rsid w:val="001D49F1"/>
    <w:pPr>
      <w:numPr>
        <w:ilvl w:val="1"/>
        <w:numId w:val="1"/>
      </w:numPr>
      <w:spacing w:after="120"/>
      <w:outlineLvl w:val="1"/>
    </w:pPr>
    <w:rPr>
      <w:rFonts w:ascii="Georgia" w:hAnsi="Georgia"/>
      <w:b/>
      <w:bCs/>
      <w:i/>
      <w:iCs/>
      <w:sz w:val="24"/>
      <w:szCs w:val="24"/>
    </w:rPr>
  </w:style>
  <w:style w:type="paragraph" w:styleId="Heading3">
    <w:name w:val="heading 3"/>
    <w:basedOn w:val="Normal"/>
    <w:next w:val="Normal"/>
    <w:link w:val="Heading3Char"/>
    <w:uiPriority w:val="9"/>
    <w:unhideWhenUsed/>
    <w:qFormat/>
    <w:rsid w:val="000B7DC2"/>
    <w:pPr>
      <w:keepNext/>
      <w:keepLines/>
      <w:numPr>
        <w:ilvl w:val="2"/>
        <w:numId w:val="1"/>
      </w:numPr>
      <w:spacing w:before="40" w:after="0"/>
      <w:outlineLvl w:val="2"/>
    </w:pPr>
    <w:rPr>
      <w:rFonts w:eastAsiaTheme="majorEastAsia" w:cstheme="majorBidi"/>
      <w:b/>
      <w:bCs/>
      <w:color w:val="164483" w:themeColor="text2"/>
      <w:sz w:val="24"/>
      <w:szCs w:val="24"/>
    </w:rPr>
  </w:style>
  <w:style w:type="paragraph" w:styleId="Heading4">
    <w:name w:val="heading 4"/>
    <w:basedOn w:val="Normal"/>
    <w:next w:val="Normal"/>
    <w:link w:val="Heading4Char"/>
    <w:uiPriority w:val="9"/>
    <w:unhideWhenUsed/>
    <w:qFormat/>
    <w:rsid w:val="000B7DC2"/>
    <w:pPr>
      <w:keepNext/>
      <w:keepLines/>
      <w:numPr>
        <w:ilvl w:val="3"/>
        <w:numId w:val="1"/>
      </w:numPr>
      <w:spacing w:before="40" w:after="0"/>
      <w:outlineLvl w:val="3"/>
    </w:pPr>
    <w:rPr>
      <w:rFonts w:eastAsiaTheme="majorEastAsia" w:cstheme="majorBidi"/>
      <w:b/>
      <w:bCs/>
      <w:color w:val="0A2458" w:themeColor="text1"/>
    </w:rPr>
  </w:style>
  <w:style w:type="paragraph" w:styleId="Heading5">
    <w:name w:val="heading 5"/>
    <w:basedOn w:val="Normal"/>
    <w:next w:val="Normal"/>
    <w:link w:val="Heading5Char"/>
    <w:uiPriority w:val="9"/>
    <w:unhideWhenUsed/>
    <w:qFormat/>
    <w:rsid w:val="000B7DC2"/>
    <w:pPr>
      <w:keepNext/>
      <w:keepLines/>
      <w:numPr>
        <w:ilvl w:val="4"/>
        <w:numId w:val="1"/>
      </w:numPr>
      <w:spacing w:before="40" w:after="0"/>
      <w:outlineLvl w:val="4"/>
    </w:pPr>
    <w:rPr>
      <w:rFonts w:eastAsiaTheme="majorEastAsia" w:cstheme="majorBidi"/>
      <w:b/>
      <w:bCs/>
    </w:rPr>
  </w:style>
  <w:style w:type="paragraph" w:styleId="Heading6">
    <w:name w:val="heading 6"/>
    <w:basedOn w:val="Normal"/>
    <w:next w:val="Normal"/>
    <w:link w:val="Heading6Char"/>
    <w:uiPriority w:val="9"/>
    <w:unhideWhenUsed/>
    <w:rsid w:val="00112138"/>
    <w:pPr>
      <w:keepNext/>
      <w:keepLines/>
      <w:numPr>
        <w:ilvl w:val="5"/>
        <w:numId w:val="1"/>
      </w:numPr>
      <w:spacing w:before="40" w:after="0"/>
      <w:outlineLvl w:val="5"/>
    </w:pPr>
    <w:rPr>
      <w:rFonts w:asciiTheme="majorHAnsi" w:eastAsiaTheme="majorEastAsia" w:hAnsiTheme="majorHAnsi" w:cstheme="majorBidi"/>
      <w:color w:val="7F0017" w:themeColor="accent1" w:themeShade="7F"/>
    </w:rPr>
  </w:style>
  <w:style w:type="paragraph" w:styleId="Heading7">
    <w:name w:val="heading 7"/>
    <w:basedOn w:val="Normal"/>
    <w:next w:val="Normal"/>
    <w:link w:val="Heading7Char"/>
    <w:uiPriority w:val="9"/>
    <w:unhideWhenUsed/>
    <w:rsid w:val="00112138"/>
    <w:pPr>
      <w:keepNext/>
      <w:keepLines/>
      <w:numPr>
        <w:ilvl w:val="6"/>
        <w:numId w:val="1"/>
      </w:numPr>
      <w:spacing w:before="40" w:after="0"/>
      <w:outlineLvl w:val="6"/>
    </w:pPr>
    <w:rPr>
      <w:rFonts w:asciiTheme="majorHAnsi" w:eastAsiaTheme="majorEastAsia" w:hAnsiTheme="majorHAnsi" w:cstheme="majorBidi"/>
      <w:i/>
      <w:iCs/>
      <w:color w:val="7F0017" w:themeColor="accent1" w:themeShade="7F"/>
    </w:rPr>
  </w:style>
  <w:style w:type="paragraph" w:styleId="Heading8">
    <w:name w:val="heading 8"/>
    <w:basedOn w:val="Normal"/>
    <w:next w:val="Normal"/>
    <w:link w:val="Heading8Char"/>
    <w:uiPriority w:val="9"/>
    <w:unhideWhenUsed/>
    <w:rsid w:val="00112138"/>
    <w:pPr>
      <w:keepNext/>
      <w:keepLines/>
      <w:numPr>
        <w:ilvl w:val="7"/>
        <w:numId w:val="1"/>
      </w:numPr>
      <w:spacing w:before="40" w:after="0"/>
      <w:outlineLvl w:val="7"/>
    </w:pPr>
    <w:rPr>
      <w:rFonts w:asciiTheme="majorHAnsi" w:eastAsiaTheme="majorEastAsia" w:hAnsiTheme="majorHAnsi" w:cstheme="majorBidi"/>
      <w:color w:val="103B90" w:themeColor="text1" w:themeTint="D8"/>
      <w:sz w:val="21"/>
      <w:szCs w:val="21"/>
    </w:rPr>
  </w:style>
  <w:style w:type="paragraph" w:styleId="Heading9">
    <w:name w:val="heading 9"/>
    <w:basedOn w:val="Normal"/>
    <w:next w:val="Normal"/>
    <w:link w:val="Heading9Char"/>
    <w:uiPriority w:val="9"/>
    <w:semiHidden/>
    <w:unhideWhenUsed/>
    <w:rsid w:val="007040F5"/>
    <w:pPr>
      <w:keepNext/>
      <w:keepLines/>
      <w:numPr>
        <w:ilvl w:val="8"/>
        <w:numId w:val="1"/>
      </w:numPr>
      <w:spacing w:before="40" w:after="0"/>
      <w:outlineLvl w:val="8"/>
    </w:pPr>
    <w:rPr>
      <w:rFonts w:asciiTheme="majorHAnsi" w:eastAsiaTheme="majorEastAsia" w:hAnsiTheme="majorHAnsi" w:cstheme="majorBidi"/>
      <w:i/>
      <w:iCs/>
      <w:color w:val="103B90"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E0C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0CCF"/>
  </w:style>
  <w:style w:type="paragraph" w:styleId="Footer">
    <w:name w:val="footer"/>
    <w:basedOn w:val="Normal"/>
    <w:link w:val="FooterChar"/>
    <w:uiPriority w:val="99"/>
    <w:unhideWhenUsed/>
    <w:rsid w:val="00CE0C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0CCF"/>
  </w:style>
  <w:style w:type="character" w:customStyle="1" w:styleId="Heading1Char">
    <w:name w:val="Heading 1 Char"/>
    <w:basedOn w:val="DefaultParagraphFont"/>
    <w:link w:val="Heading1"/>
    <w:uiPriority w:val="9"/>
    <w:rsid w:val="000B7DC2"/>
    <w:rPr>
      <w:rFonts w:eastAsiaTheme="majorEastAsia" w:cstheme="majorBidi"/>
      <w:b/>
      <w:bCs/>
      <w:color w:val="0064BC" w:themeColor="accent3"/>
      <w:sz w:val="32"/>
      <w:szCs w:val="32"/>
    </w:rPr>
  </w:style>
  <w:style w:type="character" w:customStyle="1" w:styleId="Heading2Char">
    <w:name w:val="Heading 2 Char"/>
    <w:basedOn w:val="DefaultParagraphFont"/>
    <w:link w:val="Heading2"/>
    <w:uiPriority w:val="9"/>
    <w:rsid w:val="000B7DC2"/>
    <w:rPr>
      <w:rFonts w:eastAsiaTheme="minorEastAsia"/>
      <w:b/>
      <w:bCs/>
      <w:i/>
      <w:iCs/>
      <w:sz w:val="24"/>
      <w:szCs w:val="24"/>
    </w:rPr>
  </w:style>
  <w:style w:type="paragraph" w:styleId="Subtitle">
    <w:name w:val="Subtitle"/>
    <w:basedOn w:val="Normal"/>
    <w:next w:val="Normal"/>
    <w:link w:val="SubtitleChar"/>
    <w:uiPriority w:val="11"/>
    <w:qFormat/>
    <w:rsid w:val="002B538E"/>
    <w:pPr>
      <w:numPr>
        <w:ilvl w:val="1"/>
      </w:numPr>
      <w:jc w:val="center"/>
    </w:pPr>
    <w:rPr>
      <w:rFonts w:eastAsiaTheme="minorEastAsia"/>
      <w:i/>
      <w:iCs/>
      <w:color w:val="0A2458" w:themeColor="accent2"/>
      <w:sz w:val="28"/>
      <w:szCs w:val="28"/>
    </w:rPr>
  </w:style>
  <w:style w:type="character" w:customStyle="1" w:styleId="SubtitleChar">
    <w:name w:val="Subtitle Char"/>
    <w:basedOn w:val="DefaultParagraphFont"/>
    <w:link w:val="Subtitle"/>
    <w:uiPriority w:val="11"/>
    <w:rsid w:val="002B538E"/>
    <w:rPr>
      <w:rFonts w:eastAsiaTheme="minorEastAsia"/>
      <w:i/>
      <w:iCs/>
      <w:color w:val="0A2458" w:themeColor="accent2"/>
      <w:sz w:val="28"/>
      <w:szCs w:val="28"/>
    </w:rPr>
  </w:style>
  <w:style w:type="character" w:styleId="Hyperlink">
    <w:name w:val="Hyperlink"/>
    <w:basedOn w:val="DefaultParagraphFont"/>
    <w:uiPriority w:val="99"/>
    <w:unhideWhenUsed/>
    <w:rsid w:val="00A24B3D"/>
    <w:rPr>
      <w:color w:val="0064BC" w:themeColor="hyperlink"/>
      <w:u w:val="single"/>
    </w:rPr>
  </w:style>
  <w:style w:type="character" w:styleId="UnresolvedMention">
    <w:name w:val="Unresolved Mention"/>
    <w:basedOn w:val="DefaultParagraphFont"/>
    <w:uiPriority w:val="99"/>
    <w:unhideWhenUsed/>
    <w:rsid w:val="00A24B3D"/>
    <w:rPr>
      <w:color w:val="605E5C"/>
      <w:shd w:val="clear" w:color="auto" w:fill="E1DFDD"/>
    </w:rPr>
  </w:style>
  <w:style w:type="table" w:styleId="TableGrid">
    <w:name w:val="Table Grid"/>
    <w:basedOn w:val="TableNormal"/>
    <w:uiPriority w:val="39"/>
    <w:rsid w:val="00933E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eQuote">
    <w:name w:val="Intense Quote"/>
    <w:basedOn w:val="Normal"/>
    <w:next w:val="Normal"/>
    <w:link w:val="IntenseQuoteChar"/>
    <w:uiPriority w:val="30"/>
    <w:qFormat/>
    <w:rsid w:val="00DB46BF"/>
    <w:pPr>
      <w:pBdr>
        <w:top w:val="single" w:sz="4" w:space="10" w:color="FF0030" w:themeColor="accent1"/>
        <w:bottom w:val="single" w:sz="4" w:space="10" w:color="FF0030" w:themeColor="accent1"/>
      </w:pBdr>
      <w:spacing w:before="360" w:after="360"/>
      <w:ind w:left="864" w:right="864"/>
      <w:jc w:val="center"/>
    </w:pPr>
    <w:rPr>
      <w:i/>
      <w:iCs/>
      <w:color w:val="FF0030" w:themeColor="accent1"/>
    </w:rPr>
  </w:style>
  <w:style w:type="character" w:customStyle="1" w:styleId="IntenseQuoteChar">
    <w:name w:val="Intense Quote Char"/>
    <w:basedOn w:val="DefaultParagraphFont"/>
    <w:link w:val="IntenseQuote"/>
    <w:uiPriority w:val="30"/>
    <w:rsid w:val="00DB46BF"/>
    <w:rPr>
      <w:i/>
      <w:iCs/>
      <w:color w:val="FF0030" w:themeColor="accent1"/>
    </w:rPr>
  </w:style>
  <w:style w:type="paragraph" w:styleId="Title">
    <w:name w:val="Title"/>
    <w:basedOn w:val="Normal"/>
    <w:next w:val="Normal"/>
    <w:link w:val="TitleChar"/>
    <w:uiPriority w:val="10"/>
    <w:qFormat/>
    <w:rsid w:val="00830B28"/>
    <w:pPr>
      <w:spacing w:after="0" w:line="240" w:lineRule="auto"/>
      <w:contextualSpacing/>
      <w:jc w:val="center"/>
    </w:pPr>
    <w:rPr>
      <w:rFonts w:eastAsiaTheme="majorEastAsia" w:cstheme="majorBidi"/>
      <w:b/>
      <w:bCs/>
      <w:color w:val="0A2458" w:themeColor="accent2"/>
      <w:spacing w:val="-10"/>
      <w:kern w:val="28"/>
      <w:sz w:val="44"/>
      <w:szCs w:val="44"/>
    </w:rPr>
  </w:style>
  <w:style w:type="character" w:customStyle="1" w:styleId="TitleChar">
    <w:name w:val="Title Char"/>
    <w:basedOn w:val="DefaultParagraphFont"/>
    <w:link w:val="Title"/>
    <w:uiPriority w:val="10"/>
    <w:rsid w:val="00830B28"/>
    <w:rPr>
      <w:rFonts w:eastAsiaTheme="majorEastAsia" w:cstheme="majorBidi"/>
      <w:b/>
      <w:bCs/>
      <w:color w:val="0A2458" w:themeColor="accent2"/>
      <w:spacing w:val="-10"/>
      <w:kern w:val="28"/>
      <w:sz w:val="44"/>
      <w:szCs w:val="44"/>
    </w:rPr>
  </w:style>
  <w:style w:type="character" w:customStyle="1" w:styleId="Heading3Char">
    <w:name w:val="Heading 3 Char"/>
    <w:basedOn w:val="DefaultParagraphFont"/>
    <w:link w:val="Heading3"/>
    <w:uiPriority w:val="9"/>
    <w:rsid w:val="000B7DC2"/>
    <w:rPr>
      <w:rFonts w:eastAsiaTheme="majorEastAsia" w:cstheme="majorBidi"/>
      <w:b/>
      <w:bCs/>
      <w:color w:val="164483" w:themeColor="text2"/>
      <w:sz w:val="24"/>
      <w:szCs w:val="24"/>
    </w:rPr>
  </w:style>
  <w:style w:type="character" w:styleId="IntenseReference">
    <w:name w:val="Intense Reference"/>
    <w:basedOn w:val="DefaultParagraphFont"/>
    <w:uiPriority w:val="32"/>
    <w:qFormat/>
    <w:rsid w:val="009D196B"/>
    <w:rPr>
      <w:b/>
      <w:bCs/>
      <w:smallCaps/>
      <w:color w:val="FF0030" w:themeColor="accent1"/>
      <w:spacing w:val="5"/>
    </w:rPr>
  </w:style>
  <w:style w:type="character" w:customStyle="1" w:styleId="Heading4Char">
    <w:name w:val="Heading 4 Char"/>
    <w:basedOn w:val="DefaultParagraphFont"/>
    <w:link w:val="Heading4"/>
    <w:uiPriority w:val="9"/>
    <w:rsid w:val="000B7DC2"/>
    <w:rPr>
      <w:rFonts w:eastAsiaTheme="majorEastAsia" w:cstheme="majorBidi"/>
      <w:b/>
      <w:bCs/>
      <w:color w:val="0A2458" w:themeColor="text1"/>
    </w:rPr>
  </w:style>
  <w:style w:type="character" w:customStyle="1" w:styleId="Heading5Char">
    <w:name w:val="Heading 5 Char"/>
    <w:basedOn w:val="DefaultParagraphFont"/>
    <w:link w:val="Heading5"/>
    <w:uiPriority w:val="9"/>
    <w:rsid w:val="000B7DC2"/>
    <w:rPr>
      <w:rFonts w:eastAsiaTheme="majorEastAsia" w:cstheme="majorBidi"/>
      <w:b/>
      <w:bCs/>
    </w:rPr>
  </w:style>
  <w:style w:type="character" w:customStyle="1" w:styleId="Heading6Char">
    <w:name w:val="Heading 6 Char"/>
    <w:basedOn w:val="DefaultParagraphFont"/>
    <w:link w:val="Heading6"/>
    <w:uiPriority w:val="9"/>
    <w:rsid w:val="00112138"/>
    <w:rPr>
      <w:rFonts w:asciiTheme="majorHAnsi" w:eastAsiaTheme="majorEastAsia" w:hAnsiTheme="majorHAnsi" w:cstheme="majorBidi"/>
      <w:color w:val="7F0017" w:themeColor="accent1" w:themeShade="7F"/>
    </w:rPr>
  </w:style>
  <w:style w:type="character" w:customStyle="1" w:styleId="Heading7Char">
    <w:name w:val="Heading 7 Char"/>
    <w:basedOn w:val="DefaultParagraphFont"/>
    <w:link w:val="Heading7"/>
    <w:uiPriority w:val="9"/>
    <w:rsid w:val="00112138"/>
    <w:rPr>
      <w:rFonts w:asciiTheme="majorHAnsi" w:eastAsiaTheme="majorEastAsia" w:hAnsiTheme="majorHAnsi" w:cstheme="majorBidi"/>
      <w:i/>
      <w:iCs/>
      <w:color w:val="7F0017" w:themeColor="accent1" w:themeShade="7F"/>
    </w:rPr>
  </w:style>
  <w:style w:type="character" w:customStyle="1" w:styleId="Heading8Char">
    <w:name w:val="Heading 8 Char"/>
    <w:basedOn w:val="DefaultParagraphFont"/>
    <w:link w:val="Heading8"/>
    <w:uiPriority w:val="9"/>
    <w:rsid w:val="00112138"/>
    <w:rPr>
      <w:rFonts w:asciiTheme="majorHAnsi" w:eastAsiaTheme="majorEastAsia" w:hAnsiTheme="majorHAnsi" w:cstheme="majorBidi"/>
      <w:color w:val="103B90" w:themeColor="text1" w:themeTint="D8"/>
      <w:sz w:val="21"/>
      <w:szCs w:val="21"/>
    </w:rPr>
  </w:style>
  <w:style w:type="paragraph" w:styleId="NoSpacing">
    <w:name w:val="No Spacing"/>
    <w:link w:val="NoSpacingChar"/>
    <w:uiPriority w:val="1"/>
    <w:qFormat/>
    <w:rsid w:val="008B2D60"/>
    <w:pPr>
      <w:spacing w:after="0" w:line="240" w:lineRule="auto"/>
    </w:pPr>
    <w:rPr>
      <w:rFonts w:asciiTheme="minorHAnsi" w:eastAsiaTheme="minorEastAsia" w:hAnsiTheme="minorHAnsi"/>
    </w:rPr>
  </w:style>
  <w:style w:type="character" w:customStyle="1" w:styleId="NoSpacingChar">
    <w:name w:val="No Spacing Char"/>
    <w:basedOn w:val="DefaultParagraphFont"/>
    <w:link w:val="NoSpacing"/>
    <w:uiPriority w:val="1"/>
    <w:rsid w:val="008B2D60"/>
    <w:rPr>
      <w:rFonts w:asciiTheme="minorHAnsi" w:eastAsiaTheme="minorEastAsia" w:hAnsiTheme="minorHAnsi"/>
    </w:rPr>
  </w:style>
  <w:style w:type="paragraph" w:customStyle="1" w:styleId="5YearActionPlanBody">
    <w:name w:val="5 Year Action Plan Body"/>
    <w:basedOn w:val="BodyText"/>
    <w:link w:val="5YearActionPlanBodyChar"/>
    <w:qFormat/>
    <w:rsid w:val="001C0242"/>
  </w:style>
  <w:style w:type="character" w:customStyle="1" w:styleId="5YearActionPlanBodyChar">
    <w:name w:val="5 Year Action Plan Body Char"/>
    <w:basedOn w:val="BodyTextChar"/>
    <w:link w:val="5YearActionPlanBody"/>
    <w:rsid w:val="001C0242"/>
  </w:style>
  <w:style w:type="paragraph" w:styleId="BodyText">
    <w:name w:val="Body Text"/>
    <w:basedOn w:val="Normal"/>
    <w:link w:val="BodyTextChar"/>
    <w:uiPriority w:val="99"/>
    <w:semiHidden/>
    <w:unhideWhenUsed/>
    <w:rsid w:val="001C0242"/>
  </w:style>
  <w:style w:type="character" w:customStyle="1" w:styleId="BodyTextChar">
    <w:name w:val="Body Text Char"/>
    <w:basedOn w:val="DefaultParagraphFont"/>
    <w:link w:val="BodyText"/>
    <w:uiPriority w:val="99"/>
    <w:semiHidden/>
    <w:rsid w:val="001C0242"/>
  </w:style>
  <w:style w:type="paragraph" w:styleId="ListParagraph">
    <w:name w:val="List Paragraph"/>
    <w:basedOn w:val="Normal"/>
    <w:uiPriority w:val="34"/>
    <w:qFormat/>
    <w:rsid w:val="001C0242"/>
    <w:pPr>
      <w:ind w:left="720"/>
      <w:contextualSpacing/>
    </w:pPr>
    <w:rPr>
      <w:rFonts w:asciiTheme="minorHAnsi" w:hAnsiTheme="minorHAnsi"/>
    </w:rPr>
  </w:style>
  <w:style w:type="character" w:styleId="CommentReference">
    <w:name w:val="annotation reference"/>
    <w:basedOn w:val="DefaultParagraphFont"/>
    <w:uiPriority w:val="99"/>
    <w:unhideWhenUsed/>
    <w:rsid w:val="00896DB2"/>
    <w:rPr>
      <w:sz w:val="16"/>
      <w:szCs w:val="16"/>
    </w:rPr>
  </w:style>
  <w:style w:type="paragraph" w:styleId="CommentText">
    <w:name w:val="annotation text"/>
    <w:basedOn w:val="Normal"/>
    <w:link w:val="CommentTextChar"/>
    <w:uiPriority w:val="99"/>
    <w:unhideWhenUsed/>
    <w:rsid w:val="00896DB2"/>
    <w:pPr>
      <w:spacing w:line="240" w:lineRule="auto"/>
    </w:pPr>
    <w:rPr>
      <w:sz w:val="20"/>
      <w:szCs w:val="20"/>
    </w:rPr>
  </w:style>
  <w:style w:type="character" w:customStyle="1" w:styleId="CommentTextChar">
    <w:name w:val="Comment Text Char"/>
    <w:basedOn w:val="DefaultParagraphFont"/>
    <w:link w:val="CommentText"/>
    <w:uiPriority w:val="99"/>
    <w:rsid w:val="00896DB2"/>
    <w:rPr>
      <w:sz w:val="20"/>
      <w:szCs w:val="20"/>
    </w:rPr>
  </w:style>
  <w:style w:type="paragraph" w:styleId="CommentSubject">
    <w:name w:val="annotation subject"/>
    <w:basedOn w:val="CommentText"/>
    <w:next w:val="CommentText"/>
    <w:link w:val="CommentSubjectChar"/>
    <w:uiPriority w:val="99"/>
    <w:semiHidden/>
    <w:unhideWhenUsed/>
    <w:rsid w:val="00896DB2"/>
    <w:rPr>
      <w:b/>
      <w:bCs/>
    </w:rPr>
  </w:style>
  <w:style w:type="character" w:customStyle="1" w:styleId="CommentSubjectChar">
    <w:name w:val="Comment Subject Char"/>
    <w:basedOn w:val="CommentTextChar"/>
    <w:link w:val="CommentSubject"/>
    <w:uiPriority w:val="99"/>
    <w:semiHidden/>
    <w:rsid w:val="00896DB2"/>
    <w:rPr>
      <w:b/>
      <w:bCs/>
      <w:sz w:val="20"/>
      <w:szCs w:val="20"/>
    </w:rPr>
  </w:style>
  <w:style w:type="paragraph" w:styleId="TOC2">
    <w:name w:val="toc 2"/>
    <w:basedOn w:val="Normal"/>
    <w:next w:val="Normal"/>
    <w:autoRedefine/>
    <w:uiPriority w:val="39"/>
    <w:unhideWhenUsed/>
    <w:rsid w:val="00D101F1"/>
    <w:pPr>
      <w:tabs>
        <w:tab w:val="left" w:pos="880"/>
        <w:tab w:val="right" w:leader="dot" w:pos="9350"/>
      </w:tabs>
      <w:spacing w:after="100"/>
      <w:ind w:left="220"/>
    </w:pPr>
    <w:rPr>
      <w:rFonts w:cs="Arial"/>
      <w:i/>
      <w:iCs/>
      <w:noProof/>
    </w:rPr>
  </w:style>
  <w:style w:type="paragraph" w:customStyle="1" w:styleId="xdefault">
    <w:name w:val="x_default"/>
    <w:basedOn w:val="Normal"/>
    <w:rsid w:val="00CA3496"/>
    <w:pPr>
      <w:spacing w:after="0" w:line="240" w:lineRule="auto"/>
    </w:pPr>
    <w:rPr>
      <w:rFonts w:ascii="Calibri" w:hAnsi="Calibri" w:cs="Calibri"/>
    </w:rPr>
  </w:style>
  <w:style w:type="paragraph" w:styleId="FootnoteText">
    <w:name w:val="footnote text"/>
    <w:basedOn w:val="Normal"/>
    <w:link w:val="FootnoteTextChar"/>
    <w:uiPriority w:val="99"/>
    <w:unhideWhenUsed/>
    <w:rsid w:val="00416C63"/>
    <w:pPr>
      <w:spacing w:after="0" w:line="240" w:lineRule="auto"/>
    </w:pPr>
    <w:rPr>
      <w:sz w:val="20"/>
      <w:szCs w:val="20"/>
    </w:rPr>
  </w:style>
  <w:style w:type="character" w:customStyle="1" w:styleId="FootnoteTextChar">
    <w:name w:val="Footnote Text Char"/>
    <w:basedOn w:val="DefaultParagraphFont"/>
    <w:link w:val="FootnoteText"/>
    <w:uiPriority w:val="99"/>
    <w:rsid w:val="00416C63"/>
    <w:rPr>
      <w:sz w:val="20"/>
      <w:szCs w:val="20"/>
    </w:rPr>
  </w:style>
  <w:style w:type="character" w:styleId="FootnoteReference">
    <w:name w:val="footnote reference"/>
    <w:basedOn w:val="DefaultParagraphFont"/>
    <w:uiPriority w:val="99"/>
    <w:unhideWhenUsed/>
    <w:rsid w:val="00416C63"/>
    <w:rPr>
      <w:vertAlign w:val="superscript"/>
    </w:rPr>
  </w:style>
  <w:style w:type="character" w:styleId="Mention">
    <w:name w:val="Mention"/>
    <w:basedOn w:val="DefaultParagraphFont"/>
    <w:uiPriority w:val="99"/>
    <w:unhideWhenUsed/>
    <w:rsid w:val="00CF6DDD"/>
    <w:rPr>
      <w:color w:val="2B579A"/>
      <w:shd w:val="clear" w:color="auto" w:fill="E1DFDD"/>
    </w:rPr>
  </w:style>
  <w:style w:type="paragraph" w:styleId="BalloonText">
    <w:name w:val="Balloon Text"/>
    <w:basedOn w:val="Normal"/>
    <w:link w:val="BalloonTextChar"/>
    <w:uiPriority w:val="99"/>
    <w:semiHidden/>
    <w:unhideWhenUsed/>
    <w:rsid w:val="00FC38C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C38CD"/>
    <w:rPr>
      <w:rFonts w:ascii="Segoe UI" w:hAnsi="Segoe UI" w:cs="Segoe UI"/>
      <w:sz w:val="18"/>
      <w:szCs w:val="18"/>
    </w:rPr>
  </w:style>
  <w:style w:type="paragraph" w:styleId="TOCHeading">
    <w:name w:val="TOC Heading"/>
    <w:basedOn w:val="Heading1"/>
    <w:next w:val="Normal"/>
    <w:uiPriority w:val="39"/>
    <w:unhideWhenUsed/>
    <w:qFormat/>
    <w:rsid w:val="00A402C4"/>
    <w:pPr>
      <w:pBdr>
        <w:bottom w:val="none" w:sz="0" w:space="0" w:color="auto"/>
      </w:pBdr>
      <w:outlineLvl w:val="9"/>
    </w:pPr>
    <w:rPr>
      <w:b w:val="0"/>
      <w:bCs w:val="0"/>
      <w:color w:val="BF0023" w:themeColor="accent1" w:themeShade="BF"/>
    </w:rPr>
  </w:style>
  <w:style w:type="paragraph" w:styleId="TOC1">
    <w:name w:val="toc 1"/>
    <w:basedOn w:val="Normal"/>
    <w:next w:val="Normal"/>
    <w:autoRedefine/>
    <w:uiPriority w:val="39"/>
    <w:unhideWhenUsed/>
    <w:rsid w:val="00AD1DEE"/>
    <w:pPr>
      <w:tabs>
        <w:tab w:val="left" w:pos="440"/>
        <w:tab w:val="right" w:leader="dot" w:pos="9350"/>
      </w:tabs>
      <w:spacing w:after="100"/>
    </w:pPr>
    <w:rPr>
      <w:rFonts w:asciiTheme="majorHAnsi" w:hAnsiTheme="majorHAnsi" w:cstheme="majorHAnsi"/>
      <w:noProof/>
    </w:rPr>
  </w:style>
  <w:style w:type="paragraph" w:styleId="TOC3">
    <w:name w:val="toc 3"/>
    <w:basedOn w:val="Normal"/>
    <w:next w:val="Normal"/>
    <w:autoRedefine/>
    <w:uiPriority w:val="39"/>
    <w:unhideWhenUsed/>
    <w:rsid w:val="00D101F1"/>
    <w:pPr>
      <w:spacing w:after="100"/>
      <w:ind w:left="440"/>
    </w:pPr>
  </w:style>
  <w:style w:type="character" w:styleId="FollowedHyperlink">
    <w:name w:val="FollowedHyperlink"/>
    <w:basedOn w:val="DefaultParagraphFont"/>
    <w:uiPriority w:val="99"/>
    <w:semiHidden/>
    <w:unhideWhenUsed/>
    <w:rsid w:val="001D6B38"/>
    <w:rPr>
      <w:color w:val="164483" w:themeColor="followedHyperlink"/>
      <w:u w:val="single"/>
    </w:rPr>
  </w:style>
  <w:style w:type="paragraph" w:styleId="TOC4">
    <w:name w:val="toc 4"/>
    <w:basedOn w:val="Normal"/>
    <w:next w:val="Normal"/>
    <w:autoRedefine/>
    <w:uiPriority w:val="39"/>
    <w:semiHidden/>
    <w:unhideWhenUsed/>
    <w:rsid w:val="00D101F1"/>
    <w:pPr>
      <w:spacing w:after="100"/>
      <w:ind w:left="660"/>
    </w:pPr>
  </w:style>
  <w:style w:type="paragraph" w:styleId="Revision">
    <w:name w:val="Revision"/>
    <w:hidden/>
    <w:uiPriority w:val="99"/>
    <w:semiHidden/>
    <w:rsid w:val="00061CA8"/>
    <w:pPr>
      <w:spacing w:after="0" w:line="240" w:lineRule="auto"/>
    </w:pPr>
  </w:style>
  <w:style w:type="character" w:customStyle="1" w:styleId="Heading9Char">
    <w:name w:val="Heading 9 Char"/>
    <w:basedOn w:val="DefaultParagraphFont"/>
    <w:link w:val="Heading9"/>
    <w:uiPriority w:val="9"/>
    <w:semiHidden/>
    <w:rsid w:val="007040F5"/>
    <w:rPr>
      <w:rFonts w:asciiTheme="majorHAnsi" w:eastAsiaTheme="majorEastAsia" w:hAnsiTheme="majorHAnsi" w:cstheme="majorBidi"/>
      <w:i/>
      <w:iCs/>
      <w:color w:val="103B90" w:themeColor="text1" w:themeTint="D8"/>
      <w:sz w:val="21"/>
      <w:szCs w:val="21"/>
    </w:rPr>
  </w:style>
  <w:style w:type="table" w:styleId="GridTable1Light-Accent6">
    <w:name w:val="Grid Table 1 Light Accent 6"/>
    <w:basedOn w:val="TableNormal"/>
    <w:uiPriority w:val="46"/>
    <w:rsid w:val="00B700D7"/>
    <w:pPr>
      <w:spacing w:after="0" w:line="240" w:lineRule="auto"/>
    </w:pPr>
    <w:tblPr>
      <w:tblStyleRowBandSize w:val="1"/>
      <w:tblStyleColBandSize w:val="1"/>
      <w:tblBorders>
        <w:top w:val="single" w:sz="4" w:space="0" w:color="FFFCF9" w:themeColor="accent6" w:themeTint="66"/>
        <w:left w:val="single" w:sz="4" w:space="0" w:color="FFFCF9" w:themeColor="accent6" w:themeTint="66"/>
        <w:bottom w:val="single" w:sz="4" w:space="0" w:color="FFFCF9" w:themeColor="accent6" w:themeTint="66"/>
        <w:right w:val="single" w:sz="4" w:space="0" w:color="FFFCF9" w:themeColor="accent6" w:themeTint="66"/>
        <w:insideH w:val="single" w:sz="4" w:space="0" w:color="FFFCF9" w:themeColor="accent6" w:themeTint="66"/>
        <w:insideV w:val="single" w:sz="4" w:space="0" w:color="FFFCF9" w:themeColor="accent6" w:themeTint="66"/>
      </w:tblBorders>
    </w:tblPr>
    <w:tblStylePr w:type="firstRow">
      <w:rPr>
        <w:b/>
        <w:bCs/>
      </w:rPr>
      <w:tblPr/>
      <w:tcPr>
        <w:tcBorders>
          <w:bottom w:val="single" w:sz="12" w:space="0" w:color="FFFBF7" w:themeColor="accent6" w:themeTint="99"/>
        </w:tcBorders>
      </w:tcPr>
    </w:tblStylePr>
    <w:tblStylePr w:type="lastRow">
      <w:rPr>
        <w:b/>
        <w:bCs/>
      </w:rPr>
      <w:tblPr/>
      <w:tcPr>
        <w:tcBorders>
          <w:top w:val="double" w:sz="2" w:space="0" w:color="FFFBF7" w:themeColor="accent6" w:themeTint="99"/>
        </w:tcBorders>
      </w:tcPr>
    </w:tblStylePr>
    <w:tblStylePr w:type="firstCol">
      <w:rPr>
        <w:b/>
        <w:bCs/>
      </w:rPr>
    </w:tblStylePr>
    <w:tblStylePr w:type="lastCol">
      <w:rPr>
        <w:b/>
        <w:bCs/>
      </w:rPr>
    </w:tblStylePr>
  </w:style>
  <w:style w:type="character" w:styleId="PlaceholderText">
    <w:name w:val="Placeholder Text"/>
    <w:basedOn w:val="DefaultParagraphFont"/>
    <w:uiPriority w:val="99"/>
    <w:semiHidden/>
    <w:rsid w:val="007A3F3D"/>
    <w:rPr>
      <w:color w:val="808080"/>
    </w:rPr>
  </w:style>
  <w:style w:type="character" w:customStyle="1" w:styleId="cf01">
    <w:name w:val="cf01"/>
    <w:basedOn w:val="DefaultParagraphFont"/>
    <w:rsid w:val="00573423"/>
    <w:rPr>
      <w:rFonts w:ascii="Segoe UI" w:hAnsi="Segoe UI" w:cs="Segoe UI" w:hint="default"/>
      <w:sz w:val="18"/>
      <w:szCs w:val="18"/>
    </w:rPr>
  </w:style>
  <w:style w:type="paragraph" w:styleId="NormalWeb">
    <w:name w:val="Normal (Web)"/>
    <w:basedOn w:val="Normal"/>
    <w:uiPriority w:val="99"/>
    <w:rsid w:val="004418B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29812">
      <w:bodyDiv w:val="1"/>
      <w:marLeft w:val="0"/>
      <w:marRight w:val="0"/>
      <w:marTop w:val="0"/>
      <w:marBottom w:val="0"/>
      <w:divBdr>
        <w:top w:val="none" w:sz="0" w:space="0" w:color="auto"/>
        <w:left w:val="none" w:sz="0" w:space="0" w:color="auto"/>
        <w:bottom w:val="none" w:sz="0" w:space="0" w:color="auto"/>
        <w:right w:val="none" w:sz="0" w:space="0" w:color="auto"/>
      </w:divBdr>
    </w:div>
    <w:div w:id="699817088">
      <w:bodyDiv w:val="1"/>
      <w:marLeft w:val="0"/>
      <w:marRight w:val="0"/>
      <w:marTop w:val="0"/>
      <w:marBottom w:val="0"/>
      <w:divBdr>
        <w:top w:val="none" w:sz="0" w:space="0" w:color="auto"/>
        <w:left w:val="none" w:sz="0" w:space="0" w:color="auto"/>
        <w:bottom w:val="none" w:sz="0" w:space="0" w:color="auto"/>
        <w:right w:val="none" w:sz="0" w:space="0" w:color="auto"/>
      </w:divBdr>
    </w:div>
    <w:div w:id="873269041">
      <w:bodyDiv w:val="1"/>
      <w:marLeft w:val="0"/>
      <w:marRight w:val="0"/>
      <w:marTop w:val="0"/>
      <w:marBottom w:val="0"/>
      <w:divBdr>
        <w:top w:val="none" w:sz="0" w:space="0" w:color="auto"/>
        <w:left w:val="none" w:sz="0" w:space="0" w:color="auto"/>
        <w:bottom w:val="none" w:sz="0" w:space="0" w:color="auto"/>
        <w:right w:val="none" w:sz="0" w:space="0" w:color="auto"/>
      </w:divBdr>
    </w:div>
    <w:div w:id="1040519357">
      <w:bodyDiv w:val="1"/>
      <w:marLeft w:val="0"/>
      <w:marRight w:val="0"/>
      <w:marTop w:val="0"/>
      <w:marBottom w:val="0"/>
      <w:divBdr>
        <w:top w:val="none" w:sz="0" w:space="0" w:color="auto"/>
        <w:left w:val="none" w:sz="0" w:space="0" w:color="auto"/>
        <w:bottom w:val="none" w:sz="0" w:space="0" w:color="auto"/>
        <w:right w:val="none" w:sz="0" w:space="0" w:color="auto"/>
      </w:divBdr>
    </w:div>
    <w:div w:id="1114591490">
      <w:bodyDiv w:val="1"/>
      <w:marLeft w:val="0"/>
      <w:marRight w:val="0"/>
      <w:marTop w:val="0"/>
      <w:marBottom w:val="0"/>
      <w:divBdr>
        <w:top w:val="none" w:sz="0" w:space="0" w:color="auto"/>
        <w:left w:val="none" w:sz="0" w:space="0" w:color="auto"/>
        <w:bottom w:val="none" w:sz="0" w:space="0" w:color="auto"/>
        <w:right w:val="none" w:sz="0" w:space="0" w:color="auto"/>
      </w:divBdr>
    </w:div>
    <w:div w:id="1163738272">
      <w:bodyDiv w:val="1"/>
      <w:marLeft w:val="0"/>
      <w:marRight w:val="0"/>
      <w:marTop w:val="0"/>
      <w:marBottom w:val="0"/>
      <w:divBdr>
        <w:top w:val="none" w:sz="0" w:space="0" w:color="auto"/>
        <w:left w:val="none" w:sz="0" w:space="0" w:color="auto"/>
        <w:bottom w:val="none" w:sz="0" w:space="0" w:color="auto"/>
        <w:right w:val="none" w:sz="0" w:space="0" w:color="auto"/>
      </w:divBdr>
    </w:div>
    <w:div w:id="1199781333">
      <w:bodyDiv w:val="1"/>
      <w:marLeft w:val="0"/>
      <w:marRight w:val="0"/>
      <w:marTop w:val="0"/>
      <w:marBottom w:val="0"/>
      <w:divBdr>
        <w:top w:val="none" w:sz="0" w:space="0" w:color="auto"/>
        <w:left w:val="none" w:sz="0" w:space="0" w:color="auto"/>
        <w:bottom w:val="none" w:sz="0" w:space="0" w:color="auto"/>
        <w:right w:val="none" w:sz="0" w:space="0" w:color="auto"/>
      </w:divBdr>
    </w:div>
    <w:div w:id="1208907114">
      <w:bodyDiv w:val="1"/>
      <w:marLeft w:val="0"/>
      <w:marRight w:val="0"/>
      <w:marTop w:val="0"/>
      <w:marBottom w:val="0"/>
      <w:divBdr>
        <w:top w:val="none" w:sz="0" w:space="0" w:color="auto"/>
        <w:left w:val="none" w:sz="0" w:space="0" w:color="auto"/>
        <w:bottom w:val="none" w:sz="0" w:space="0" w:color="auto"/>
        <w:right w:val="none" w:sz="0" w:space="0" w:color="auto"/>
      </w:divBdr>
    </w:div>
    <w:div w:id="1310092922">
      <w:bodyDiv w:val="1"/>
      <w:marLeft w:val="0"/>
      <w:marRight w:val="0"/>
      <w:marTop w:val="0"/>
      <w:marBottom w:val="0"/>
      <w:divBdr>
        <w:top w:val="none" w:sz="0" w:space="0" w:color="auto"/>
        <w:left w:val="none" w:sz="0" w:space="0" w:color="auto"/>
        <w:bottom w:val="none" w:sz="0" w:space="0" w:color="auto"/>
        <w:right w:val="none" w:sz="0" w:space="0" w:color="auto"/>
      </w:divBdr>
    </w:div>
    <w:div w:id="1360737217">
      <w:bodyDiv w:val="1"/>
      <w:marLeft w:val="0"/>
      <w:marRight w:val="0"/>
      <w:marTop w:val="0"/>
      <w:marBottom w:val="0"/>
      <w:divBdr>
        <w:top w:val="none" w:sz="0" w:space="0" w:color="auto"/>
        <w:left w:val="none" w:sz="0" w:space="0" w:color="auto"/>
        <w:bottom w:val="none" w:sz="0" w:space="0" w:color="auto"/>
        <w:right w:val="none" w:sz="0" w:space="0" w:color="auto"/>
      </w:divBdr>
    </w:div>
    <w:div w:id="1522548238">
      <w:bodyDiv w:val="1"/>
      <w:marLeft w:val="0"/>
      <w:marRight w:val="0"/>
      <w:marTop w:val="0"/>
      <w:marBottom w:val="0"/>
      <w:divBdr>
        <w:top w:val="none" w:sz="0" w:space="0" w:color="auto"/>
        <w:left w:val="none" w:sz="0" w:space="0" w:color="auto"/>
        <w:bottom w:val="none" w:sz="0" w:space="0" w:color="auto"/>
        <w:right w:val="none" w:sz="0" w:space="0" w:color="auto"/>
      </w:divBdr>
    </w:div>
    <w:div w:id="1597053066">
      <w:bodyDiv w:val="1"/>
      <w:marLeft w:val="0"/>
      <w:marRight w:val="0"/>
      <w:marTop w:val="0"/>
      <w:marBottom w:val="0"/>
      <w:divBdr>
        <w:top w:val="none" w:sz="0" w:space="0" w:color="auto"/>
        <w:left w:val="none" w:sz="0" w:space="0" w:color="auto"/>
        <w:bottom w:val="none" w:sz="0" w:space="0" w:color="auto"/>
        <w:right w:val="none" w:sz="0" w:space="0" w:color="auto"/>
      </w:divBdr>
    </w:div>
    <w:div w:id="1698968537">
      <w:bodyDiv w:val="1"/>
      <w:marLeft w:val="0"/>
      <w:marRight w:val="0"/>
      <w:marTop w:val="0"/>
      <w:marBottom w:val="0"/>
      <w:divBdr>
        <w:top w:val="none" w:sz="0" w:space="0" w:color="auto"/>
        <w:left w:val="none" w:sz="0" w:space="0" w:color="auto"/>
        <w:bottom w:val="none" w:sz="0" w:space="0" w:color="auto"/>
        <w:right w:val="none" w:sz="0" w:space="0" w:color="auto"/>
      </w:divBdr>
    </w:div>
    <w:div w:id="1729038967">
      <w:bodyDiv w:val="1"/>
      <w:marLeft w:val="0"/>
      <w:marRight w:val="0"/>
      <w:marTop w:val="0"/>
      <w:marBottom w:val="0"/>
      <w:divBdr>
        <w:top w:val="none" w:sz="0" w:space="0" w:color="auto"/>
        <w:left w:val="none" w:sz="0" w:space="0" w:color="auto"/>
        <w:bottom w:val="none" w:sz="0" w:space="0" w:color="auto"/>
        <w:right w:val="none" w:sz="0" w:space="0" w:color="auto"/>
      </w:divBdr>
    </w:div>
    <w:div w:id="1914391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0.png"/><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yperlink" Target="https://www.fcc.gov/general/9-1-1-master-psap-registry" TargetMode="External"/><Relationship Id="rId27" Type="http://schemas.openxmlformats.org/officeDocument/2006/relationships/theme" Target="theme/theme1.xml"/></Relationships>
</file>

<file path=word/_rels/footer4.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png"/><Relationship Id="rId1" Type="http://schemas.openxmlformats.org/officeDocument/2006/relationships/image" Target="media/image5.png"/><Relationship Id="rId5" Type="http://schemas.openxmlformats.org/officeDocument/2006/relationships/hyperlink" Target="mailto:internetforall.gov" TargetMode="External"/><Relationship Id="rId4" Type="http://schemas.openxmlformats.org/officeDocument/2006/relationships/hyperlink" Target="mailto:internetforall.gov" TargetMode="External"/></Relationships>
</file>

<file path=word/_rels/footer5.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png"/><Relationship Id="rId1" Type="http://schemas.openxmlformats.org/officeDocument/2006/relationships/image" Target="media/image5.png"/><Relationship Id="rId6" Type="http://schemas.openxmlformats.org/officeDocument/2006/relationships/hyperlink" Target="mailto:internetforall.gov" TargetMode="External"/><Relationship Id="rId4" Type="http://schemas.openxmlformats.org/officeDocument/2006/relationships/hyperlink" Target="mailto:internetforall.gov"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careeronestop.org/localhelp/americanjobcenters/find-american-job-centers.aspx" TargetMode="External"/><Relationship Id="rId1" Type="http://schemas.openxmlformats.org/officeDocument/2006/relationships/hyperlink" Target="https://www.hud.gov/program_offices/public_indian_housing/pha/contact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Internet for All Theme">
  <a:themeElements>
    <a:clrScheme name="Internet For All 1">
      <a:dk1>
        <a:srgbClr val="0A2458"/>
      </a:dk1>
      <a:lt1>
        <a:srgbClr val="FFFFFF"/>
      </a:lt1>
      <a:dk2>
        <a:srgbClr val="164483"/>
      </a:dk2>
      <a:lt2>
        <a:srgbClr val="F2F3F8"/>
      </a:lt2>
      <a:accent1>
        <a:srgbClr val="FF0030"/>
      </a:accent1>
      <a:accent2>
        <a:srgbClr val="0A2458"/>
      </a:accent2>
      <a:accent3>
        <a:srgbClr val="0064BC"/>
      </a:accent3>
      <a:accent4>
        <a:srgbClr val="AA604F"/>
      </a:accent4>
      <a:accent5>
        <a:srgbClr val="EDBE87"/>
      </a:accent5>
      <a:accent6>
        <a:srgbClr val="FFF9F2"/>
      </a:accent6>
      <a:hlink>
        <a:srgbClr val="0064BC"/>
      </a:hlink>
      <a:folHlink>
        <a:srgbClr val="164483"/>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Internet for All Theme" id="{CEED3BA4-9908-46F1-AAE1-A061BE5FFB93}" vid="{41989659-C6FC-44F5-9290-FAEC0FAFC8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54E26FBE42FFD4586DCD42EA6BE8AC9" ma:contentTypeVersion="11" ma:contentTypeDescription="Create a new document." ma:contentTypeScope="" ma:versionID="feb106eec803e2da37a690ebefe3de0a">
  <xsd:schema xmlns:xsd="http://www.w3.org/2001/XMLSchema" xmlns:xs="http://www.w3.org/2001/XMLSchema" xmlns:p="http://schemas.microsoft.com/office/2006/metadata/properties" xmlns:ns2="90915c08-0766-4847-81dd-21f832fd090d" xmlns:ns3="34b97410-b341-42d1-a2da-6521f8723b03" targetNamespace="http://schemas.microsoft.com/office/2006/metadata/properties" ma:root="true" ma:fieldsID="7114d823b3241a02f1cbce07fcabfff7" ns2:_="" ns3:_="">
    <xsd:import namespace="90915c08-0766-4847-81dd-21f832fd090d"/>
    <xsd:import namespace="34b97410-b341-42d1-a2da-6521f8723b0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ink"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915c08-0766-4847-81dd-21f832fd09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ink" ma:index="12"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3172c634-55c1-468d-ac52-a610fc28aae6"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4b97410-b341-42d1-a2da-6521f8723b0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ed1b3923-475e-44df-880c-9bb139ffe69e}" ma:internalName="TaxCatchAll" ma:showField="CatchAllData" ma:web="34b97410-b341-42d1-a2da-6521f8723b0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0915c08-0766-4847-81dd-21f832fd090d">
      <Terms xmlns="http://schemas.microsoft.com/office/infopath/2007/PartnerControls"/>
    </lcf76f155ced4ddcb4097134ff3c332f>
    <TaxCatchAll xmlns="34b97410-b341-42d1-a2da-6521f8723b03" xsi:nil="true"/>
    <Link xmlns="90915c08-0766-4847-81dd-21f832fd090d">
      <Url xsi:nil="true"/>
      <Description xsi:nil="true"/>
    </Link>
    <SharedWithUsers xmlns="34b97410-b341-42d1-a2da-6521f8723b03">
      <UserInfo>
        <DisplayName>Chaudhry, Fatiha</DisplayName>
        <AccountId>239</AccountId>
        <AccountType/>
      </UserInfo>
      <UserInfo>
        <DisplayName>Han, Ella</DisplayName>
        <AccountId>86</AccountId>
        <AccountType/>
      </UserInfo>
      <UserInfo>
        <DisplayName>Stewart, Abby</DisplayName>
        <AccountId>12</AccountId>
        <AccountType/>
      </UserInfo>
      <UserInfo>
        <DisplayName>Sanna, Zach</DisplayName>
        <AccountId>108</AccountId>
        <AccountType/>
      </UserInfo>
      <UserInfo>
        <DisplayName>Zeplowitz, Deena</DisplayName>
        <AccountId>18</AccountId>
        <AccountType/>
      </UserInfo>
      <UserInfo>
        <DisplayName>Bhalerao, Harshal</DisplayName>
        <AccountId>23</AccountId>
        <AccountType/>
      </UserInfo>
      <UserInfo>
        <DisplayName>Cassidy, John Kenneth</DisplayName>
        <AccountId>20</AccountId>
        <AccountType/>
      </UserInfo>
      <UserInfo>
        <DisplayName>Coyle, Caitlin</DisplayName>
        <AccountId>24</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A26BFF-C447-4B54-8EFA-65ABD7F787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915c08-0766-4847-81dd-21f832fd090d"/>
    <ds:schemaRef ds:uri="34b97410-b341-42d1-a2da-6521f8723b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A74ED04-038B-4500-9397-4E8C6D0DDC21}">
  <ds:schemaRefs>
    <ds:schemaRef ds:uri="http://schemas.microsoft.com/sharepoint/v3/contenttype/forms"/>
  </ds:schemaRefs>
</ds:datastoreItem>
</file>

<file path=customXml/itemProps3.xml><?xml version="1.0" encoding="utf-8"?>
<ds:datastoreItem xmlns:ds="http://schemas.openxmlformats.org/officeDocument/2006/customXml" ds:itemID="{3D14FB12-5444-41A2-AB9B-013BADB66D45}">
  <ds:schemaRefs>
    <ds:schemaRef ds:uri="http://schemas.microsoft.com/office/2006/metadata/properties"/>
    <ds:schemaRef ds:uri="http://schemas.microsoft.com/office/infopath/2007/PartnerControls"/>
    <ds:schemaRef ds:uri="90915c08-0766-4847-81dd-21f832fd090d"/>
    <ds:schemaRef ds:uri="34b97410-b341-42d1-a2da-6521f8723b03"/>
  </ds:schemaRefs>
</ds:datastoreItem>
</file>

<file path=customXml/itemProps4.xml><?xml version="1.0" encoding="utf-8"?>
<ds:datastoreItem xmlns:ds="http://schemas.openxmlformats.org/officeDocument/2006/customXml" ds:itemID="{660AD8E0-2B3E-4590-8260-6D2EC69C0B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6264</Words>
  <Characters>35521</Characters>
  <Application>Microsoft Office Word</Application>
  <DocSecurity>0</DocSecurity>
  <Lines>1076</Lines>
  <Paragraphs>480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2023-06-22T16:42:00Z</dcterms:created>
  <dcterms:modified xsi:type="dcterms:W3CDTF">2023-06-22T18:08:00Z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ContentBits">
    <vt:lpwstr>0</vt:lpwstr>
  </property>
  <property fmtid="{D5CDD505-2E9C-101B-9397-08002B2CF9AE}" pid="3" name="MSIP_Label_ea60d57e-af5b-4752-ac57-3e4f28ca11dc_Enabled">
    <vt:lpwstr>true</vt:lpwstr>
  </property>
  <property fmtid="{D5CDD505-2E9C-101B-9397-08002B2CF9AE}" pid="4" name="MSIP_Label_ea60d57e-af5b-4752-ac57-3e4f28ca11dc_Name">
    <vt:lpwstr>ea60d57e-af5b-4752-ac57-3e4f28ca11dc</vt:lpwstr>
  </property>
  <property fmtid="{D5CDD505-2E9C-101B-9397-08002B2CF9AE}" pid="5" name="MediaServiceImageTags">
    <vt:lpwstr/>
  </property>
  <property fmtid="{D5CDD505-2E9C-101B-9397-08002B2CF9AE}" pid="6" name="MSIP_Label_568178ef-2b90-40ee-86de-4595a529cba9_Enabled">
    <vt:lpwstr>true</vt:lpwstr>
  </property>
  <property fmtid="{D5CDD505-2E9C-101B-9397-08002B2CF9AE}" pid="7" name="MSIP_Label_ea60d57e-af5b-4752-ac57-3e4f28ca11dc_SetDate">
    <vt:lpwstr>2023-01-06T22:22:01Z</vt:lpwstr>
  </property>
  <property fmtid="{D5CDD505-2E9C-101B-9397-08002B2CF9AE}" pid="8" name="ContentTypeId">
    <vt:lpwstr>0x010100754E26FBE42FFD4586DCD42EA6BE8AC9</vt:lpwstr>
  </property>
  <property fmtid="{D5CDD505-2E9C-101B-9397-08002B2CF9AE}" pid="9" name="MSIP_Label_ea60d57e-af5b-4752-ac57-3e4f28ca11dc_ActionId">
    <vt:lpwstr>cb82c5fd-bae6-4677-a57e-7f9360b7448c</vt:lpwstr>
  </property>
  <property fmtid="{D5CDD505-2E9C-101B-9397-08002B2CF9AE}" pid="10" name="MSIP_Label_568178ef-2b90-40ee-86de-4595a529cba9_SetDate">
    <vt:lpwstr>2023-03-30T20:10:19Z</vt:lpwstr>
  </property>
  <property fmtid="{D5CDD505-2E9C-101B-9397-08002B2CF9AE}" pid="11" name="MSIP_Label_568178ef-2b90-40ee-86de-4595a529cba9_ContentBits">
    <vt:lpwstr>1</vt:lpwstr>
  </property>
  <property fmtid="{D5CDD505-2E9C-101B-9397-08002B2CF9AE}" pid="12" name="MSIP_Label_568178ef-2b90-40ee-86de-4595a529cba9_SiteId">
    <vt:lpwstr>d6cff1bd-67dd-4ce8-945d-d07dc775672f</vt:lpwstr>
  </property>
  <property fmtid="{D5CDD505-2E9C-101B-9397-08002B2CF9AE}" pid="13" name="MSIP_Label_568178ef-2b90-40ee-86de-4595a529cba9_Name">
    <vt:lpwstr>unclassified</vt:lpwstr>
  </property>
  <property fmtid="{D5CDD505-2E9C-101B-9397-08002B2CF9AE}" pid="14" name="MSIP_Label_568178ef-2b90-40ee-86de-4595a529cba9_Method">
    <vt:lpwstr>Standard</vt:lpwstr>
  </property>
  <property fmtid="{D5CDD505-2E9C-101B-9397-08002B2CF9AE}" pid="15" name="MSIP_Label_568178ef-2b90-40ee-86de-4595a529cba9_ActionId">
    <vt:lpwstr>f2871424-9a6c-4a6b-873c-af07b620bc5c</vt:lpwstr>
  </property>
  <property fmtid="{D5CDD505-2E9C-101B-9397-08002B2CF9AE}" pid="16" name="MSIP_Label_ea60d57e-af5b-4752-ac57-3e4f28ca11dc_SiteId">
    <vt:lpwstr>36da45f1-dd2c-4d1f-af13-5abe46b99921</vt:lpwstr>
  </property>
  <property fmtid="{D5CDD505-2E9C-101B-9397-08002B2CF9AE}" pid="17" name="MSIP_Label_ea60d57e-af5b-4752-ac57-3e4f28ca11dc_Method">
    <vt:lpwstr>Standard</vt:lpwstr>
  </property>
</Properties>
</file>